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Smart Loan Management System</w:t>
      </w:r>
    </w:p>
    <w:p>
      <w:pPr>
        <w:jc w:val="center"/>
      </w:pPr>
      <w:r>
        <w:t>Project Documentation</w:t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t>The Smart Loan Management System is a comprehensive web-based application designed to streamline the loan lifecycle, from application to final repayment. It provides distinct interfaces for Administrators and Customers, ensuring data security and a tailored user experience.</w:t>
      </w:r>
    </w:p>
    <w:p>
      <w:pPr>
        <w:pStyle w:val="Heading1"/>
      </w:pPr>
      <w:r>
        <w:t>2. Key Features</w:t>
      </w:r>
    </w:p>
    <w:p>
      <w:pPr>
        <w:pStyle w:val="Heading2"/>
      </w:pPr>
      <w:r>
        <w:t>2.1 Administrator Features</w:t>
      </w:r>
    </w:p>
    <w:p>
      <w:pPr>
        <w:pStyle w:val="ListBullet"/>
      </w:pPr>
      <w:r>
        <w:t>• Dashboard: Overview of total loans, total outstanding amount, active customers, and overdue EMIs.</w:t>
      </w:r>
    </w:p>
    <w:p>
      <w:pPr>
        <w:pStyle w:val="ListBullet"/>
      </w:pPr>
      <w:r>
        <w:t>• Customer Management: Ability to view and manage all registered customers.</w:t>
      </w:r>
    </w:p>
    <w:p>
      <w:pPr>
        <w:pStyle w:val="ListBullet"/>
      </w:pPr>
      <w:r>
        <w:t>• Loan Monitoring: Centralized view of all loans across the platform, including approval status.</w:t>
      </w:r>
    </w:p>
    <w:p>
      <w:pPr>
        <w:pStyle w:val="ListBullet"/>
      </w:pPr>
      <w:r>
        <w:t>• EMI Tracking: Track all repayments, filter by overdue accounts, and manage debt collection.</w:t>
      </w:r>
    </w:p>
    <w:p>
      <w:pPr>
        <w:pStyle w:val="ListBullet"/>
      </w:pPr>
      <w:r>
        <w:t>• AI Insights: Access predictive models for loan eligibility, early closure estimation, and collection priority.</w:t>
      </w:r>
    </w:p>
    <w:p>
      <w:pPr>
        <w:pStyle w:val="Heading2"/>
      </w:pPr>
      <w:r>
        <w:t>2.2 Customer Features</w:t>
      </w:r>
    </w:p>
    <w:p>
      <w:pPr>
        <w:pStyle w:val="ListBullet"/>
      </w:pPr>
      <w:r>
        <w:t>• Dashboard: Personalized view showing active loans, next EMI due date, and total paid amount.</w:t>
      </w:r>
    </w:p>
    <w:p>
      <w:pPr>
        <w:pStyle w:val="ListBullet"/>
      </w:pPr>
      <w:r>
        <w:t>• My Loans: Detailed view of personal loan accounts and their statuses.</w:t>
      </w:r>
    </w:p>
    <w:p>
      <w:pPr>
        <w:pStyle w:val="ListBullet"/>
      </w:pPr>
      <w:r>
        <w:t>• Repayments: Track paid EMIs, upcoming payments, and make payments online.</w:t>
      </w:r>
    </w:p>
    <w:p>
      <w:pPr>
        <w:pStyle w:val="ListBullet"/>
      </w:pPr>
      <w:r>
        <w:t>• AI Insights: Access personalized financial product recommendations and early closure calculators.</w:t>
      </w:r>
    </w:p>
    <w:p>
      <w:pPr>
        <w:pStyle w:val="Heading1"/>
      </w:pPr>
      <w:r>
        <w:t>3. Technology Stack</w:t>
      </w:r>
    </w:p>
    <w:p>
      <w:r>
        <w:rPr>
          <w:b/>
        </w:rPr>
        <w:t xml:space="preserve">Frontend: </w:t>
      </w:r>
      <w:r>
        <w:t>HTML5, CSS3, JavaScript (ES6+), Bootstrap 5.3, Bootstrap Icons, Chart.js</w:t>
        <w:br/>
      </w:r>
      <w:r>
        <w:rPr>
          <w:b/>
        </w:rPr>
        <w:t xml:space="preserve">Backend: </w:t>
      </w:r>
      <w:r>
        <w:t>Java (Jakarta EE / Servlets)</w:t>
        <w:br/>
      </w:r>
      <w:r>
        <w:rPr>
          <w:b/>
        </w:rPr>
        <w:t xml:space="preserve">Database: </w:t>
      </w:r>
      <w:r>
        <w:t>MySQL 8.0</w:t>
        <w:br/>
      </w:r>
      <w:r>
        <w:rPr>
          <w:b/>
        </w:rPr>
        <w:t xml:space="preserve">Server: </w:t>
      </w:r>
      <w:r>
        <w:t>Apache Tomcat 10.1</w:t>
      </w:r>
    </w:p>
    <w:p>
      <w:pPr>
        <w:pStyle w:val="Heading1"/>
      </w:pPr>
      <w:r>
        <w:t>4. Architecture</w:t>
      </w:r>
    </w:p>
    <w:p>
      <w:r>
        <w:t>The application follows a standard N-tier architecture:</w:t>
        <w:br/>
        <w:t>1. Presentation Layer: Responsive HTML/JS pages communicating via RESTful JSON APIs.</w:t>
        <w:br/>
        <w:t>2. Application Layer: Java Servlets handling business logic, authentication, and role-based access control.</w:t>
        <w:br/>
        <w:t>3. Data Access Layer: DAO (Data Access Object) pattern for database interactions using JDBC.</w:t>
        <w:br/>
        <w:t>4. Database Layer: Relational MySQL database ensuring ACID properties.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