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D957AE4" w:rsidR="00C2231F" w:rsidRPr="004273FB" w:rsidRDefault="004077DA" w:rsidP="00C2231F">
      <w:pPr>
        <w:pStyle w:val="Default"/>
        <w:spacing w:after="200" w:line="360" w:lineRule="auto"/>
        <w:jc w:val="center"/>
        <w:rPr>
          <w:iCs/>
          <w:sz w:val="40"/>
          <w:szCs w:val="40"/>
        </w:rPr>
      </w:pPr>
      <w:r>
        <w:rPr>
          <w:iCs/>
          <w:sz w:val="40"/>
          <w:szCs w:val="40"/>
        </w:rPr>
        <w:t>AI RESUME PARSER</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020607C"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4077DA">
        <w:rPr>
          <w:rFonts w:eastAsia="Times New Roman"/>
          <w:b/>
          <w:bCs/>
          <w:sz w:val="28"/>
          <w:szCs w:val="28"/>
          <w:lang w:bidi="hi-IN"/>
        </w:rPr>
        <w:t xml:space="preserve"> CSE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415A39E9" w:rsidR="00AD0A38" w:rsidRPr="008B5E6E" w:rsidRDefault="00AD0A38" w:rsidP="00C2231F">
      <w:pPr>
        <w:pStyle w:val="Default"/>
        <w:spacing w:after="120" w:line="240" w:lineRule="exact"/>
        <w:jc w:val="center"/>
        <w:rPr>
          <w:b/>
          <w:bCs/>
          <w:sz w:val="28"/>
          <w:szCs w:val="28"/>
        </w:rPr>
      </w:pPr>
      <w:r w:rsidRPr="008B5E6E">
        <w:rPr>
          <w:b/>
          <w:bCs/>
          <w:sz w:val="28"/>
          <w:szCs w:val="28"/>
        </w:rPr>
        <w:t>Roll.no:</w:t>
      </w:r>
      <w:r w:rsidR="004077DA">
        <w:rPr>
          <w:b/>
          <w:bCs/>
          <w:sz w:val="28"/>
          <w:szCs w:val="28"/>
        </w:rPr>
        <w:t>2410030092,</w:t>
      </w:r>
      <w:r w:rsidRPr="008B5E6E">
        <w:rPr>
          <w:b/>
          <w:bCs/>
          <w:sz w:val="28"/>
          <w:szCs w:val="28"/>
        </w:rPr>
        <w:t xml:space="preserve"> </w:t>
      </w:r>
      <w:proofErr w:type="gramStart"/>
      <w:r w:rsidRPr="008B5E6E">
        <w:rPr>
          <w:b/>
          <w:bCs/>
          <w:sz w:val="28"/>
          <w:szCs w:val="28"/>
        </w:rPr>
        <w:t>NAME</w:t>
      </w:r>
      <w:r w:rsidR="004077DA">
        <w:rPr>
          <w:b/>
          <w:bCs/>
          <w:sz w:val="28"/>
          <w:szCs w:val="28"/>
        </w:rPr>
        <w:t>:V</w:t>
      </w:r>
      <w:proofErr w:type="gramEnd"/>
      <w:r w:rsidR="004077DA">
        <w:rPr>
          <w:b/>
          <w:bCs/>
          <w:sz w:val="28"/>
          <w:szCs w:val="28"/>
        </w:rPr>
        <w:t>.KARTHIKEYA</w:t>
      </w:r>
    </w:p>
    <w:p w14:paraId="45DAFDB8" w14:textId="527A1A44" w:rsidR="00AD0A38" w:rsidRPr="008B5E6E" w:rsidRDefault="00AD0A38" w:rsidP="00C2231F">
      <w:pPr>
        <w:pStyle w:val="Default"/>
        <w:spacing w:after="120" w:line="240" w:lineRule="exact"/>
        <w:jc w:val="center"/>
        <w:rPr>
          <w:b/>
          <w:bCs/>
          <w:sz w:val="28"/>
          <w:szCs w:val="28"/>
        </w:rPr>
      </w:pPr>
      <w:r w:rsidRPr="008B5E6E">
        <w:rPr>
          <w:b/>
          <w:bCs/>
          <w:sz w:val="28"/>
          <w:szCs w:val="28"/>
        </w:rPr>
        <w:t>Roll.no:</w:t>
      </w:r>
      <w:r w:rsidR="004077DA">
        <w:rPr>
          <w:b/>
          <w:bCs/>
          <w:sz w:val="28"/>
          <w:szCs w:val="28"/>
        </w:rPr>
        <w:t>2410030091,</w:t>
      </w:r>
      <w:r w:rsidRPr="008B5E6E">
        <w:rPr>
          <w:b/>
          <w:bCs/>
          <w:sz w:val="28"/>
          <w:szCs w:val="28"/>
        </w:rPr>
        <w:t xml:space="preserve"> </w:t>
      </w:r>
      <w:proofErr w:type="gramStart"/>
      <w:r w:rsidRPr="008B5E6E">
        <w:rPr>
          <w:b/>
          <w:bCs/>
          <w:sz w:val="28"/>
          <w:szCs w:val="28"/>
        </w:rPr>
        <w:t>NAME</w:t>
      </w:r>
      <w:r w:rsidR="004077DA">
        <w:rPr>
          <w:b/>
          <w:bCs/>
          <w:sz w:val="28"/>
          <w:szCs w:val="28"/>
        </w:rPr>
        <w:t>:N</w:t>
      </w:r>
      <w:proofErr w:type="gramEnd"/>
      <w:r w:rsidR="004077DA">
        <w:rPr>
          <w:b/>
          <w:bCs/>
          <w:sz w:val="28"/>
          <w:szCs w:val="28"/>
        </w:rPr>
        <w:t>.VASHISHTA</w:t>
      </w:r>
    </w:p>
    <w:p w14:paraId="6A848B25" w14:textId="79FCA7F3" w:rsidR="00365AA2" w:rsidRPr="008B5E6E" w:rsidRDefault="00365AA2" w:rsidP="00C2231F">
      <w:pPr>
        <w:pStyle w:val="Default"/>
        <w:spacing w:after="120" w:line="240" w:lineRule="exact"/>
        <w:jc w:val="center"/>
        <w:rPr>
          <w:b/>
          <w:bCs/>
          <w:sz w:val="28"/>
          <w:szCs w:val="28"/>
        </w:rPr>
      </w:pPr>
      <w:r w:rsidRPr="008B5E6E">
        <w:rPr>
          <w:b/>
          <w:bCs/>
          <w:sz w:val="28"/>
          <w:szCs w:val="28"/>
        </w:rPr>
        <w:t>Roll.no:</w:t>
      </w:r>
      <w:r w:rsidR="004077DA">
        <w:rPr>
          <w:b/>
          <w:bCs/>
          <w:sz w:val="28"/>
          <w:szCs w:val="28"/>
        </w:rPr>
        <w:t>2410030097,</w:t>
      </w:r>
      <w:r w:rsidRPr="008B5E6E">
        <w:rPr>
          <w:b/>
          <w:bCs/>
          <w:sz w:val="28"/>
          <w:szCs w:val="28"/>
        </w:rPr>
        <w:t xml:space="preserve"> </w:t>
      </w:r>
      <w:proofErr w:type="gramStart"/>
      <w:r w:rsidRPr="008B5E6E">
        <w:rPr>
          <w:b/>
          <w:bCs/>
          <w:sz w:val="28"/>
          <w:szCs w:val="28"/>
        </w:rPr>
        <w:t>NAME</w:t>
      </w:r>
      <w:r w:rsidR="004077DA">
        <w:rPr>
          <w:b/>
          <w:bCs/>
          <w:sz w:val="28"/>
          <w:szCs w:val="28"/>
        </w:rPr>
        <w:t>:G</w:t>
      </w:r>
      <w:proofErr w:type="gramEnd"/>
      <w:r w:rsidR="004077DA">
        <w:rPr>
          <w:b/>
          <w:bCs/>
          <w:sz w:val="28"/>
          <w:szCs w:val="28"/>
        </w:rPr>
        <w:t>.SAHITH</w:t>
      </w:r>
    </w:p>
    <w:p w14:paraId="064DA148" w14:textId="4474F616" w:rsidR="00C2231F" w:rsidRPr="004077DA" w:rsidRDefault="004077DA" w:rsidP="00C2231F">
      <w:pPr>
        <w:pStyle w:val="Default"/>
        <w:spacing w:after="120" w:line="240" w:lineRule="exact"/>
        <w:jc w:val="center"/>
        <w:rPr>
          <w:b/>
          <w:bCs/>
          <w:sz w:val="23"/>
          <w:szCs w:val="23"/>
        </w:rPr>
      </w:pPr>
      <w:r w:rsidRPr="004077DA">
        <w:rPr>
          <w:b/>
          <w:bCs/>
          <w:sz w:val="23"/>
          <w:szCs w:val="23"/>
        </w:rPr>
        <w:t xml:space="preserve">Roll.no:2410030474, </w:t>
      </w:r>
      <w:proofErr w:type="gramStart"/>
      <w:r w:rsidRPr="004077DA">
        <w:rPr>
          <w:b/>
          <w:bCs/>
          <w:sz w:val="23"/>
          <w:szCs w:val="23"/>
        </w:rPr>
        <w:t>NAME:Y</w:t>
      </w:r>
      <w:proofErr w:type="gramEnd"/>
      <w:r w:rsidRPr="004077DA">
        <w:rPr>
          <w:b/>
          <w:bCs/>
          <w:sz w:val="23"/>
          <w:szCs w:val="23"/>
        </w:rPr>
        <w:t>.SHIVA</w:t>
      </w: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48B77D4F" w:rsidR="003D51F0" w:rsidRPr="004273FB" w:rsidRDefault="004077DA" w:rsidP="00C2231F">
      <w:pPr>
        <w:pStyle w:val="Default"/>
        <w:spacing w:after="200" w:line="360" w:lineRule="auto"/>
        <w:jc w:val="center"/>
        <w:rPr>
          <w:b/>
          <w:bCs/>
          <w:sz w:val="23"/>
          <w:szCs w:val="23"/>
        </w:rPr>
      </w:pPr>
      <w:r>
        <w:rPr>
          <w:b/>
          <w:bCs/>
        </w:rPr>
        <w:t>DR.SAI SUDHA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1038440"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4077DA">
        <w:rPr>
          <w:sz w:val="23"/>
          <w:szCs w:val="23"/>
        </w:rPr>
        <w:t>5</w:t>
      </w:r>
      <w:r w:rsidR="00C2231F" w:rsidRPr="004273FB">
        <w:rPr>
          <w:sz w:val="23"/>
          <w:szCs w:val="23"/>
        </w:rPr>
        <w:t>.</w:t>
      </w:r>
    </w:p>
    <w:p w14:paraId="1892A554" w14:textId="34AB0AB2" w:rsidR="008D3342" w:rsidRDefault="004077DA" w:rsidP="004077DA">
      <w:pPr>
        <w:tabs>
          <w:tab w:val="center" w:pos="5060"/>
          <w:tab w:val="left" w:pos="6060"/>
        </w:tabs>
        <w:spacing w:line="360" w:lineRule="auto"/>
        <w:jc w:val="left"/>
        <w:rPr>
          <w:b/>
          <w:bCs/>
          <w:kern w:val="48"/>
          <w:sz w:val="30"/>
          <w:szCs w:val="30"/>
        </w:rPr>
      </w:pPr>
      <w:r>
        <w:rPr>
          <w:b/>
          <w:bCs/>
          <w:kern w:val="48"/>
          <w:sz w:val="30"/>
          <w:szCs w:val="30"/>
        </w:rPr>
        <w:lastRenderedPageBreak/>
        <w:tab/>
      </w:r>
      <w:r w:rsidR="008D3342" w:rsidRPr="00525F2B">
        <w:rPr>
          <w:b/>
          <w:bCs/>
          <w:kern w:val="48"/>
          <w:sz w:val="30"/>
          <w:szCs w:val="30"/>
        </w:rPr>
        <w:t>Abstract</w:t>
      </w:r>
      <w:r>
        <w:rPr>
          <w:b/>
          <w:bCs/>
          <w:kern w:val="48"/>
          <w:sz w:val="30"/>
          <w:szCs w:val="30"/>
        </w:rPr>
        <w:tab/>
      </w:r>
    </w:p>
    <w:p w14:paraId="6D296D3D" w14:textId="48039EDF" w:rsidR="004077DA" w:rsidRPr="004077DA" w:rsidRDefault="004077DA" w:rsidP="004077DA">
      <w:pPr>
        <w:tabs>
          <w:tab w:val="center" w:pos="5060"/>
          <w:tab w:val="left" w:pos="6060"/>
        </w:tabs>
        <w:spacing w:line="360" w:lineRule="auto"/>
        <w:jc w:val="left"/>
        <w:rPr>
          <w:kern w:val="48"/>
        </w:rPr>
      </w:pPr>
      <w:r w:rsidRPr="004077DA">
        <w:rPr>
          <w:kern w:val="48"/>
        </w:rPr>
        <w:t xml:space="preserve">The AI-Powered Resume Parser and Job Matching System represents a comprehensive, production-ready web application that leverages advanced artificial intelligence and natural language processing technologies to revolutionize the recruitment and job application process. Built on the Flask web framework and integrated with cutting-edge machine learning libraries including </w:t>
      </w:r>
      <w:proofErr w:type="spellStart"/>
      <w:r w:rsidRPr="004077DA">
        <w:rPr>
          <w:kern w:val="48"/>
        </w:rPr>
        <w:t>spaCy</w:t>
      </w:r>
      <w:proofErr w:type="spellEnd"/>
      <w:r w:rsidRPr="004077DA">
        <w:rPr>
          <w:kern w:val="48"/>
        </w:rPr>
        <w:t xml:space="preserve"> for Named Entity Recognition, BERT-based transformers for semantic analysis, and scikit-learn for classification tasks, this system provides an intelligent platform that bridges the gap between job seekers and recruiters through automated resume parsing, intelligent candidate evaluation, and AI-driven job matching capabilities. The application architecture implements a sophisticated dual-portal system that serves both job seekers and human resources professionals, offering distinct functionalities tailored to each user type while maintaining a unified database and processing backend. For job seekers, the system provides seamless resume upload capabilities supporting multiple file formats including PDF, DOC, DOCX, and TXT files, with real-time extraction of over 50 distinct data points from uploaded resumes using custom-trained </w:t>
      </w:r>
      <w:proofErr w:type="spellStart"/>
      <w:r w:rsidRPr="004077DA">
        <w:rPr>
          <w:kern w:val="48"/>
        </w:rPr>
        <w:t>spaCy</w:t>
      </w:r>
      <w:proofErr w:type="spellEnd"/>
      <w:r w:rsidRPr="004077DA">
        <w:rPr>
          <w:kern w:val="48"/>
        </w:rPr>
        <w:t xml:space="preserve"> Named Entity Recognition models that achieve accuracy rates exceeding 85% in extracting critical information such as personal details, contact information, educational qualifications, professional experience, technical and soft skills, certifications, and career objectives. The intelligent parsing engine utilizes advanced natural language processing techniques to handle diverse resume formats and structures, normalizing the extracted data into a standardized JSON schema that facilitates efficient storage, retrieval, and analysis operations. The system's AI-powered job matching algorithm employs BERT-based semantic similarity scoring to evaluate compatibility between candidate profiles and job requirements, analyzing multiple dimensions including technical skill alignment, experience level correspondence, educational qualification matching, and location preferences to generate comprehensive match scores ranging from 0 to 100 percent with detailed breakdowns explaining the scoring rationale. For human resources professionals and recruiters, the platform offers comprehensive candidate management capabilities including job posting creation with detailed requirement specifications, automated candidate screening and ranking based on AI-generated compatibility scores, advanced analytics dashboards displaying real-time recruitment metrics, and automated report generation for candidate evaluations and hiring decisions. The application implements robust security measures including </w:t>
      </w:r>
      <w:proofErr w:type="spellStart"/>
      <w:r w:rsidRPr="004077DA">
        <w:rPr>
          <w:kern w:val="48"/>
        </w:rPr>
        <w:t>bcrypt</w:t>
      </w:r>
      <w:proofErr w:type="spellEnd"/>
      <w:r w:rsidRPr="004077DA">
        <w:rPr>
          <w:kern w:val="48"/>
        </w:rPr>
        <w:t xml:space="preserve"> password hashing for user authentication, SQL injection prevention through </w:t>
      </w:r>
      <w:proofErr w:type="spellStart"/>
      <w:r w:rsidRPr="004077DA">
        <w:rPr>
          <w:kern w:val="48"/>
        </w:rPr>
        <w:t>SQLAlchemy</w:t>
      </w:r>
      <w:proofErr w:type="spellEnd"/>
      <w:r w:rsidRPr="004077DA">
        <w:rPr>
          <w:kern w:val="48"/>
        </w:rPr>
        <w:t xml:space="preserve"> ORM, XSS protection via template escaping, file validation and sanitization for uploaded documents, and CSRF protection through Flask-WTF integration. The machine learning pipeline incorporates multiple models working in tandem: a custom-trained </w:t>
      </w:r>
      <w:proofErr w:type="spellStart"/>
      <w:r w:rsidRPr="004077DA">
        <w:rPr>
          <w:kern w:val="48"/>
        </w:rPr>
        <w:t>spaCy</w:t>
      </w:r>
      <w:proofErr w:type="spellEnd"/>
      <w:r w:rsidRPr="004077DA">
        <w:rPr>
          <w:kern w:val="48"/>
        </w:rPr>
        <w:t xml:space="preserve"> Named Entity Recognition model that identifies and extracts entities such as PERSON, EMAIL, PHONE, LOCATION, SKILLS, EXPERIENCE_YEARS, DEGREE, COLLEGE, and CERTIFICATION from unstructured resume text; a fine-tuned BERT-base-uncased transformer model for semantic job-resume matching that captures contextual relationships between job descriptions and candidate profiles; and a multi-class SVM classifier utilizing TF-IDF vectorization for resume categorization across professional domains including Information Technology, Finance, Healthcare, Marketing, Engineering, and other industry verticals. The training data infrastructure leverages multiple Kaggle datasets including 220+ annotated resumes for NER model training, over 1000 professionally categorized resumes for classification and parsing, comprehensive job description datasets for matching algorithm development, and extensive skills taxonomies covering technical competencies, soft skills, and domain-specific expertise across various industries. The user interface implements modern web design principles featuring responsive Bootstrap 5 layouts that adapt seamlessly across desktop, tablet, and mobile devices, </w:t>
      </w:r>
      <w:proofErr w:type="spellStart"/>
      <w:r w:rsidRPr="004077DA">
        <w:rPr>
          <w:kern w:val="48"/>
        </w:rPr>
        <w:t>glassmorphism</w:t>
      </w:r>
      <w:proofErr w:type="spellEnd"/>
      <w:r w:rsidRPr="004077DA">
        <w:rPr>
          <w:kern w:val="48"/>
        </w:rPr>
        <w:t xml:space="preserve"> visual effects with backdrop filters creating depth and visual hierarchy, smooth CSS3 animations and micro-interactions enhancing user engagement, real-time toast notification systems for immediate feedback, and comprehensive form validation implementing both client-side JavaScript checks and server-side Python validation to ensure data integrity. Performance optimization strategies include strategic caching of machine learning model predictions to reduce computational overhead, optimized database queries with proper indexing on frequently accessed columns, chunked file upload mechanisms for handling large resume documents, and efficient text processing pipelines that complete typical resume parsing operations in under two seconds and job matching comparisons in less than one second per </w:t>
      </w:r>
      <w:r w:rsidRPr="004077DA">
        <w:rPr>
          <w:kern w:val="48"/>
        </w:rPr>
        <w:lastRenderedPageBreak/>
        <w:t xml:space="preserve">candidate-job pair. The application tracking system enables job seekers to monitor their application statuses through intuitive dashboards displaying pending applications, shortlisted positions, and final hiring decisions, while also receiving personalized job recommendations based on their parsed resume data and AI-analyzed skill sets. Recruiters benefit from advanced filtering and sorting capabilities allowing them to efficiently navigate large candidate pools, with AI-powered candidate ranking algorithms that prioritize the most suitable applicants based on multifaceted compatibility analysis. The system's modular architecture separates concerns across distinct components including database models defined using </w:t>
      </w:r>
      <w:proofErr w:type="spellStart"/>
      <w:r w:rsidRPr="004077DA">
        <w:rPr>
          <w:kern w:val="48"/>
        </w:rPr>
        <w:t>SQLAlchemy</w:t>
      </w:r>
      <w:proofErr w:type="spellEnd"/>
      <w:r w:rsidRPr="004077DA">
        <w:rPr>
          <w:kern w:val="48"/>
        </w:rPr>
        <w:t xml:space="preserve"> ORM for User, </w:t>
      </w:r>
      <w:proofErr w:type="spellStart"/>
      <w:r w:rsidRPr="004077DA">
        <w:rPr>
          <w:kern w:val="48"/>
        </w:rPr>
        <w:t>JobSeeker</w:t>
      </w:r>
      <w:proofErr w:type="spellEnd"/>
      <w:r w:rsidRPr="004077DA">
        <w:rPr>
          <w:kern w:val="48"/>
        </w:rPr>
        <w:t xml:space="preserve">, </w:t>
      </w:r>
      <w:proofErr w:type="spellStart"/>
      <w:r w:rsidRPr="004077DA">
        <w:rPr>
          <w:kern w:val="48"/>
        </w:rPr>
        <w:t>HRUser</w:t>
      </w:r>
      <w:proofErr w:type="spellEnd"/>
      <w:r w:rsidRPr="004077DA">
        <w:rPr>
          <w:kern w:val="48"/>
        </w:rPr>
        <w:t xml:space="preserve">, Job, and Application entities with appropriate relationships and constraints; Flask blueprints organizing routes into authentication, job seeker, HR, and main application modules; utility classes handling file processing, text cleaning, PDF generation, and dataset management; and machine learning modules encapsulating training scripts, inference engines, and model serialization. The deployment infrastructure supports both development and production environments with SQLite for development database operations and recommendations for PostgreSQL in production scenarios, </w:t>
      </w:r>
      <w:proofErr w:type="spellStart"/>
      <w:r w:rsidRPr="004077DA">
        <w:rPr>
          <w:kern w:val="48"/>
        </w:rPr>
        <w:t>Gunicorn</w:t>
      </w:r>
      <w:proofErr w:type="spellEnd"/>
      <w:r w:rsidRPr="004077DA">
        <w:rPr>
          <w:kern w:val="48"/>
        </w:rPr>
        <w:t xml:space="preserve"> WSGI server configuration for handling concurrent requests in production deployments, Docker containerization support for consistent deployment across different hosting environments, and environment-based configuration management through Flask's config system enabling seamless transitions between development, testing, and production settings. Advanced features include automated PDF resume generation allowing job seekers to create professionally formatted resumes from their parsed data using customizable templates, exportable analytics reports for HR professionals providing detailed insights into recruitment funnels and candidate quality metrics, skill normalization and suggestion algorithms that map variant skill names to standardized taxonomies, experience level calculation based on textual analysis of work history descriptions, and educational qualification scoring that assigns numerical weights to different degree levels and institutions. The system's extensibility accommodates future enhancements including multi-language support for international recruitment operations, RESTful API endpoints enabling third-party integrations with existing HR management systems and applicant tracking software, mobile application development for iOS and Android platforms, video interview scheduling and management features, blockchain-based credential verification, advanced machine learning models incorporating deep learning architectures for improved accuracy, and real-time chat functionality facilitating communication between candidates and recruiters. The comprehensive testing suite includes unit tests validating individual ML model components, integration tests ensuring proper interaction between API endpoints and database operations, UI tests verifying critical user flows across the application, and performance benchmarks monitoring system responsiveness under varying load conditions. Documentation encompasses detailed README files explaining installation procedures and usage guidelines, inline code comments describing complex algorithms and business logic, API documentation for future integration requirements, and troubleshooting guides addressing common deployment and configuration issues. This AI-Powered Resume Parser and Job Matching System ultimately delivers a transformative solution that significantly reduces the time and effort required in recruitment processes while improving the quality of candidate-job matches through sophisticated artificial intelligence algorithms, providing measurable value to both job seekers seeking optimal employment opportunities and organizations striving to identify and attract the most qualified talent for their open positions in an increasingly competitive and dynamic job market landscape.</w:t>
      </w:r>
    </w:p>
    <w:p w14:paraId="6ED9F73B" w14:textId="4CDD3D77" w:rsidR="004077DA" w:rsidRDefault="004077DA" w:rsidP="008D3342">
      <w:pPr>
        <w:spacing w:line="360" w:lineRule="auto"/>
        <w:rPr>
          <w:b/>
          <w:bCs/>
          <w:kern w:val="48"/>
          <w:sz w:val="30"/>
          <w:szCs w:val="30"/>
        </w:rPr>
        <w:sectPr w:rsidR="004077DA" w:rsidSect="008D3342">
          <w:pgSz w:w="11906" w:h="16838" w:code="9"/>
          <w:pgMar w:top="450" w:right="893" w:bottom="1440" w:left="893" w:header="720" w:footer="720" w:gutter="0"/>
          <w:cols w:space="720"/>
          <w:docGrid w:linePitch="360"/>
        </w:sectPr>
      </w:pPr>
      <w:r>
        <w:rPr>
          <w:b/>
          <w:bCs/>
          <w:kern w:val="48"/>
          <w:sz w:val="30"/>
          <w:szCs w:val="30"/>
        </w:rPr>
        <w:br/>
      </w:r>
    </w:p>
    <w:p w14:paraId="27F196B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504ABD8F" w14:textId="77777777" w:rsidR="00F54353" w:rsidRDefault="00F54353" w:rsidP="008D3342">
      <w:pPr>
        <w:spacing w:line="360" w:lineRule="auto"/>
        <w:rPr>
          <w:b/>
          <w:bCs/>
          <w:kern w:val="48"/>
          <w:sz w:val="26"/>
          <w:szCs w:val="26"/>
        </w:rPr>
      </w:pPr>
    </w:p>
    <w:p w14:paraId="560D4DB7" w14:textId="77777777" w:rsidR="004077DA" w:rsidRPr="004077DA" w:rsidRDefault="004077DA" w:rsidP="004077DA">
      <w:pPr>
        <w:spacing w:line="360" w:lineRule="auto"/>
        <w:jc w:val="left"/>
        <w:rPr>
          <w:kern w:val="48"/>
          <w:sz w:val="30"/>
          <w:szCs w:val="30"/>
        </w:rPr>
      </w:pPr>
      <w:r w:rsidRPr="004077DA">
        <w:rPr>
          <w:kern w:val="48"/>
          <w:sz w:val="30"/>
          <w:szCs w:val="30"/>
        </w:rPr>
        <w:t>Figure 1: System Architecture Overview</w:t>
      </w:r>
    </w:p>
    <w:p w14:paraId="576B586B" w14:textId="77777777" w:rsidR="004077DA" w:rsidRPr="004077DA" w:rsidRDefault="004077DA" w:rsidP="004077DA">
      <w:pPr>
        <w:spacing w:line="360" w:lineRule="auto"/>
        <w:jc w:val="left"/>
        <w:rPr>
          <w:kern w:val="48"/>
          <w:sz w:val="30"/>
          <w:szCs w:val="30"/>
        </w:rPr>
      </w:pPr>
    </w:p>
    <w:p w14:paraId="4C2BF323" w14:textId="77777777" w:rsidR="004077DA" w:rsidRPr="004077DA" w:rsidRDefault="004077DA" w:rsidP="004077DA">
      <w:pPr>
        <w:spacing w:line="360" w:lineRule="auto"/>
        <w:jc w:val="left"/>
        <w:rPr>
          <w:kern w:val="48"/>
          <w:sz w:val="30"/>
          <w:szCs w:val="30"/>
        </w:rPr>
      </w:pPr>
      <w:r w:rsidRPr="004077DA">
        <w:rPr>
          <w:kern w:val="48"/>
          <w:sz w:val="30"/>
          <w:szCs w:val="30"/>
        </w:rPr>
        <w:t>Figure 2: AI-Powered Resume Parsing Workflow</w:t>
      </w:r>
    </w:p>
    <w:p w14:paraId="4D1B5FA1" w14:textId="77777777" w:rsidR="004077DA" w:rsidRPr="004077DA" w:rsidRDefault="004077DA" w:rsidP="004077DA">
      <w:pPr>
        <w:spacing w:line="360" w:lineRule="auto"/>
        <w:jc w:val="left"/>
        <w:rPr>
          <w:kern w:val="48"/>
          <w:sz w:val="30"/>
          <w:szCs w:val="30"/>
        </w:rPr>
      </w:pPr>
    </w:p>
    <w:p w14:paraId="2E307C21" w14:textId="77777777" w:rsidR="004077DA" w:rsidRPr="004077DA" w:rsidRDefault="004077DA" w:rsidP="004077DA">
      <w:pPr>
        <w:spacing w:line="360" w:lineRule="auto"/>
        <w:jc w:val="left"/>
        <w:rPr>
          <w:kern w:val="48"/>
          <w:sz w:val="30"/>
          <w:szCs w:val="30"/>
        </w:rPr>
      </w:pPr>
      <w:r w:rsidRPr="004077DA">
        <w:rPr>
          <w:kern w:val="48"/>
          <w:sz w:val="30"/>
          <w:szCs w:val="30"/>
        </w:rPr>
        <w:t>Figure 3: Named Entity Recognition Model Structure</w:t>
      </w:r>
    </w:p>
    <w:p w14:paraId="1516D342" w14:textId="77777777" w:rsidR="004077DA" w:rsidRPr="004077DA" w:rsidRDefault="004077DA" w:rsidP="004077DA">
      <w:pPr>
        <w:spacing w:line="360" w:lineRule="auto"/>
        <w:jc w:val="left"/>
        <w:rPr>
          <w:kern w:val="48"/>
          <w:sz w:val="30"/>
          <w:szCs w:val="30"/>
        </w:rPr>
      </w:pPr>
    </w:p>
    <w:p w14:paraId="27B35994" w14:textId="77777777" w:rsidR="004077DA" w:rsidRPr="004077DA" w:rsidRDefault="004077DA" w:rsidP="004077DA">
      <w:pPr>
        <w:spacing w:line="360" w:lineRule="auto"/>
        <w:jc w:val="left"/>
        <w:rPr>
          <w:kern w:val="48"/>
          <w:sz w:val="30"/>
          <w:szCs w:val="30"/>
        </w:rPr>
      </w:pPr>
      <w:r w:rsidRPr="004077DA">
        <w:rPr>
          <w:kern w:val="48"/>
          <w:sz w:val="30"/>
          <w:szCs w:val="30"/>
        </w:rPr>
        <w:t>Figure 4: Job Matching Algorithm Flow Diagram</w:t>
      </w:r>
    </w:p>
    <w:p w14:paraId="26804B00" w14:textId="77777777" w:rsidR="004077DA" w:rsidRPr="004077DA" w:rsidRDefault="004077DA" w:rsidP="004077DA">
      <w:pPr>
        <w:spacing w:line="360" w:lineRule="auto"/>
        <w:jc w:val="left"/>
        <w:rPr>
          <w:kern w:val="48"/>
          <w:sz w:val="30"/>
          <w:szCs w:val="30"/>
        </w:rPr>
      </w:pPr>
    </w:p>
    <w:p w14:paraId="22C9F660" w14:textId="77777777" w:rsidR="004077DA" w:rsidRPr="004077DA" w:rsidRDefault="004077DA" w:rsidP="004077DA">
      <w:pPr>
        <w:spacing w:line="360" w:lineRule="auto"/>
        <w:jc w:val="left"/>
        <w:rPr>
          <w:kern w:val="48"/>
          <w:sz w:val="30"/>
          <w:szCs w:val="30"/>
        </w:rPr>
      </w:pPr>
      <w:r w:rsidRPr="004077DA">
        <w:rPr>
          <w:kern w:val="48"/>
          <w:sz w:val="30"/>
          <w:szCs w:val="30"/>
        </w:rPr>
        <w:t>Figure 5: Dual Portal System Architecture</w:t>
      </w:r>
    </w:p>
    <w:p w14:paraId="38FD7D45" w14:textId="77777777" w:rsidR="004077DA" w:rsidRPr="004077DA" w:rsidRDefault="004077DA" w:rsidP="004077DA">
      <w:pPr>
        <w:spacing w:line="360" w:lineRule="auto"/>
        <w:jc w:val="left"/>
        <w:rPr>
          <w:kern w:val="48"/>
          <w:sz w:val="30"/>
          <w:szCs w:val="30"/>
        </w:rPr>
      </w:pPr>
    </w:p>
    <w:p w14:paraId="6FBB82FA" w14:textId="77777777" w:rsidR="004077DA" w:rsidRPr="004077DA" w:rsidRDefault="004077DA" w:rsidP="004077DA">
      <w:pPr>
        <w:spacing w:line="360" w:lineRule="auto"/>
        <w:jc w:val="left"/>
        <w:rPr>
          <w:kern w:val="48"/>
          <w:sz w:val="30"/>
          <w:szCs w:val="30"/>
        </w:rPr>
      </w:pPr>
      <w:r w:rsidRPr="004077DA">
        <w:rPr>
          <w:kern w:val="48"/>
          <w:sz w:val="30"/>
          <w:szCs w:val="30"/>
        </w:rPr>
        <w:t>Figure 6: Database Entity Relationship Diagram</w:t>
      </w:r>
    </w:p>
    <w:p w14:paraId="079C9288" w14:textId="77777777" w:rsidR="004077DA" w:rsidRPr="004077DA" w:rsidRDefault="004077DA" w:rsidP="004077DA">
      <w:pPr>
        <w:spacing w:line="360" w:lineRule="auto"/>
        <w:jc w:val="left"/>
        <w:rPr>
          <w:kern w:val="48"/>
          <w:sz w:val="30"/>
          <w:szCs w:val="30"/>
        </w:rPr>
      </w:pPr>
    </w:p>
    <w:p w14:paraId="1CAE197D" w14:textId="77777777" w:rsidR="004077DA" w:rsidRPr="004077DA" w:rsidRDefault="004077DA" w:rsidP="004077DA">
      <w:pPr>
        <w:spacing w:line="360" w:lineRule="auto"/>
        <w:jc w:val="left"/>
        <w:rPr>
          <w:kern w:val="48"/>
          <w:sz w:val="30"/>
          <w:szCs w:val="30"/>
        </w:rPr>
      </w:pPr>
      <w:r w:rsidRPr="004077DA">
        <w:rPr>
          <w:kern w:val="48"/>
          <w:sz w:val="30"/>
          <w:szCs w:val="30"/>
        </w:rPr>
        <w:t>Figure 7: Machine Learning Pipeline Components</w:t>
      </w:r>
    </w:p>
    <w:p w14:paraId="5E149F15" w14:textId="77777777" w:rsidR="004077DA" w:rsidRPr="004077DA" w:rsidRDefault="004077DA" w:rsidP="004077DA">
      <w:pPr>
        <w:spacing w:line="360" w:lineRule="auto"/>
        <w:jc w:val="left"/>
        <w:rPr>
          <w:kern w:val="48"/>
          <w:sz w:val="30"/>
          <w:szCs w:val="30"/>
        </w:rPr>
      </w:pPr>
    </w:p>
    <w:p w14:paraId="5827DE31" w14:textId="77777777" w:rsidR="004077DA" w:rsidRPr="004077DA" w:rsidRDefault="004077DA" w:rsidP="004077DA">
      <w:pPr>
        <w:spacing w:line="360" w:lineRule="auto"/>
        <w:jc w:val="left"/>
        <w:rPr>
          <w:kern w:val="48"/>
          <w:sz w:val="30"/>
          <w:szCs w:val="30"/>
        </w:rPr>
      </w:pPr>
      <w:r w:rsidRPr="004077DA">
        <w:rPr>
          <w:kern w:val="48"/>
          <w:sz w:val="30"/>
          <w:szCs w:val="30"/>
        </w:rPr>
        <w:t>Figure 8: User Authentication and Authorization Flow</w:t>
      </w:r>
    </w:p>
    <w:p w14:paraId="0C83D76B" w14:textId="77777777" w:rsidR="004077DA" w:rsidRPr="004077DA" w:rsidRDefault="004077DA" w:rsidP="004077DA">
      <w:pPr>
        <w:spacing w:line="360" w:lineRule="auto"/>
        <w:jc w:val="left"/>
        <w:rPr>
          <w:kern w:val="48"/>
          <w:sz w:val="30"/>
          <w:szCs w:val="30"/>
        </w:rPr>
      </w:pPr>
    </w:p>
    <w:p w14:paraId="38EBE0A4" w14:textId="77777777" w:rsidR="004077DA" w:rsidRPr="004077DA" w:rsidRDefault="004077DA" w:rsidP="004077DA">
      <w:pPr>
        <w:spacing w:line="360" w:lineRule="auto"/>
        <w:jc w:val="left"/>
        <w:rPr>
          <w:kern w:val="48"/>
          <w:sz w:val="30"/>
          <w:szCs w:val="30"/>
        </w:rPr>
      </w:pPr>
      <w:r w:rsidRPr="004077DA">
        <w:rPr>
          <w:kern w:val="48"/>
          <w:sz w:val="30"/>
          <w:szCs w:val="30"/>
        </w:rPr>
        <w:t>Figure 9: Resume Upload and Processing Sequence</w:t>
      </w:r>
    </w:p>
    <w:p w14:paraId="4C15B2F8" w14:textId="77777777" w:rsidR="004077DA" w:rsidRPr="004077DA" w:rsidRDefault="004077DA" w:rsidP="004077DA">
      <w:pPr>
        <w:spacing w:line="360" w:lineRule="auto"/>
        <w:jc w:val="left"/>
        <w:rPr>
          <w:kern w:val="48"/>
          <w:sz w:val="30"/>
          <w:szCs w:val="30"/>
        </w:rPr>
      </w:pPr>
    </w:p>
    <w:p w14:paraId="220C3F1E" w14:textId="77777777" w:rsidR="008D3342" w:rsidRPr="004077DA" w:rsidRDefault="004077DA" w:rsidP="004077DA">
      <w:pPr>
        <w:spacing w:line="360" w:lineRule="auto"/>
        <w:jc w:val="left"/>
        <w:rPr>
          <w:kern w:val="48"/>
          <w:sz w:val="30"/>
          <w:szCs w:val="30"/>
        </w:rPr>
      </w:pPr>
      <w:r w:rsidRPr="004077DA">
        <w:rPr>
          <w:kern w:val="48"/>
          <w:sz w:val="30"/>
          <w:szCs w:val="30"/>
        </w:rPr>
        <w:t>Figure 10: AI Scoring and Candidate Ranking Mechanism</w:t>
      </w:r>
    </w:p>
    <w:p w14:paraId="452052F6" w14:textId="77777777" w:rsidR="004077DA" w:rsidRDefault="004077DA" w:rsidP="004077DA">
      <w:pPr>
        <w:spacing w:line="360" w:lineRule="auto"/>
        <w:rPr>
          <w:b/>
          <w:bCs/>
          <w:kern w:val="48"/>
          <w:sz w:val="26"/>
          <w:szCs w:val="26"/>
        </w:rPr>
      </w:pPr>
    </w:p>
    <w:p w14:paraId="2D4CEA88" w14:textId="77777777" w:rsidR="004077DA" w:rsidRDefault="004077DA" w:rsidP="004077DA">
      <w:pPr>
        <w:spacing w:line="360" w:lineRule="auto"/>
        <w:rPr>
          <w:b/>
          <w:bCs/>
          <w:kern w:val="48"/>
          <w:sz w:val="26"/>
          <w:szCs w:val="26"/>
        </w:rPr>
      </w:pPr>
    </w:p>
    <w:p w14:paraId="53E57902" w14:textId="77777777" w:rsidR="004077DA" w:rsidRDefault="004077DA" w:rsidP="004077DA">
      <w:pPr>
        <w:spacing w:line="360" w:lineRule="auto"/>
        <w:rPr>
          <w:b/>
          <w:bCs/>
          <w:kern w:val="48"/>
          <w:sz w:val="26"/>
          <w:szCs w:val="26"/>
        </w:rPr>
      </w:pPr>
    </w:p>
    <w:p w14:paraId="73FFD07B" w14:textId="77777777" w:rsidR="004077DA" w:rsidRDefault="004077DA" w:rsidP="004077DA">
      <w:pPr>
        <w:spacing w:line="360" w:lineRule="auto"/>
        <w:rPr>
          <w:b/>
          <w:bCs/>
          <w:kern w:val="48"/>
          <w:sz w:val="26"/>
          <w:szCs w:val="26"/>
        </w:rPr>
      </w:pPr>
    </w:p>
    <w:p w14:paraId="40245E8A" w14:textId="77777777" w:rsidR="004077DA" w:rsidRDefault="004077DA" w:rsidP="004077DA">
      <w:pPr>
        <w:spacing w:line="360" w:lineRule="auto"/>
        <w:rPr>
          <w:b/>
          <w:bCs/>
          <w:kern w:val="48"/>
          <w:sz w:val="26"/>
          <w:szCs w:val="26"/>
        </w:rPr>
      </w:pPr>
    </w:p>
    <w:p w14:paraId="48F65446" w14:textId="77777777" w:rsidR="004077DA" w:rsidRDefault="004077DA" w:rsidP="004077DA">
      <w:pPr>
        <w:spacing w:line="360" w:lineRule="auto"/>
        <w:rPr>
          <w:b/>
          <w:bCs/>
          <w:kern w:val="48"/>
          <w:sz w:val="26"/>
          <w:szCs w:val="26"/>
        </w:rPr>
      </w:pPr>
    </w:p>
    <w:p w14:paraId="3C99C436" w14:textId="77777777" w:rsidR="004077DA" w:rsidRDefault="004077DA" w:rsidP="004077DA">
      <w:pPr>
        <w:spacing w:line="360" w:lineRule="auto"/>
        <w:rPr>
          <w:b/>
          <w:bCs/>
          <w:kern w:val="48"/>
          <w:sz w:val="26"/>
          <w:szCs w:val="26"/>
        </w:rPr>
      </w:pPr>
    </w:p>
    <w:p w14:paraId="6298BA90" w14:textId="77777777" w:rsidR="004077DA" w:rsidRDefault="004077DA" w:rsidP="004077DA">
      <w:pPr>
        <w:spacing w:line="360" w:lineRule="auto"/>
        <w:rPr>
          <w:b/>
          <w:bCs/>
          <w:kern w:val="48"/>
          <w:sz w:val="26"/>
          <w:szCs w:val="26"/>
        </w:rPr>
      </w:pPr>
    </w:p>
    <w:p w14:paraId="0896F6A1" w14:textId="77777777" w:rsidR="004077DA" w:rsidRDefault="004077DA" w:rsidP="004077DA">
      <w:pPr>
        <w:spacing w:line="360" w:lineRule="auto"/>
        <w:rPr>
          <w:b/>
          <w:bCs/>
          <w:kern w:val="48"/>
          <w:sz w:val="26"/>
          <w:szCs w:val="26"/>
        </w:rPr>
      </w:pPr>
    </w:p>
    <w:p w14:paraId="2D9EC4A9" w14:textId="77777777" w:rsidR="004077DA" w:rsidRDefault="004077DA" w:rsidP="004077DA">
      <w:pPr>
        <w:spacing w:line="360" w:lineRule="auto"/>
        <w:rPr>
          <w:b/>
          <w:bCs/>
          <w:kern w:val="48"/>
          <w:sz w:val="26"/>
          <w:szCs w:val="26"/>
        </w:rPr>
      </w:pPr>
    </w:p>
    <w:p w14:paraId="62DC3C0F" w14:textId="77777777" w:rsidR="004077DA" w:rsidRDefault="004077DA" w:rsidP="004077DA">
      <w:pPr>
        <w:spacing w:line="360" w:lineRule="auto"/>
        <w:rPr>
          <w:b/>
          <w:bCs/>
          <w:kern w:val="48"/>
          <w:sz w:val="26"/>
          <w:szCs w:val="26"/>
        </w:rPr>
      </w:pPr>
    </w:p>
    <w:p w14:paraId="2B7DB728" w14:textId="77777777" w:rsidR="004077DA" w:rsidRDefault="004077DA" w:rsidP="004077DA">
      <w:pPr>
        <w:spacing w:line="360" w:lineRule="auto"/>
        <w:rPr>
          <w:b/>
          <w:bCs/>
          <w:kern w:val="48"/>
          <w:sz w:val="26"/>
          <w:szCs w:val="26"/>
        </w:rPr>
      </w:pPr>
    </w:p>
    <w:p w14:paraId="3874DBFB" w14:textId="77777777" w:rsidR="004077DA" w:rsidRDefault="004077DA" w:rsidP="004077DA">
      <w:pPr>
        <w:spacing w:line="360" w:lineRule="auto"/>
        <w:rPr>
          <w:b/>
          <w:bCs/>
          <w:kern w:val="48"/>
          <w:sz w:val="26"/>
          <w:szCs w:val="26"/>
        </w:rPr>
      </w:pPr>
    </w:p>
    <w:p w14:paraId="67AB3FC4" w14:textId="777FA131" w:rsidR="004077DA" w:rsidRDefault="004077DA" w:rsidP="004077DA">
      <w:pPr>
        <w:spacing w:line="360" w:lineRule="auto"/>
        <w:jc w:val="both"/>
        <w:rPr>
          <w:b/>
          <w:bCs/>
          <w:kern w:val="48"/>
          <w:sz w:val="26"/>
          <w:szCs w:val="26"/>
        </w:rPr>
        <w:sectPr w:rsidR="004077DA" w:rsidSect="008D3342">
          <w:pgSz w:w="11906" w:h="16838" w:code="9"/>
          <w:pgMar w:top="450" w:right="893" w:bottom="1440" w:left="893" w:header="720" w:footer="720" w:gutter="0"/>
          <w:cols w:space="720"/>
          <w:docGrid w:linePitch="360"/>
        </w:sectPr>
      </w:pPr>
    </w:p>
    <w:p w14:paraId="42BD4E82"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1CB307B7" w14:textId="77777777" w:rsidR="00F54353" w:rsidRDefault="00F54353" w:rsidP="008D3342">
      <w:pPr>
        <w:spacing w:line="360" w:lineRule="auto"/>
        <w:rPr>
          <w:b/>
          <w:bCs/>
          <w:kern w:val="48"/>
          <w:sz w:val="26"/>
          <w:szCs w:val="26"/>
        </w:rPr>
      </w:pPr>
    </w:p>
    <w:p w14:paraId="79D7F85A"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1: System Requirements and Specifications</w:t>
      </w:r>
    </w:p>
    <w:p w14:paraId="6D5FA00F" w14:textId="77777777" w:rsidR="004077DA" w:rsidRPr="004077DA" w:rsidRDefault="004077DA" w:rsidP="004077DA">
      <w:pPr>
        <w:spacing w:line="360" w:lineRule="auto"/>
        <w:jc w:val="left"/>
        <w:rPr>
          <w:i/>
          <w:iCs/>
          <w:kern w:val="48"/>
          <w:sz w:val="26"/>
          <w:szCs w:val="26"/>
        </w:rPr>
      </w:pPr>
    </w:p>
    <w:p w14:paraId="088C59F6"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2: Machine Learning Model Performance Metrics</w:t>
      </w:r>
    </w:p>
    <w:p w14:paraId="0B63E53F" w14:textId="77777777" w:rsidR="004077DA" w:rsidRPr="004077DA" w:rsidRDefault="004077DA" w:rsidP="004077DA">
      <w:pPr>
        <w:spacing w:line="360" w:lineRule="auto"/>
        <w:jc w:val="left"/>
        <w:rPr>
          <w:i/>
          <w:iCs/>
          <w:kern w:val="48"/>
          <w:sz w:val="26"/>
          <w:szCs w:val="26"/>
        </w:rPr>
      </w:pPr>
    </w:p>
    <w:p w14:paraId="125E622E"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3: Named Entity Recognition Tag Classifications</w:t>
      </w:r>
    </w:p>
    <w:p w14:paraId="49E92C58" w14:textId="77777777" w:rsidR="004077DA" w:rsidRPr="004077DA" w:rsidRDefault="004077DA" w:rsidP="004077DA">
      <w:pPr>
        <w:spacing w:line="360" w:lineRule="auto"/>
        <w:jc w:val="left"/>
        <w:rPr>
          <w:i/>
          <w:iCs/>
          <w:kern w:val="48"/>
          <w:sz w:val="26"/>
          <w:szCs w:val="26"/>
        </w:rPr>
      </w:pPr>
    </w:p>
    <w:p w14:paraId="1156F733"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4: User Role Permissions and Access Control</w:t>
      </w:r>
    </w:p>
    <w:p w14:paraId="50562117" w14:textId="77777777" w:rsidR="004077DA" w:rsidRPr="004077DA" w:rsidRDefault="004077DA" w:rsidP="004077DA">
      <w:pPr>
        <w:spacing w:line="360" w:lineRule="auto"/>
        <w:jc w:val="left"/>
        <w:rPr>
          <w:i/>
          <w:iCs/>
          <w:kern w:val="48"/>
          <w:sz w:val="26"/>
          <w:szCs w:val="26"/>
        </w:rPr>
      </w:pPr>
    </w:p>
    <w:p w14:paraId="134046BA"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5: Database Schema and Table Relationships</w:t>
      </w:r>
    </w:p>
    <w:p w14:paraId="23E5F91B" w14:textId="77777777" w:rsidR="004077DA" w:rsidRPr="004077DA" w:rsidRDefault="004077DA" w:rsidP="004077DA">
      <w:pPr>
        <w:spacing w:line="360" w:lineRule="auto"/>
        <w:jc w:val="left"/>
        <w:rPr>
          <w:i/>
          <w:iCs/>
          <w:kern w:val="48"/>
          <w:sz w:val="26"/>
          <w:szCs w:val="26"/>
        </w:rPr>
      </w:pPr>
    </w:p>
    <w:p w14:paraId="489248BD"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6: Resume Parsing Accuracy by File Format</w:t>
      </w:r>
    </w:p>
    <w:p w14:paraId="2EFD62E3" w14:textId="77777777" w:rsidR="004077DA" w:rsidRPr="004077DA" w:rsidRDefault="004077DA" w:rsidP="004077DA">
      <w:pPr>
        <w:spacing w:line="360" w:lineRule="auto"/>
        <w:jc w:val="left"/>
        <w:rPr>
          <w:i/>
          <w:iCs/>
          <w:kern w:val="48"/>
          <w:sz w:val="26"/>
          <w:szCs w:val="26"/>
        </w:rPr>
      </w:pPr>
    </w:p>
    <w:p w14:paraId="49C76B57"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7: Job Matching Score Calculation Parameters</w:t>
      </w:r>
    </w:p>
    <w:p w14:paraId="026DD063" w14:textId="77777777" w:rsidR="004077DA" w:rsidRPr="004077DA" w:rsidRDefault="004077DA" w:rsidP="004077DA">
      <w:pPr>
        <w:spacing w:line="360" w:lineRule="auto"/>
        <w:jc w:val="left"/>
        <w:rPr>
          <w:i/>
          <w:iCs/>
          <w:kern w:val="48"/>
          <w:sz w:val="26"/>
          <w:szCs w:val="26"/>
        </w:rPr>
      </w:pPr>
    </w:p>
    <w:p w14:paraId="49E00908"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8: Skill Categories and Technical Competencies</w:t>
      </w:r>
    </w:p>
    <w:p w14:paraId="32C7520C" w14:textId="77777777" w:rsidR="004077DA" w:rsidRPr="004077DA" w:rsidRDefault="004077DA" w:rsidP="004077DA">
      <w:pPr>
        <w:spacing w:line="360" w:lineRule="auto"/>
        <w:jc w:val="left"/>
        <w:rPr>
          <w:i/>
          <w:iCs/>
          <w:kern w:val="48"/>
          <w:sz w:val="26"/>
          <w:szCs w:val="26"/>
        </w:rPr>
      </w:pPr>
    </w:p>
    <w:p w14:paraId="23A3748C" w14:textId="77777777" w:rsidR="004077DA" w:rsidRPr="004077DA" w:rsidRDefault="004077DA" w:rsidP="004077DA">
      <w:pPr>
        <w:spacing w:line="360" w:lineRule="auto"/>
        <w:jc w:val="left"/>
        <w:rPr>
          <w:i/>
          <w:iCs/>
          <w:kern w:val="48"/>
          <w:sz w:val="26"/>
          <w:szCs w:val="26"/>
        </w:rPr>
      </w:pPr>
      <w:r w:rsidRPr="004077DA">
        <w:rPr>
          <w:i/>
          <w:iCs/>
          <w:kern w:val="48"/>
          <w:sz w:val="26"/>
          <w:szCs w:val="26"/>
        </w:rPr>
        <w:t>Table 9: Educational Qualification Scoring Matrix</w:t>
      </w:r>
    </w:p>
    <w:p w14:paraId="50BADEB3" w14:textId="77777777" w:rsidR="004077DA" w:rsidRPr="004077DA" w:rsidRDefault="004077DA" w:rsidP="004077DA">
      <w:pPr>
        <w:spacing w:line="360" w:lineRule="auto"/>
        <w:jc w:val="left"/>
        <w:rPr>
          <w:i/>
          <w:iCs/>
          <w:kern w:val="48"/>
          <w:sz w:val="26"/>
          <w:szCs w:val="26"/>
        </w:rPr>
      </w:pPr>
    </w:p>
    <w:p w14:paraId="01D25523" w14:textId="1668F322" w:rsidR="00F54353" w:rsidRPr="00F54353" w:rsidRDefault="004077DA" w:rsidP="004077DA">
      <w:pPr>
        <w:spacing w:line="360" w:lineRule="auto"/>
        <w:jc w:val="left"/>
        <w:rPr>
          <w:i/>
          <w:iCs/>
          <w:kern w:val="48"/>
          <w:sz w:val="26"/>
          <w:szCs w:val="26"/>
        </w:rPr>
        <w:sectPr w:rsidR="00F54353" w:rsidRPr="00F54353" w:rsidSect="008044EF">
          <w:type w:val="continuous"/>
          <w:pgSz w:w="11906" w:h="16838" w:code="9"/>
          <w:pgMar w:top="1080" w:right="907" w:bottom="1440" w:left="907" w:header="720" w:footer="720" w:gutter="0"/>
          <w:cols w:space="360"/>
          <w:docGrid w:linePitch="360"/>
        </w:sectPr>
      </w:pPr>
      <w:r w:rsidRPr="004077DA">
        <w:rPr>
          <w:i/>
          <w:iCs/>
          <w:kern w:val="48"/>
          <w:sz w:val="26"/>
          <w:szCs w:val="26"/>
        </w:rPr>
        <w:t>Table 10: API Endpoints and HTTP Method</w:t>
      </w:r>
    </w:p>
    <w:p w14:paraId="7C054C33" w14:textId="77777777" w:rsidR="004077DA" w:rsidRDefault="004077DA" w:rsidP="004077DA">
      <w:pPr>
        <w:spacing w:line="360" w:lineRule="auto"/>
        <w:jc w:val="both"/>
        <w:rPr>
          <w:b/>
          <w:bCs/>
          <w:kern w:val="48"/>
          <w:sz w:val="26"/>
          <w:szCs w:val="26"/>
        </w:rPr>
      </w:pPr>
    </w:p>
    <w:p w14:paraId="010E2332" w14:textId="77777777" w:rsidR="004077DA" w:rsidRDefault="004077DA" w:rsidP="008D3342">
      <w:pPr>
        <w:spacing w:line="360" w:lineRule="auto"/>
        <w:rPr>
          <w:b/>
          <w:bCs/>
          <w:kern w:val="48"/>
          <w:sz w:val="26"/>
          <w:szCs w:val="26"/>
        </w:rPr>
      </w:pPr>
    </w:p>
    <w:p w14:paraId="70D66843" w14:textId="77777777" w:rsidR="00157096" w:rsidRDefault="004077DA" w:rsidP="00157096">
      <w:pPr>
        <w:spacing w:line="360" w:lineRule="auto"/>
      </w:pPr>
      <w:r>
        <w:rPr>
          <w:b/>
          <w:bCs/>
          <w:kern w:val="48"/>
          <w:sz w:val="26"/>
          <w:szCs w:val="26"/>
        </w:rPr>
        <w:br/>
      </w:r>
      <w:r w:rsidR="008D3342" w:rsidRPr="008B5E6E">
        <w:rPr>
          <w:b/>
          <w:bCs/>
        </w:rPr>
        <w:t xml:space="preserve">Introduction </w:t>
      </w:r>
      <w:r w:rsidR="00AC61EB">
        <w:rPr>
          <w:b/>
          <w:bCs/>
        </w:rPr>
        <w:br/>
      </w:r>
      <w:r w:rsidR="00AC61EB" w:rsidRPr="00AC61EB">
        <w:t>The rapid evolution of digital technology and artificial intelligence has fundamentally transformed the landscape of human resource management and talent acquisition processes across industries worldwide. Traditional recruitment methodologies, which historically relied on manual resume screening, subjective candidate evaluation, and time-intensive interview processes, are increasingly being replaced by intelligent automated systems that leverage machine learning algorithms, natural language processing techniques, and data-driven decision-making frameworks to optimize the matching between job seekers and employment opportunities. In this context, the AI-Powered Resume Parser and Job Matching System emerges as a comprehensive technological solution designed to address the critical challenges faced by both job seekers navigating competitive employment markets and human resource professionals managing high-volume candidate pipelines. The exponential growth in job applications, coupled with the increasing complexity of skill requirements and the diversification of professional backgrounds, has created an urgent need for sophisticated tools that can efficiently process unstructured resume data, extract meaningful information from diverse document formats, and provide intelligent recommendations based on quantitative compatibility analysis.</w:t>
      </w:r>
    </w:p>
    <w:p w14:paraId="5935CF01" w14:textId="77777777" w:rsidR="00157096" w:rsidRDefault="00157096" w:rsidP="00157096">
      <w:pPr>
        <w:spacing w:line="360" w:lineRule="auto"/>
      </w:pPr>
    </w:p>
    <w:p w14:paraId="1302A203" w14:textId="77777777" w:rsidR="00157096" w:rsidRDefault="00157096" w:rsidP="00157096">
      <w:pPr>
        <w:spacing w:line="360" w:lineRule="auto"/>
      </w:pPr>
    </w:p>
    <w:p w14:paraId="44578998" w14:textId="0053341B" w:rsidR="00AC61EB" w:rsidRPr="00AC61EB" w:rsidRDefault="00AC61EB" w:rsidP="00157096">
      <w:pPr>
        <w:spacing w:line="360" w:lineRule="auto"/>
      </w:pPr>
      <w:r w:rsidRPr="00AC61EB">
        <w:t>The primary motivation behind developing this AI-powered system stems from multiple converging factors that characterize modern recruitment challenges. Organizations across sectors receive hundreds or thousands of applications for single job postings, making manual review of each resume practically infeasible while simultaneously increasing the risk of overlooking qualified candidates due to human error, unconscious bias, or time constraints. Job seekers, on the other hand, face difficulties in identifying suitable positions that align with their skills, experience levels, and career aspirations from the overwhelming number of available opportunities, often resulting in mismatched applications that waste time for both applicants and recruiters. Furthermore, the traditional resume screening process suffers from inconsistency in evaluation criteria, subjective interpretation of qualifications, and limited ability to identify transferable skills or non-traditional career paths that might actually represent excellent fits for specific roles. These systemic inefficiencies not only increase the cost and duration of hiring cycles but also contribute to suboptimal hiring decisions that impact organizational productivity and employee satisfaction. The application of artificial intelligence and machine learning technologies to recruitment processes offers transformative potential to mitigate these challenges by introducing standardization, scalability, and data-driven objectivity into candidate evaluation workflows.</w:t>
      </w:r>
    </w:p>
    <w:p w14:paraId="6D465FFC" w14:textId="77777777" w:rsidR="00AC61EB" w:rsidRPr="00AC61EB" w:rsidRDefault="00AC61EB" w:rsidP="00AC61EB">
      <w:pPr>
        <w:pStyle w:val="Heading1"/>
        <w:numPr>
          <w:ilvl w:val="0"/>
          <w:numId w:val="0"/>
        </w:numPr>
        <w:spacing w:line="360" w:lineRule="auto"/>
        <w:ind w:left="360"/>
        <w:jc w:val="both"/>
      </w:pPr>
    </w:p>
    <w:p w14:paraId="3FDD4999" w14:textId="77777777" w:rsidR="00AC61EB" w:rsidRPr="00AC61EB" w:rsidRDefault="00AC61EB" w:rsidP="00AC61EB">
      <w:pPr>
        <w:pStyle w:val="Heading1"/>
        <w:numPr>
          <w:ilvl w:val="0"/>
          <w:numId w:val="0"/>
        </w:numPr>
        <w:spacing w:line="360" w:lineRule="auto"/>
        <w:jc w:val="both"/>
      </w:pPr>
      <w:r w:rsidRPr="00AC61EB">
        <w:t>This AI-Powered Resume Parser and Job Matching System represents a full-stack web application built using modern software engineering practices and state-of-the-art machine learning frameworks to deliver an integrated platform that serves multiple stakeholders in the employment ecosystem. The system architecture leverages the Flask web framework, a lightweight yet powerful Python-based platform that provides the foundation for building scalable web applications with clean separation of concerns between presentation, business logic, and data persistence layers. The machine learning infrastructure incorporates multiple specialized models working in concert to deliver comprehensive resume analysis capabilities: a custom-trained spaCy Named Entity Recognition model that identifies and extracts structured information from unstructured resume text, a BERT-based transformer model that performs semantic similarity analysis between job descriptions and candidate profiles, and a multi-class classification system that categorizes resumes according to professional domains and specializations. These AI components are integrated into a cohesive user experience through responsive web interfaces that adapt seamlessly across desktop and mobile devices, providing intuitive dashboards, real-time feedback mechanisms, and comprehensive visualization of matching scores and recommendations.</w:t>
      </w:r>
    </w:p>
    <w:p w14:paraId="275D4096" w14:textId="77777777" w:rsidR="00AC61EB" w:rsidRPr="00AC61EB" w:rsidRDefault="00AC61EB" w:rsidP="00AC61EB">
      <w:pPr>
        <w:pStyle w:val="Heading1"/>
        <w:numPr>
          <w:ilvl w:val="0"/>
          <w:numId w:val="0"/>
        </w:numPr>
        <w:spacing w:line="360" w:lineRule="auto"/>
        <w:ind w:left="720"/>
        <w:jc w:val="both"/>
      </w:pPr>
    </w:p>
    <w:p w14:paraId="3F837157" w14:textId="77777777" w:rsidR="00AC61EB" w:rsidRPr="00AC61EB" w:rsidRDefault="00AC61EB" w:rsidP="00AC61EB">
      <w:pPr>
        <w:pStyle w:val="Heading1"/>
        <w:numPr>
          <w:ilvl w:val="0"/>
          <w:numId w:val="0"/>
        </w:numPr>
        <w:spacing w:line="360" w:lineRule="auto"/>
        <w:jc w:val="both"/>
      </w:pPr>
      <w:r w:rsidRPr="00AC61EB">
        <w:t>The core functionality of the system revolves around intelligent resume parsing, which addresses one of the most fundamental challenges in automated recruitment: extracting structured, actionable information from the highly variable and unstructured format of resume documents. Resumes exist in myriad formats, layouts, and styles, ranging from chronological to functional to combination structures, with inconsistent naming conventions for sections, diverse writing styles, and varying levels of detail in describing qualifications and experiences. The Named Entity Recognition model at the heart of the parsing engine has been trained on a carefully curated dataset of over 220 annotated resumes, enabling it to identify and classify critical entities including personal information such as names and contact details, educational qualifications including degrees, institutions, and graduation dates, professional experience including job titles, companies, employment periods, and responsibility descriptions, technical and soft skills mentioned throughout the document, certifications and professional memberships, and other relevant details that contribute to candidate evaluation. This automated extraction process transforms unstructured resume PDFs or Word documents into standardized JSON data structures within seconds, eliminating the need for manual data entry and reducing the potential for transcription errors while simultaneously enabling rapid searching, filtering, and analysis across large candidate databases.</w:t>
      </w:r>
    </w:p>
    <w:p w14:paraId="309FEEF2" w14:textId="77777777" w:rsidR="00AC61EB" w:rsidRPr="00AC61EB" w:rsidRDefault="00AC61EB" w:rsidP="00AC61EB">
      <w:pPr>
        <w:pStyle w:val="Heading1"/>
        <w:numPr>
          <w:ilvl w:val="0"/>
          <w:numId w:val="0"/>
        </w:numPr>
        <w:spacing w:line="360" w:lineRule="auto"/>
        <w:ind w:left="720"/>
        <w:jc w:val="both"/>
      </w:pPr>
    </w:p>
    <w:p w14:paraId="029E99AD" w14:textId="77777777" w:rsidR="00AC61EB" w:rsidRPr="00AC61EB" w:rsidRDefault="00AC61EB" w:rsidP="00AC61EB">
      <w:pPr>
        <w:pStyle w:val="Heading1"/>
        <w:numPr>
          <w:ilvl w:val="0"/>
          <w:numId w:val="0"/>
        </w:numPr>
        <w:spacing w:line="360" w:lineRule="auto"/>
        <w:ind w:left="720"/>
        <w:jc w:val="both"/>
      </w:pPr>
      <w:r w:rsidRPr="00AC61EB">
        <w:lastRenderedPageBreak/>
        <w:t>Beyond simple information extraction, the system implements sophisticated job matching algorithms that evaluate multidimensional compatibility between candidate profiles and job requirements. The matching engine analyzes skills alignment by comparing the technical competencies, programming languages, frameworks, tools, and methodologies mentioned in candidate resumes against the required and preferred qualifications specified in job descriptions, utilizing semantic similarity measures that recognize synonyms, related technologies, and transferable skills rather than relying solely on exact keyword matches. Experience level assessment examines the total years of professional experience, relevant industry background, progression of responsibilities, and leadership roles to determine whether candidates meet the seniority requirements of positions. Educational qualification matching evaluates degree levels, fields of study, institutional prestige, and specialized coursework against job prerequisites, with weighted scoring that reflects the relative importance of education for different role types. Location and availability considerations factor into compatibility calculations for positions with geographic requirements or specific start date constraints. These multiple analytical dimensions are synthesized into comprehensive match scores presented on a 0-100 scale with detailed breakdowns explaining the contribution of each factor, enabling both candidates and recruiters to make informed decisions based on transparent, quantifiable metrics rather than subjective impressions.</w:t>
      </w:r>
    </w:p>
    <w:p w14:paraId="197A3A92" w14:textId="77777777" w:rsidR="00AC61EB" w:rsidRPr="00AC61EB" w:rsidRDefault="00AC61EB" w:rsidP="00AC61EB">
      <w:pPr>
        <w:pStyle w:val="Heading1"/>
        <w:numPr>
          <w:ilvl w:val="0"/>
          <w:numId w:val="0"/>
        </w:numPr>
        <w:spacing w:line="360" w:lineRule="auto"/>
        <w:ind w:left="360"/>
        <w:jc w:val="both"/>
      </w:pPr>
    </w:p>
    <w:p w14:paraId="0125B9C7" w14:textId="7D3CA2D2" w:rsidR="00AC61EB" w:rsidRPr="00AC61EB" w:rsidRDefault="00AC61EB" w:rsidP="00AC61EB">
      <w:pPr>
        <w:pStyle w:val="Heading1"/>
        <w:numPr>
          <w:ilvl w:val="0"/>
          <w:numId w:val="0"/>
        </w:numPr>
        <w:spacing w:line="360" w:lineRule="auto"/>
        <w:ind w:left="360"/>
        <w:jc w:val="both"/>
      </w:pPr>
      <w:r>
        <w:t xml:space="preserve">   </w:t>
      </w:r>
      <w:r w:rsidRPr="00AC61EB">
        <w:t>The dual portal architecture of the system recognizes that job seekers and human resource professionals have fundamentally different needs and workflows when interacting with recruitment platforms. The job seeker portal provides a personalized workspace where candidates can upload their resumes through an intuitive drag-and-drop interface, review the automatically extracted information for accuracy and completeness with the ability to make manual corrections or additions, browse available job postings with prominent display of AI-calculated match scores indicating suitability for each position, submit applications with a single click leveraging their stored profile data, track the status of submitted applications through various stages of the recruitment pipeline including pending review, shortlisted, interviewed, and final decision, and receive intelligent job recommendations based on their qualifications and preferences. The HR portal, conversely, focuses on candidate management and evaluation capabilities, allowing recruiters to post detailed job descriptions with comprehensive requirement specifications, view all applications for their posted positions with automatic sorting by match score to prioritize the most qualified candidates, access detailed candidate profiles that present both the original resume and the AI-extracted structured data in a clean, standardized format, conduct side-by-side comparisons of multiple candidates for the same position, make screening decisions through simple accept, reject, or shortlist actions that update application statuses and trigger candidate notifications, and generate exportable reports summarizing candidate pools, match score distributions, and other analytics that inform strategic hiring decisions.</w:t>
      </w:r>
    </w:p>
    <w:p w14:paraId="1F54BD65" w14:textId="77777777" w:rsidR="00AC61EB" w:rsidRPr="00AC61EB" w:rsidRDefault="00AC61EB" w:rsidP="00AC61EB">
      <w:pPr>
        <w:pStyle w:val="Heading1"/>
        <w:numPr>
          <w:ilvl w:val="0"/>
          <w:numId w:val="0"/>
        </w:numPr>
        <w:spacing w:line="360" w:lineRule="auto"/>
        <w:ind w:left="720"/>
        <w:jc w:val="both"/>
      </w:pPr>
    </w:p>
    <w:p w14:paraId="2A5B8DE8" w14:textId="10F284B7" w:rsidR="008D3342" w:rsidRPr="008B5E6E" w:rsidRDefault="00AC61EB" w:rsidP="00AC61EB">
      <w:pPr>
        <w:pStyle w:val="Heading1"/>
        <w:numPr>
          <w:ilvl w:val="0"/>
          <w:numId w:val="0"/>
        </w:numPr>
        <w:spacing w:before="0" w:after="0" w:line="360" w:lineRule="auto"/>
        <w:ind w:left="360"/>
        <w:jc w:val="both"/>
        <w:rPr>
          <w:b/>
          <w:bCs/>
        </w:rPr>
      </w:pPr>
      <w:r w:rsidRPr="00AC61EB">
        <w:lastRenderedPageBreak/>
        <w:t xml:space="preserve">The broader impact and value proposition of this AI-Powered Resume Parser and Job Matching System extend beyond mere technical capabilities to address fundamental challenges in modern labor markets and employment ecosystems. For job seekers, particularly those entering competitive fields or seeking career transitions, the system provides unprecedented visibility into how their qualifications align with market demands, enabling data-driven decisions about skill development, resume optimization, and application strategy. The AI-powered recommendations help candidates discover opportunities they might have overlooked while providing realistic assessments of match quality that help calibrate expectations and focus efforts on most promising prospects. For human resource professionals and hiring managers, the system dramatically reduces time spent on initial resume screening, allowing recruitment teams to focus their expertise on high-value activities like conducting interviews, evaluating cultural fit, and negotiating offers rather than performing repetitive keyword searches and manual data extraction. The standardized match scores and detailed compatibility analysis provide objective bases for candidate evaluation that can reduce unconscious bias and support more equitable hiring decisions. For organizations as a whole, implementing intelligent recruitment systems contributes to improved hiring outcomes through better candidate-job matches that lead to higher employee satisfaction, reduced turnover, and increased productivity, while also reducing time-to-hire metrics and recruitment costs associated with lengthy vacancy periods and inefficient </w:t>
      </w:r>
      <w:r w:rsidRPr="00AC61EB">
        <w:rPr>
          <w:b/>
          <w:bCs/>
        </w:rPr>
        <w:t>screening processes.</w:t>
      </w:r>
      <w:r w:rsidR="004077DA">
        <w:rPr>
          <w:b/>
          <w:bCs/>
        </w:rPr>
        <w:br/>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6EC4D76F"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t>The development and implementation of the AI-Powered Resume Parser and Job Matching System follows a systematic and structured methodology that encompasses requirements analysis, system design, machine learning model development, application implementation, testing and validation, and deployment planning. This comprehensive approach ensures that the system delivers robust functionality, maintains high performance standards, and meets the diverse needs of both job seekers and human resource professionals while adhering to software engineering best practices and leveraging state-of-the-art artificial intelligence technologies.</w:t>
      </w:r>
    </w:p>
    <w:p w14:paraId="1089A9F9"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0C4A779F"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t>The requirements gathering phase begins with extensive stakeholder analysis to identify the functional and non-functional requirements of the recruitment automation system. Primary stakeholders include job seekers who require intuitive interfaces for uploading resumes, browsing job opportunities, and tracking application statuses, and human resource professionals who need efficient tools for posting job openings, screening candidates, and managing recruitment pipelines. Secondary stakeholders encompass organizational decision-makers who seek analytics and reporting capabilities to inform strategic workforce planning, and system administrators who require deployment and maintenance tools to ensure operational continuity. Functional requirements are elicited through analysis of existing recruitment workflows, identifying pain points in manual resume screening processes, understanding information extraction needs from diverse resume formats, determining matching criteria that recruiters consider when evaluating candidates, and specifying user interaction patterns for both web-based and potential mobile interfaces. Non-functional requirements address performance expectations including response times for resume parsing operations target of under two seconds, scalability to handle concurrent users and large candidate databases, security standards for protecting sensitive personal information and employment data, usability criteria ensuring accessibility for users with varying technical proficiency levels, and compatibility requirements across different browsers, devices, and operating systems.</w:t>
      </w:r>
    </w:p>
    <w:p w14:paraId="1FDBD127"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4EF37618"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lastRenderedPageBreak/>
        <w:t xml:space="preserve">The system architecture design phase employs a layered approach that separates concerns into distinct tiers facilitating maintainability, testability, and independent evolution of components. The presentation layer implements the user interface using HTML5 for semantic markup, CSS3 for styling with responsive design principles ensuring optimal viewing across device sizes, JavaScript for client-side interactivity including form validation and dynamic content updates, and Bootstrap framework providing pre-built components and grid systems that accelerate development while ensuring visual consistency. The application layer contains the business logic implemented in Python using the Flask web framework, organizing code into modular blueprints that separate authentication functionality, job seeker operations, human resource management features, and general application routes, with each blueprint encapsulating related route handlers, form processing logic, and coordination between presentation and data layers. The data access layer utilizes </w:t>
      </w:r>
      <w:proofErr w:type="spellStart"/>
      <w:r w:rsidRPr="00AC61EB">
        <w:rPr>
          <w:smallCaps w:val="0"/>
          <w:noProof w:val="0"/>
          <w:spacing w:val="-1"/>
          <w:lang w:val="x-none" w:eastAsia="x-none"/>
        </w:rPr>
        <w:t>SQLAlchemy</w:t>
      </w:r>
      <w:proofErr w:type="spellEnd"/>
      <w:r w:rsidRPr="00AC61EB">
        <w:rPr>
          <w:smallCaps w:val="0"/>
          <w:noProof w:val="0"/>
          <w:spacing w:val="-1"/>
          <w:lang w:val="x-none" w:eastAsia="x-none"/>
        </w:rPr>
        <w:t xml:space="preserve"> Object-Relational Mapping framework to abstract database operations, defining model classes for User entities with authentication credentials and role assignments, </w:t>
      </w:r>
      <w:proofErr w:type="spellStart"/>
      <w:r w:rsidRPr="00AC61EB">
        <w:rPr>
          <w:smallCaps w:val="0"/>
          <w:noProof w:val="0"/>
          <w:spacing w:val="-1"/>
          <w:lang w:val="x-none" w:eastAsia="x-none"/>
        </w:rPr>
        <w:t>JobSeeker</w:t>
      </w:r>
      <w:proofErr w:type="spellEnd"/>
      <w:r w:rsidRPr="00AC61EB">
        <w:rPr>
          <w:smallCaps w:val="0"/>
          <w:noProof w:val="0"/>
          <w:spacing w:val="-1"/>
          <w:lang w:val="x-none" w:eastAsia="x-none"/>
        </w:rPr>
        <w:t xml:space="preserve"> profiles with resume storage references and parsed data, </w:t>
      </w:r>
      <w:proofErr w:type="spellStart"/>
      <w:r w:rsidRPr="00AC61EB">
        <w:rPr>
          <w:smallCaps w:val="0"/>
          <w:noProof w:val="0"/>
          <w:spacing w:val="-1"/>
          <w:lang w:val="x-none" w:eastAsia="x-none"/>
        </w:rPr>
        <w:t>HRUser</w:t>
      </w:r>
      <w:proofErr w:type="spellEnd"/>
      <w:r w:rsidRPr="00AC61EB">
        <w:rPr>
          <w:smallCaps w:val="0"/>
          <w:noProof w:val="0"/>
          <w:spacing w:val="-1"/>
          <w:lang w:val="x-none" w:eastAsia="x-none"/>
        </w:rPr>
        <w:t xml:space="preserve"> accounts with organizational affiliations, Job postings with requirement specifications, and Application records linking candidates to positions with status tracking and match scores. The machine learning layer comprises specialized components including the Named Entity Recognition parser for extracting structured information from resumes, the job matching engine for calculating compatibility scores, and the resume classification module for categorizing candidates by professional domain. The integration layer provides file processing utilities for handling resume uploads in PDF, DOC, DOCX, and TXT formats, text cleaning functions for normalizing extracted content, PDF generation capabilities for creating formatted resume outputs, and analytics modules for computing recruitment metrics and generating reports.</w:t>
      </w:r>
    </w:p>
    <w:p w14:paraId="6D066802"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29D10725"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t xml:space="preserve">The database schema design follows relational database principles with proper normalization to eliminate redundancy while maintaining referential integrity through foreign key constraints. The User table serves as the central authentication entity containing fields for unique identifiers, email addresses serving as usernames, </w:t>
      </w:r>
      <w:proofErr w:type="spellStart"/>
      <w:r w:rsidRPr="00AC61EB">
        <w:rPr>
          <w:smallCaps w:val="0"/>
          <w:noProof w:val="0"/>
          <w:spacing w:val="-1"/>
          <w:lang w:val="x-none" w:eastAsia="x-none"/>
        </w:rPr>
        <w:t>bcrypt</w:t>
      </w:r>
      <w:proofErr w:type="spellEnd"/>
      <w:r w:rsidRPr="00AC61EB">
        <w:rPr>
          <w:smallCaps w:val="0"/>
          <w:noProof w:val="0"/>
          <w:spacing w:val="-1"/>
          <w:lang w:val="x-none" w:eastAsia="x-none"/>
        </w:rPr>
        <w:t xml:space="preserve">-hashed passwords, user type enumerations distinguishing between job seekers and HR professionals, account creation timestamps, and last login tracking. The </w:t>
      </w:r>
      <w:proofErr w:type="spellStart"/>
      <w:r w:rsidRPr="00AC61EB">
        <w:rPr>
          <w:smallCaps w:val="0"/>
          <w:noProof w:val="0"/>
          <w:spacing w:val="-1"/>
          <w:lang w:val="x-none" w:eastAsia="x-none"/>
        </w:rPr>
        <w:t>JobSeeker</w:t>
      </w:r>
      <w:proofErr w:type="spellEnd"/>
      <w:r w:rsidRPr="00AC61EB">
        <w:rPr>
          <w:smallCaps w:val="0"/>
          <w:noProof w:val="0"/>
          <w:spacing w:val="-1"/>
          <w:lang w:val="x-none" w:eastAsia="x-none"/>
        </w:rPr>
        <w:t xml:space="preserve"> table extends user information with one-to-one relationships containing biographical details, resume file paths referencing uploaded documents in the file system, parsed data stored as JSON blobs preserving the structured extraction results, skill arrays facilitating efficient matching queries, experience level indicators, education qualification summaries, and preference settings for job recommendations. The </w:t>
      </w:r>
      <w:proofErr w:type="spellStart"/>
      <w:r w:rsidRPr="00AC61EB">
        <w:rPr>
          <w:smallCaps w:val="0"/>
          <w:noProof w:val="0"/>
          <w:spacing w:val="-1"/>
          <w:lang w:val="x-none" w:eastAsia="x-none"/>
        </w:rPr>
        <w:t>HRUser</w:t>
      </w:r>
      <w:proofErr w:type="spellEnd"/>
      <w:r w:rsidRPr="00AC61EB">
        <w:rPr>
          <w:smallCaps w:val="0"/>
          <w:noProof w:val="0"/>
          <w:spacing w:val="-1"/>
          <w:lang w:val="x-none" w:eastAsia="x-none"/>
        </w:rPr>
        <w:t xml:space="preserve"> table captures recruiter-specific information including organizational names, department affiliations, contact details, and permission levels for multi-tenant scenarios. The Job table stores job posting information with auto-incrementing identifiers, titles, detailed descriptions, required skills represented as arrays or normalized many-to-many relationships through skill taxonomy tables, experience requirements specifying minimum years or seniority levels, educational prerequisites, location specifications, salary ranges, posting dates, expiration dates, and active status flags. The Application table implements the many-to-many relationship between job seekers and jobs, containing foreign keys referencing both entities, application submission timestamps, status enumerations tracking progression through pending, reviewed, shortlisted, interviewed, rejected, and accepted stages, AI-generated match scores cached to avoid </w:t>
      </w:r>
      <w:proofErr w:type="spellStart"/>
      <w:r w:rsidRPr="00AC61EB">
        <w:rPr>
          <w:smallCaps w:val="0"/>
          <w:noProof w:val="0"/>
          <w:spacing w:val="-1"/>
          <w:lang w:val="x-none" w:eastAsia="x-none"/>
        </w:rPr>
        <w:t>recomputation</w:t>
      </w:r>
      <w:proofErr w:type="spellEnd"/>
      <w:r w:rsidRPr="00AC61EB">
        <w:rPr>
          <w:smallCaps w:val="0"/>
          <w:noProof w:val="0"/>
          <w:spacing w:val="-1"/>
          <w:lang w:val="x-none" w:eastAsia="x-none"/>
        </w:rPr>
        <w:t>, recruiter notes for collaboration among hiring team members, and final decision outcomes with rationale.</w:t>
      </w:r>
    </w:p>
    <w:p w14:paraId="530BD801"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086A75BC"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lastRenderedPageBreak/>
        <w:t xml:space="preserve">The machine learning model development methodology begins with comprehensive data collection and preparation. Training datasets are sourced from publicly available repositories including Kaggle's Resume Entities for Named Entity Recognition dataset containing 220 annotated resumes with entity labels, Resume Dataset with Classifications providing over 1000 resumes with professional categorizations, Job Descriptions Dataset offering diverse job postings for training matching algorithms, and Skills Taxonomy databases enumerating technical competencies across industries. Data preprocessing involves cleaning operations to remove formatting artifacts, special characters, and irrelevant content from resume text, tokenization processes breaking documents into sentences and words for linguistic analysis, normalization procedures standardizing date formats, phone numbers, email addresses, and skill names to canonical representations, and annotation verification ensuring consistency and quality in </w:t>
      </w:r>
      <w:proofErr w:type="spellStart"/>
      <w:r w:rsidRPr="00AC61EB">
        <w:rPr>
          <w:smallCaps w:val="0"/>
          <w:noProof w:val="0"/>
          <w:spacing w:val="-1"/>
          <w:lang w:val="x-none" w:eastAsia="x-none"/>
        </w:rPr>
        <w:t>labeled</w:t>
      </w:r>
      <w:proofErr w:type="spellEnd"/>
      <w:r w:rsidRPr="00AC61EB">
        <w:rPr>
          <w:smallCaps w:val="0"/>
          <w:noProof w:val="0"/>
          <w:spacing w:val="-1"/>
          <w:lang w:val="x-none" w:eastAsia="x-none"/>
        </w:rPr>
        <w:t xml:space="preserve"> training examples through inter-annotator agreement metrics and expert review processes. The dataset is partitioned into training, validation, and test sets using stratified sampling to maintain representative distributions of resume types, experience levels, and professional domains across splits, with typical allocations of 70% for training, 15% for validation during hyperparameter tuning, and 15% for final evaluation on unseen examples.</w:t>
      </w:r>
    </w:p>
    <w:p w14:paraId="773358D4"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07E3AB50"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t xml:space="preserve">The Named Entity Recognition model development leverages </w:t>
      </w:r>
      <w:proofErr w:type="spellStart"/>
      <w:r w:rsidRPr="00AC61EB">
        <w:rPr>
          <w:smallCaps w:val="0"/>
          <w:noProof w:val="0"/>
          <w:spacing w:val="-1"/>
          <w:lang w:val="x-none" w:eastAsia="x-none"/>
        </w:rPr>
        <w:t>spaCy's</w:t>
      </w:r>
      <w:proofErr w:type="spellEnd"/>
      <w:r w:rsidRPr="00AC61EB">
        <w:rPr>
          <w:smallCaps w:val="0"/>
          <w:noProof w:val="0"/>
          <w:spacing w:val="-1"/>
          <w:lang w:val="x-none" w:eastAsia="x-none"/>
        </w:rPr>
        <w:t xml:space="preserve"> modern neural architecture implementing a multi-task learning framework that jointly trains models for tokenization, part-of-speech tagging, dependency parsing, and named entity recognition. The NER component specifically utilizes a transition-based parsing approach with bidirectional LSTM layers that process token sequences in both forward and backward directions capturing contextual dependencies, word embedding layers initialized with pre-trained vectors from large text corpora providing semantic representations, and character-level convolutional layers that capture morphological features useful for identifying entity boundaries and handling out-of-vocabulary terms. The entity taxonomy is customized for resume domain with labels including PERSON for candidate names, EMAIL for email addresses, PHONE for contact numbers, LOCATION for geographic information, SKILLS for technical and soft competencies, EXPERIENCE_YEARS for duration indicators, DEGREE for educational qualifications, COLLEGE for institution names, COMPANY for employers, JOB_TITLE for positions held, and CERTIFICATION for professional credentials. Training proceeds through iterative optimization using stochastic gradient descent with mini-batches, updating model weights to minimize a composite loss function combining classification errors across entity types and transition validity constraints. Hyperparameters including learning rates, dropout rates for regularization, batch sizes, and number of training iterations are tuned through systematic grid search or Bayesian optimization approaches evaluating performance on the validation set. Model evaluation employs standard NER metrics including precision measuring the proportion of predicted entities that are correct, recall measuring the proportion of actual entities that are detected, and F1-score providing the harmonic mean balancing precision and recall, with separate metrics computed for each entity type and micro-averaged across all entities for overall assessment.</w:t>
      </w:r>
    </w:p>
    <w:p w14:paraId="442FDDED"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7B6199F9"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lastRenderedPageBreak/>
        <w:t xml:space="preserve">The job matching algorithm development employs transfer learning with BERT transformers, starting from a pre-trained BERT-base-uncased model containing 12 transformer layers, 768 hidden dimensions, and 12 attention heads trained on massive text corpora including Wikipedia and </w:t>
      </w:r>
      <w:proofErr w:type="spellStart"/>
      <w:r w:rsidRPr="00AC61EB">
        <w:rPr>
          <w:smallCaps w:val="0"/>
          <w:noProof w:val="0"/>
          <w:spacing w:val="-1"/>
          <w:lang w:val="x-none" w:eastAsia="x-none"/>
        </w:rPr>
        <w:t>BookCorpus</w:t>
      </w:r>
      <w:proofErr w:type="spellEnd"/>
      <w:r w:rsidRPr="00AC61EB">
        <w:rPr>
          <w:smallCaps w:val="0"/>
          <w:noProof w:val="0"/>
          <w:spacing w:val="-1"/>
          <w:lang w:val="x-none" w:eastAsia="x-none"/>
        </w:rPr>
        <w:t xml:space="preserve">. Fine-tuning adapts this general language understanding model to the specific task of measuring semantic similarity between job descriptions and resume texts. The training data consists of job-resume pairs with human-annotated compatibility scores or binary labels indicating good versus poor matches derived from historical hiring outcomes. The model architecture adds task-specific layers including a pooling layer aggregating BERT's contextualized token representations into fixed-length document embeddings, followed by dense layers with </w:t>
      </w:r>
      <w:proofErr w:type="spellStart"/>
      <w:r w:rsidRPr="00AC61EB">
        <w:rPr>
          <w:smallCaps w:val="0"/>
          <w:noProof w:val="0"/>
          <w:spacing w:val="-1"/>
          <w:lang w:val="x-none" w:eastAsia="x-none"/>
        </w:rPr>
        <w:t>ReLU</w:t>
      </w:r>
      <w:proofErr w:type="spellEnd"/>
      <w:r w:rsidRPr="00AC61EB">
        <w:rPr>
          <w:smallCaps w:val="0"/>
          <w:noProof w:val="0"/>
          <w:spacing w:val="-1"/>
          <w:lang w:val="x-none" w:eastAsia="x-none"/>
        </w:rPr>
        <w:t xml:space="preserve"> activations learning non-linear transformations, dropout layers for regularization, and a final output layer producing match scores through regression or classification heads. Training employs the </w:t>
      </w:r>
      <w:proofErr w:type="spellStart"/>
      <w:r w:rsidRPr="00AC61EB">
        <w:rPr>
          <w:smallCaps w:val="0"/>
          <w:noProof w:val="0"/>
          <w:spacing w:val="-1"/>
          <w:lang w:val="x-none" w:eastAsia="x-none"/>
        </w:rPr>
        <w:t>AdamW</w:t>
      </w:r>
      <w:proofErr w:type="spellEnd"/>
      <w:r w:rsidRPr="00AC61EB">
        <w:rPr>
          <w:smallCaps w:val="0"/>
          <w:noProof w:val="0"/>
          <w:spacing w:val="-1"/>
          <w:lang w:val="x-none" w:eastAsia="x-none"/>
        </w:rPr>
        <w:t xml:space="preserve"> optimizer with learning rate scheduling including warm-up phases that gradually increase learning rates and linear decay reducing rates over training iterations, using loss functions such as mean squared error for regression formulations or binary cross-entropy for classification approaches. Data augmentation strategies generate additional training examples through paraphrasing job requirements, synthesizing resumes with controlled skill variations, and creating hard negative examples with high lexical overlap but semantic mismatches. Evaluation assesses ranking quality through metrics including mean reciprocal rank measuring where the correct match appears in ranked candidate lists, normalized discounted cumulative gain quantifying the quality of ranking orders, and Spearman rank correlation comparing predicted match scores to human judgments.</w:t>
      </w:r>
    </w:p>
    <w:p w14:paraId="6A5CCD3B"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053A404E"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t xml:space="preserve">The resume classification model employs traditional machine learning approaches combining TF-IDF feature extraction with Support Vector Machine classifiers. Text vectorization converts resume documents into numerical representations using term frequency-inverse document frequency weighting that emphasizes discriminative terms while </w:t>
      </w:r>
      <w:proofErr w:type="spellStart"/>
      <w:r w:rsidRPr="00AC61EB">
        <w:rPr>
          <w:smallCaps w:val="0"/>
          <w:noProof w:val="0"/>
          <w:spacing w:val="-1"/>
          <w:lang w:val="x-none" w:eastAsia="x-none"/>
        </w:rPr>
        <w:t>downweighting</w:t>
      </w:r>
      <w:proofErr w:type="spellEnd"/>
      <w:r w:rsidRPr="00AC61EB">
        <w:rPr>
          <w:smallCaps w:val="0"/>
          <w:noProof w:val="0"/>
          <w:spacing w:val="-1"/>
          <w:lang w:val="x-none" w:eastAsia="x-none"/>
        </w:rPr>
        <w:t xml:space="preserve"> common words, with vocabulary pruning removing extremely rare terms and stop words, n-gram extraction capturing multi-word phrases like "machine learning" or "project management", and dimensionality reduction through feature selection techniques that retain the most informative terms based on chi-squared statistics or mutual information. The SVM classifier with linear or RBF kernels learns decision boundaries separating professional categories including Information Technology, Finance, Healthcare, Marketing, Engineering, Education, Sales, and Operations. Multi-class classification is handled through one-versus-rest strategies training separate binary classifiers for each category or one-versus-one approaches training classifiers for all category pairs. Hyperparameter tuning optimizes regularization parameters controlling the </w:t>
      </w:r>
      <w:proofErr w:type="spellStart"/>
      <w:r w:rsidRPr="00AC61EB">
        <w:rPr>
          <w:smallCaps w:val="0"/>
          <w:noProof w:val="0"/>
          <w:spacing w:val="-1"/>
          <w:lang w:val="x-none" w:eastAsia="x-none"/>
        </w:rPr>
        <w:t>tradeoff</w:t>
      </w:r>
      <w:proofErr w:type="spellEnd"/>
      <w:r w:rsidRPr="00AC61EB">
        <w:rPr>
          <w:smallCaps w:val="0"/>
          <w:noProof w:val="0"/>
          <w:spacing w:val="-1"/>
          <w:lang w:val="x-none" w:eastAsia="x-none"/>
        </w:rPr>
        <w:t xml:space="preserve"> between margin maximization and training error minimization, and kernel parameters affecting decision boundary complexity. Cross-validation with k-fold partitioning ensures robust performance estimates averaging results across multiple train-test splits. Evaluation metrics include accuracy for overall correctness, per-class precision and recall revealing performance disparities across categories, confusion matrices visualizing common misclassification patterns, and macro-averaged F1-scores treating all classes equally regardless of prevalence in the dataset.</w:t>
      </w:r>
    </w:p>
    <w:p w14:paraId="26C1AB15"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4AACDA95" w14:textId="5DABD019"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lastRenderedPageBreak/>
        <w:t xml:space="preserve">The application implementation follows agile development practices with iterative sprints focusing on incremental feature delivery and continuous integration. The Flask application structure organizes code into packages including models defining database entities, routes implementing HTTP endpoint handlers, templates containing Jinja2 HTML files with template inheritance and macro reusability, static assets for CSS stylesheets and JavaScript files, utils providing helper functions for file processing and text manipulation, and </w:t>
      </w:r>
      <w:proofErr w:type="spellStart"/>
      <w:r w:rsidRPr="00AC61EB">
        <w:rPr>
          <w:smallCaps w:val="0"/>
          <w:noProof w:val="0"/>
          <w:spacing w:val="-1"/>
          <w:lang w:val="x-none" w:eastAsia="x-none"/>
        </w:rPr>
        <w:t>ml_models</w:t>
      </w:r>
      <w:proofErr w:type="spellEnd"/>
      <w:r w:rsidRPr="00AC61EB">
        <w:rPr>
          <w:smallCaps w:val="0"/>
          <w:noProof w:val="0"/>
          <w:spacing w:val="-1"/>
          <w:lang w:val="x-none" w:eastAsia="x-none"/>
        </w:rPr>
        <w:t xml:space="preserve"> encapsulating machine learning inference engines. Configuration management separates environment-specific settings including database connection strings, secret keys for session encryption, upload folder paths, and ML model file locations into configuration classes for development, testing, and production environments with environment variable overrides. Authentication implements secure password hashing using </w:t>
      </w:r>
      <w:proofErr w:type="spellStart"/>
      <w:r w:rsidRPr="00AC61EB">
        <w:rPr>
          <w:smallCaps w:val="0"/>
          <w:noProof w:val="0"/>
          <w:spacing w:val="-1"/>
          <w:lang w:val="x-none" w:eastAsia="x-none"/>
        </w:rPr>
        <w:t>bcrypt</w:t>
      </w:r>
      <w:proofErr w:type="spellEnd"/>
      <w:r w:rsidRPr="00AC61EB">
        <w:rPr>
          <w:smallCaps w:val="0"/>
          <w:noProof w:val="0"/>
          <w:spacing w:val="-1"/>
          <w:lang w:val="x-none" w:eastAsia="x-none"/>
        </w:rPr>
        <w:t xml:space="preserve"> with appropriate work factors balancing security and performance, session management through Flask-Login maintaining user state across requests with secure cookies, role-based access control decorating routes with permission checks ensuring job seekers cannot access HR functions and vice versa, and CSRF protection validating tokens on state-changing requests. File upload handling validates file extensions and MIME types restricting uploads to permitted resume formats, enforces size limits preventing resource exhaustion attacks, sanitizes filenames removing path traversal sequences and special characters, stores files in organized directory structures with random or hash-based naming preventing collisions and guessing attacks, and implements virus scanning integration points for production deployments. Resume parsing workflow receives uploaded files, extracts text using format-specific libraries with error handling for corrupted or password-protected documents, preprocesses text normalizing whitespace and removing headers and footers, invokes the NER model for entity extraction batching multiple resumes when possible to leverage GPU parallelization, post-processes predictions resolving entity overlaps and validating extracted values through regular expressions for emails and phone numbers, structures results into JSON schemas conforming to defined data contracts, and stores parsed data in the database while maintaining references to original files for verification or re-parsing with improved models.</w:t>
      </w:r>
    </w:p>
    <w:p w14:paraId="644A527B"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t xml:space="preserve">The job matching service implements efficient algorithms for computing compatibility scores between candidates and positions. For each job posting, required skills, experience levels, and educational qualifications are extracted and normalized to canonical forms using the same preprocessing pipeline applied to resumes. When a candidate applies or when generating recommendations, the system retrieves the candidate's parsed resume data from the database and the job requirements, then computes skill overlap by comparing skill sets using exact matching, fuzzy string matching with </w:t>
      </w:r>
      <w:proofErr w:type="spellStart"/>
      <w:r w:rsidRPr="00AC61EB">
        <w:rPr>
          <w:smallCaps w:val="0"/>
          <w:noProof w:val="0"/>
          <w:spacing w:val="-1"/>
          <w:lang w:val="x-none" w:eastAsia="x-none"/>
        </w:rPr>
        <w:t>Levenshtein</w:t>
      </w:r>
      <w:proofErr w:type="spellEnd"/>
      <w:r w:rsidRPr="00AC61EB">
        <w:rPr>
          <w:smallCaps w:val="0"/>
          <w:noProof w:val="0"/>
          <w:spacing w:val="-1"/>
          <w:lang w:val="x-none" w:eastAsia="x-none"/>
        </w:rPr>
        <w:t xml:space="preserve"> distance for handling variations, and semantic similarity through word embeddings or BERT-based approaches for identifying related competencies. Experience level matching evaluates whether the candidate's years of experience fall within acceptable ranges specified by the job, with scoring functions providing partial credit for near-misses and bonuses for exceeding requirements. Education matching compares degree levels using ordinal rankings assigning higher scores to advanced degrees, field of study alignment checking for relevance between academic backgrounds and job domains, and institution prestige when such information is available and appropriate. Location compatibility assesses distance between candidate locations and job sites for positions requiring physical presence, accounting for remote work options and relocation willingness indicated in candidate preferences. Individual component scores are aggregated through weighted combinations with weights reflecting relative importance of criteria for specific job types, configurable by recruiters to emphasize technical skills versus experience or education based on role requirements. Final match scores are normalized to 0-100 scales, cached in the Application table to avoid </w:t>
      </w:r>
      <w:proofErr w:type="spellStart"/>
      <w:r w:rsidRPr="00AC61EB">
        <w:rPr>
          <w:smallCaps w:val="0"/>
          <w:noProof w:val="0"/>
          <w:spacing w:val="-1"/>
          <w:lang w:val="x-none" w:eastAsia="x-none"/>
        </w:rPr>
        <w:t>recomputation</w:t>
      </w:r>
      <w:proofErr w:type="spellEnd"/>
      <w:r w:rsidRPr="00AC61EB">
        <w:rPr>
          <w:smallCaps w:val="0"/>
          <w:noProof w:val="0"/>
          <w:spacing w:val="-1"/>
          <w:lang w:val="x-none" w:eastAsia="x-none"/>
        </w:rPr>
        <w:t>, and used for ranking candidates in recruiter dashboards and sorting job recommendations for candidates.</w:t>
      </w:r>
    </w:p>
    <w:p w14:paraId="124B160C"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65998A45"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lastRenderedPageBreak/>
        <w:t xml:space="preserve">The user interface development emphasizes responsive design and accessibility following WCAG guidelines. HTML templates use semantic elements including nav for navigation menus, main for primary content, article for self-contained compositions, section for thematic groupings, and aside for supplementary information, facilitating screen reader navigation and improving SEO. Forms implement proper label associations, placeholder text providing input examples, required field indicators, client-side validation using HTML5 constraints and JavaScript for immediate feedback before submission, and server-side validation ensuring data integrity even when client-side checks are bypassed. CSS styling employs mobile-first approaches designing for small screens initially and progressively enhancing layouts for larger viewports through media queries, flexbox and grid layouts creating flexible responsive structures, custom properties defining design tokens for </w:t>
      </w:r>
      <w:proofErr w:type="spellStart"/>
      <w:r w:rsidRPr="00AC61EB">
        <w:rPr>
          <w:smallCaps w:val="0"/>
          <w:noProof w:val="0"/>
          <w:spacing w:val="-1"/>
          <w:lang w:val="x-none" w:eastAsia="x-none"/>
        </w:rPr>
        <w:t>colors</w:t>
      </w:r>
      <w:proofErr w:type="spellEnd"/>
      <w:r w:rsidRPr="00AC61EB">
        <w:rPr>
          <w:smallCaps w:val="0"/>
          <w:noProof w:val="0"/>
          <w:spacing w:val="-1"/>
          <w:lang w:val="x-none" w:eastAsia="x-none"/>
        </w:rPr>
        <w:t xml:space="preserve">, spacing, and typography enabling consistent theming, and animations with transition effects providing visual feedback for hover states, button clicks, and content loading. JavaScript enhances interactivity through AJAX requests enabling asynchronous operations like resume parsing without full page reloads and providing real-time progress updates, file upload previews displaying selected file names and sizes before submission, dynamic content updates modifying page sections based on user actions without navigation, and third-party library integrations including Chart.js for visualizing analytics data and </w:t>
      </w:r>
      <w:proofErr w:type="spellStart"/>
      <w:r w:rsidRPr="00AC61EB">
        <w:rPr>
          <w:smallCaps w:val="0"/>
          <w:noProof w:val="0"/>
          <w:spacing w:val="-1"/>
          <w:lang w:val="x-none" w:eastAsia="x-none"/>
        </w:rPr>
        <w:t>DataTables</w:t>
      </w:r>
      <w:proofErr w:type="spellEnd"/>
      <w:r w:rsidRPr="00AC61EB">
        <w:rPr>
          <w:smallCaps w:val="0"/>
          <w:noProof w:val="0"/>
          <w:spacing w:val="-1"/>
          <w:lang w:val="x-none" w:eastAsia="x-none"/>
        </w:rPr>
        <w:t xml:space="preserve"> for sortable filterable candidate lists.</w:t>
      </w:r>
    </w:p>
    <w:p w14:paraId="4E5A76F2"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7F9201BE"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r w:rsidRPr="00AC61EB">
        <w:rPr>
          <w:smallCaps w:val="0"/>
          <w:noProof w:val="0"/>
          <w:spacing w:val="-1"/>
          <w:lang w:val="x-none" w:eastAsia="x-none"/>
        </w:rPr>
        <w:t xml:space="preserve">The testing and validation methodology encompasses multiple levels ensuring system reliability and correctness. Unit tests verify individual functions and methods in isolation using </w:t>
      </w:r>
      <w:proofErr w:type="spellStart"/>
      <w:r w:rsidRPr="00AC61EB">
        <w:rPr>
          <w:smallCaps w:val="0"/>
          <w:noProof w:val="0"/>
          <w:spacing w:val="-1"/>
          <w:lang w:val="x-none" w:eastAsia="x-none"/>
        </w:rPr>
        <w:t>pytest</w:t>
      </w:r>
      <w:proofErr w:type="spellEnd"/>
      <w:r w:rsidRPr="00AC61EB">
        <w:rPr>
          <w:smallCaps w:val="0"/>
          <w:noProof w:val="0"/>
          <w:spacing w:val="-1"/>
          <w:lang w:val="x-none" w:eastAsia="x-none"/>
        </w:rPr>
        <w:t xml:space="preserve"> framework, mocking external dependencies like database connections and file system operations, asserting expected outputs for representative inputs and edge cases, and measuring code coverage identifying untested paths. Integration tests examine interactions between components including database operations with test databases populated with known fixtures, API endpoints sending HTTP requests and validating response codes and payloads, authentication flows testing login, logout, and permission enforcement, and file upload processes with sample resume files of various formats. Model evaluation assesses machine learning components on held-out test sets never seen during training or hyperparameter tuning, computing metrics including NER precision recall and F1-scores for entity extraction quality, ranking metrics evaluating job matching recommendation quality, and classification accuracy for resume categorization. User acceptance testing involves stakeholders reviewing implemented features against requirements, providing feedback on usability and workflow fit, and validating that the system addresses identified pain points in recruitment processes. Performance testing measures response times under varying loads using tools like Locust or JMeter simulating concurrent users, identifying bottlenecks through profiling database query execution times and ML model inference latencies, and validating that the system meets performance targets for resume parsing and matching operations.</w:t>
      </w:r>
    </w:p>
    <w:p w14:paraId="1F59E271" w14:textId="77777777" w:rsidR="00AC61EB" w:rsidRPr="00AC61EB" w:rsidRDefault="00AC61EB" w:rsidP="00AC61EB">
      <w:pPr>
        <w:pStyle w:val="Heading1"/>
        <w:numPr>
          <w:ilvl w:val="0"/>
          <w:numId w:val="0"/>
        </w:numPr>
        <w:spacing w:before="0" w:after="0" w:line="360" w:lineRule="auto"/>
        <w:jc w:val="both"/>
        <w:rPr>
          <w:smallCaps w:val="0"/>
          <w:noProof w:val="0"/>
          <w:spacing w:val="-1"/>
          <w:lang w:val="x-none" w:eastAsia="x-none"/>
        </w:rPr>
      </w:pPr>
    </w:p>
    <w:p w14:paraId="4C80A46D" w14:textId="4098A6B8" w:rsidR="008D3342" w:rsidRPr="008B5E6E" w:rsidRDefault="00AC61EB" w:rsidP="00AC61EB">
      <w:pPr>
        <w:pStyle w:val="Heading1"/>
        <w:numPr>
          <w:ilvl w:val="0"/>
          <w:numId w:val="0"/>
        </w:numPr>
        <w:spacing w:before="0" w:after="0" w:line="360" w:lineRule="auto"/>
        <w:jc w:val="both"/>
        <w:rPr>
          <w:b/>
          <w:bCs/>
        </w:rPr>
      </w:pPr>
      <w:r w:rsidRPr="00AC61EB">
        <w:rPr>
          <w:smallCaps w:val="0"/>
          <w:noProof w:val="0"/>
          <w:spacing w:val="-1"/>
          <w:lang w:val="x-none" w:eastAsia="x-none"/>
        </w:rPr>
        <w:lastRenderedPageBreak/>
        <w:t xml:space="preserve">The deployment methodology supports both development and production environments with appropriate configurations. Development deployments use Flask's built-in development server with debug mode enabled providing detailed error pages and automatic reloading on code changes, SQLite databases for simplicity avoiding external database server dependencies, and local file storage for uploaded resumes. Production deployments employ WSGI servers like </w:t>
      </w:r>
      <w:proofErr w:type="spellStart"/>
      <w:r w:rsidRPr="00AC61EB">
        <w:rPr>
          <w:smallCaps w:val="0"/>
          <w:noProof w:val="0"/>
          <w:spacing w:val="-1"/>
          <w:lang w:val="x-none" w:eastAsia="x-none"/>
        </w:rPr>
        <w:t>Gunicorn</w:t>
      </w:r>
      <w:proofErr w:type="spellEnd"/>
      <w:r w:rsidRPr="00AC61EB">
        <w:rPr>
          <w:smallCaps w:val="0"/>
          <w:noProof w:val="0"/>
          <w:spacing w:val="-1"/>
          <w:lang w:val="x-none" w:eastAsia="x-none"/>
        </w:rPr>
        <w:t xml:space="preserve"> with multiple worker processes handling concurrent requests, process managers like </w:t>
      </w:r>
      <w:proofErr w:type="spellStart"/>
      <w:r w:rsidRPr="00AC61EB">
        <w:rPr>
          <w:smallCaps w:val="0"/>
          <w:noProof w:val="0"/>
          <w:spacing w:val="-1"/>
          <w:lang w:val="x-none" w:eastAsia="x-none"/>
        </w:rPr>
        <w:t>systemd</w:t>
      </w:r>
      <w:proofErr w:type="spellEnd"/>
      <w:r w:rsidRPr="00AC61EB">
        <w:rPr>
          <w:smallCaps w:val="0"/>
          <w:noProof w:val="0"/>
          <w:spacing w:val="-1"/>
          <w:lang w:val="x-none" w:eastAsia="x-none"/>
        </w:rPr>
        <w:t xml:space="preserve"> or supervisor ensuring the application restarts on failures, reverse proxy configurations using Nginx or Apache for SSL termination and static file serving, PostgreSQL or MySQL databases providing robust concurrent access and backup capabilities, cloud storage services like AWS S3 for scalable resume file storage, caching layers using Redis or Memcached for session storage and frequently accessed data, background task queues using Celery with message brokers like RabbitMQ for asynchronous processing of resume parsing or report generation, and monitoring tools including logging frameworks capturing application events and errors, performance monitoring tracking response times and resource utilization, and alerting systems notifying administrators of critical issues. Continuous integration and deployment pipelines automate testing and deployment processes using platforms like Jenkins, GitLab CI, or GitHub Actions, running test suites on code commits, building Docker containers for consistent deployment environments, and deploying to staging environments for final validation before production releases.</w:t>
      </w:r>
    </w:p>
    <w:p w14:paraId="48FF53A2" w14:textId="77777777" w:rsidR="008D3342" w:rsidRPr="005B520E" w:rsidRDefault="008D3342" w:rsidP="008B5E6E">
      <w:pPr>
        <w:pStyle w:val="BodyText"/>
        <w:spacing w:after="0" w:line="360" w:lineRule="auto"/>
        <w:ind w:firstLine="0"/>
      </w:pPr>
    </w:p>
    <w:p w14:paraId="06385050" w14:textId="4EA69C81"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RESULTS</w:t>
      </w:r>
      <w:r w:rsidR="00AC61EB">
        <w:rPr>
          <w:b/>
          <w:bCs/>
        </w:rPr>
        <w:br/>
      </w:r>
      <w:r w:rsidR="00AC61EB" w:rsidRPr="00AC61EB">
        <w:rPr>
          <w:b/>
          <w:bCs/>
        </w:rPr>
        <w:drawing>
          <wp:inline distT="0" distB="0" distL="0" distR="0" wp14:anchorId="68CEF1A1" wp14:editId="320C9704">
            <wp:extent cx="6408420" cy="3322955"/>
            <wp:effectExtent l="0" t="0" r="0" b="0"/>
            <wp:docPr id="47583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38991" name=""/>
                    <pic:cNvPicPr/>
                  </pic:nvPicPr>
                  <pic:blipFill>
                    <a:blip r:embed="rId10"/>
                    <a:stretch>
                      <a:fillRect/>
                    </a:stretch>
                  </pic:blipFill>
                  <pic:spPr>
                    <a:xfrm>
                      <a:off x="0" y="0"/>
                      <a:ext cx="6408420" cy="3322955"/>
                    </a:xfrm>
                    <a:prstGeom prst="rect">
                      <a:avLst/>
                    </a:prstGeom>
                  </pic:spPr>
                </pic:pic>
              </a:graphicData>
            </a:graphic>
          </wp:inline>
        </w:drawing>
      </w:r>
    </w:p>
    <w:p w14:paraId="39FFCCA3" w14:textId="3D5CF9A3" w:rsidR="008D3342" w:rsidRDefault="00AC61EB" w:rsidP="008B5E6E">
      <w:pPr>
        <w:pStyle w:val="bulletlist"/>
        <w:numPr>
          <w:ilvl w:val="0"/>
          <w:numId w:val="0"/>
        </w:numPr>
        <w:spacing w:after="0" w:line="360" w:lineRule="auto"/>
      </w:pPr>
      <w:r w:rsidRPr="00AC61EB">
        <w:drawing>
          <wp:inline distT="0" distB="0" distL="0" distR="0" wp14:anchorId="32E1BCA8" wp14:editId="61276D4A">
            <wp:extent cx="6408420" cy="4388485"/>
            <wp:effectExtent l="0" t="0" r="0" b="0"/>
            <wp:docPr id="19526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039" name=""/>
                    <pic:cNvPicPr/>
                  </pic:nvPicPr>
                  <pic:blipFill>
                    <a:blip r:embed="rId11"/>
                    <a:stretch>
                      <a:fillRect/>
                    </a:stretch>
                  </pic:blipFill>
                  <pic:spPr>
                    <a:xfrm>
                      <a:off x="0" y="0"/>
                      <a:ext cx="6408420" cy="4388485"/>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6E0A51F3" w:rsidR="008D3342" w:rsidRDefault="008D3342" w:rsidP="008B5E6E">
      <w:pPr>
        <w:pStyle w:val="bulletlist"/>
        <w:numPr>
          <w:ilvl w:val="0"/>
          <w:numId w:val="0"/>
        </w:numPr>
        <w:spacing w:after="0" w:line="360" w:lineRule="auto"/>
      </w:pPr>
    </w:p>
    <w:p w14:paraId="24385C16" w14:textId="77777777" w:rsidR="008D3342" w:rsidRDefault="008D3342" w:rsidP="008B5E6E">
      <w:pPr>
        <w:pStyle w:val="bulletlist"/>
        <w:numPr>
          <w:ilvl w:val="0"/>
          <w:numId w:val="0"/>
        </w:numPr>
        <w:spacing w:after="0" w:line="360" w:lineRule="auto"/>
      </w:pPr>
    </w:p>
    <w:p w14:paraId="21316D7E" w14:textId="74C2589F" w:rsidR="008D3342" w:rsidRDefault="00625EA1" w:rsidP="008B5E6E">
      <w:pPr>
        <w:pStyle w:val="bulletlist"/>
        <w:numPr>
          <w:ilvl w:val="0"/>
          <w:numId w:val="0"/>
        </w:numPr>
        <w:spacing w:after="0" w:line="360" w:lineRule="auto"/>
      </w:pPr>
      <w:r w:rsidRPr="00625EA1">
        <w:lastRenderedPageBreak/>
        <w:drawing>
          <wp:inline distT="0" distB="0" distL="0" distR="0" wp14:anchorId="5ECED507" wp14:editId="11CFCC5B">
            <wp:extent cx="6408420" cy="3030220"/>
            <wp:effectExtent l="0" t="0" r="0" b="0"/>
            <wp:docPr id="47263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0452" name=""/>
                    <pic:cNvPicPr/>
                  </pic:nvPicPr>
                  <pic:blipFill>
                    <a:blip r:embed="rId12"/>
                    <a:stretch>
                      <a:fillRect/>
                    </a:stretch>
                  </pic:blipFill>
                  <pic:spPr>
                    <a:xfrm>
                      <a:off x="0" y="0"/>
                      <a:ext cx="6408420" cy="3030220"/>
                    </a:xfrm>
                    <a:prstGeom prst="rect">
                      <a:avLst/>
                    </a:prstGeom>
                  </pic:spPr>
                </pic:pic>
              </a:graphicData>
            </a:graphic>
          </wp:inline>
        </w:drawing>
      </w:r>
    </w:p>
    <w:p w14:paraId="76C3BD3B" w14:textId="77777777" w:rsidR="00625EA1" w:rsidRDefault="00625EA1" w:rsidP="008B5E6E">
      <w:pPr>
        <w:pStyle w:val="bulletlist"/>
        <w:numPr>
          <w:ilvl w:val="0"/>
          <w:numId w:val="0"/>
        </w:numPr>
        <w:spacing w:after="0" w:line="360" w:lineRule="auto"/>
      </w:pPr>
    </w:p>
    <w:p w14:paraId="744549D2" w14:textId="0F803E50" w:rsidR="00625EA1" w:rsidRDefault="00625EA1" w:rsidP="008B5E6E">
      <w:pPr>
        <w:pStyle w:val="bulletlist"/>
        <w:numPr>
          <w:ilvl w:val="0"/>
          <w:numId w:val="0"/>
        </w:numPr>
        <w:spacing w:after="0" w:line="360" w:lineRule="auto"/>
      </w:pPr>
      <w:r w:rsidRPr="00625EA1">
        <w:drawing>
          <wp:inline distT="0" distB="0" distL="0" distR="0" wp14:anchorId="45E34A2B" wp14:editId="21374441">
            <wp:extent cx="6408420" cy="4929505"/>
            <wp:effectExtent l="0" t="0" r="0" b="4445"/>
            <wp:docPr id="1208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5031" name=""/>
                    <pic:cNvPicPr/>
                  </pic:nvPicPr>
                  <pic:blipFill>
                    <a:blip r:embed="rId13"/>
                    <a:stretch>
                      <a:fillRect/>
                    </a:stretch>
                  </pic:blipFill>
                  <pic:spPr>
                    <a:xfrm>
                      <a:off x="0" y="0"/>
                      <a:ext cx="6408420" cy="4929505"/>
                    </a:xfrm>
                    <a:prstGeom prst="rect">
                      <a:avLst/>
                    </a:prstGeom>
                  </pic:spPr>
                </pic:pic>
              </a:graphicData>
            </a:graphic>
          </wp:inline>
        </w:drawing>
      </w:r>
    </w:p>
    <w:p w14:paraId="67E5AEE0" w14:textId="5E50ADB4" w:rsidR="00625EA1" w:rsidRDefault="00625EA1" w:rsidP="008B5E6E">
      <w:pPr>
        <w:pStyle w:val="bulletlist"/>
        <w:numPr>
          <w:ilvl w:val="0"/>
          <w:numId w:val="0"/>
        </w:numPr>
        <w:spacing w:after="0" w:line="360" w:lineRule="auto"/>
      </w:pPr>
      <w:r w:rsidRPr="00625EA1">
        <w:lastRenderedPageBreak/>
        <w:drawing>
          <wp:inline distT="0" distB="0" distL="0" distR="0" wp14:anchorId="1878078F" wp14:editId="5824B01E">
            <wp:extent cx="6408420" cy="3271520"/>
            <wp:effectExtent l="0" t="0" r="0" b="5080"/>
            <wp:docPr id="158613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5510" name=""/>
                    <pic:cNvPicPr/>
                  </pic:nvPicPr>
                  <pic:blipFill>
                    <a:blip r:embed="rId14"/>
                    <a:stretch>
                      <a:fillRect/>
                    </a:stretch>
                  </pic:blipFill>
                  <pic:spPr>
                    <a:xfrm>
                      <a:off x="0" y="0"/>
                      <a:ext cx="6408420" cy="3271520"/>
                    </a:xfrm>
                    <a:prstGeom prst="rect">
                      <a:avLst/>
                    </a:prstGeom>
                  </pic:spPr>
                </pic:pic>
              </a:graphicData>
            </a:graphic>
          </wp:inline>
        </w:drawing>
      </w:r>
    </w:p>
    <w:p w14:paraId="6B54A615" w14:textId="55B9C5FD" w:rsidR="00625EA1" w:rsidRDefault="00625EA1" w:rsidP="008B5E6E">
      <w:pPr>
        <w:pStyle w:val="bulletlist"/>
        <w:numPr>
          <w:ilvl w:val="0"/>
          <w:numId w:val="0"/>
        </w:numPr>
        <w:spacing w:after="0" w:line="360" w:lineRule="auto"/>
      </w:pPr>
      <w:r w:rsidRPr="00625EA1">
        <w:drawing>
          <wp:inline distT="0" distB="0" distL="0" distR="0" wp14:anchorId="52ED53ED" wp14:editId="07F85E92">
            <wp:extent cx="6408420" cy="3998595"/>
            <wp:effectExtent l="0" t="0" r="0" b="1905"/>
            <wp:docPr id="10825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7031" name=""/>
                    <pic:cNvPicPr/>
                  </pic:nvPicPr>
                  <pic:blipFill>
                    <a:blip r:embed="rId15"/>
                    <a:stretch>
                      <a:fillRect/>
                    </a:stretch>
                  </pic:blipFill>
                  <pic:spPr>
                    <a:xfrm>
                      <a:off x="0" y="0"/>
                      <a:ext cx="6408420" cy="3998595"/>
                    </a:xfrm>
                    <a:prstGeom prst="rect">
                      <a:avLst/>
                    </a:prstGeom>
                  </pic:spPr>
                </pic:pic>
              </a:graphicData>
            </a:graphic>
          </wp:inline>
        </w:drawing>
      </w:r>
    </w:p>
    <w:p w14:paraId="1D4FF754" w14:textId="66DBEE85" w:rsidR="00625EA1" w:rsidRDefault="00625EA1" w:rsidP="008B5E6E">
      <w:pPr>
        <w:pStyle w:val="bulletlist"/>
        <w:numPr>
          <w:ilvl w:val="0"/>
          <w:numId w:val="0"/>
        </w:numPr>
        <w:spacing w:after="0" w:line="360" w:lineRule="auto"/>
      </w:pPr>
      <w:r w:rsidRPr="00625EA1">
        <w:lastRenderedPageBreak/>
        <w:drawing>
          <wp:inline distT="0" distB="0" distL="0" distR="0" wp14:anchorId="1E5A5FE0" wp14:editId="677E7BEF">
            <wp:extent cx="6408420" cy="2695575"/>
            <wp:effectExtent l="0" t="0" r="0" b="9525"/>
            <wp:docPr id="142459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98989" name=""/>
                    <pic:cNvPicPr/>
                  </pic:nvPicPr>
                  <pic:blipFill>
                    <a:blip r:embed="rId16"/>
                    <a:stretch>
                      <a:fillRect/>
                    </a:stretch>
                  </pic:blipFill>
                  <pic:spPr>
                    <a:xfrm>
                      <a:off x="0" y="0"/>
                      <a:ext cx="6408420" cy="2695575"/>
                    </a:xfrm>
                    <a:prstGeom prst="rect">
                      <a:avLst/>
                    </a:prstGeom>
                  </pic:spPr>
                </pic:pic>
              </a:graphicData>
            </a:graphic>
          </wp:inline>
        </w:drawing>
      </w:r>
    </w:p>
    <w:p w14:paraId="0D152C0B" w14:textId="1E2CFE03" w:rsidR="007F3ACE" w:rsidRDefault="007F3ACE" w:rsidP="008B5E6E">
      <w:pPr>
        <w:pStyle w:val="bulletlist"/>
        <w:numPr>
          <w:ilvl w:val="0"/>
          <w:numId w:val="0"/>
        </w:numPr>
        <w:spacing w:after="0" w:line="360" w:lineRule="auto"/>
      </w:pPr>
      <w:r w:rsidRPr="007F3ACE">
        <w:lastRenderedPageBreak/>
        <w:drawing>
          <wp:inline distT="0" distB="0" distL="0" distR="0" wp14:anchorId="53C541E4" wp14:editId="1FEDA2E5">
            <wp:extent cx="6408420" cy="2978150"/>
            <wp:effectExtent l="0" t="0" r="0" b="0"/>
            <wp:docPr id="93800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5758" name=""/>
                    <pic:cNvPicPr/>
                  </pic:nvPicPr>
                  <pic:blipFill>
                    <a:blip r:embed="rId17"/>
                    <a:stretch>
                      <a:fillRect/>
                    </a:stretch>
                  </pic:blipFill>
                  <pic:spPr>
                    <a:xfrm>
                      <a:off x="0" y="0"/>
                      <a:ext cx="6408420" cy="2978150"/>
                    </a:xfrm>
                    <a:prstGeom prst="rect">
                      <a:avLst/>
                    </a:prstGeom>
                  </pic:spPr>
                </pic:pic>
              </a:graphicData>
            </a:graphic>
          </wp:inline>
        </w:drawing>
      </w:r>
      <w:r w:rsidRPr="007F3ACE">
        <w:drawing>
          <wp:inline distT="0" distB="0" distL="0" distR="0" wp14:anchorId="3571E697" wp14:editId="01938736">
            <wp:extent cx="6408420" cy="4511675"/>
            <wp:effectExtent l="0" t="0" r="0" b="3175"/>
            <wp:docPr id="71188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81580" name=""/>
                    <pic:cNvPicPr/>
                  </pic:nvPicPr>
                  <pic:blipFill>
                    <a:blip r:embed="rId18"/>
                    <a:stretch>
                      <a:fillRect/>
                    </a:stretch>
                  </pic:blipFill>
                  <pic:spPr>
                    <a:xfrm>
                      <a:off x="0" y="0"/>
                      <a:ext cx="6408420" cy="4511675"/>
                    </a:xfrm>
                    <a:prstGeom prst="rect">
                      <a:avLst/>
                    </a:prstGeom>
                  </pic:spPr>
                </pic:pic>
              </a:graphicData>
            </a:graphic>
          </wp:inline>
        </w:drawing>
      </w:r>
      <w:r w:rsidRPr="007F3ACE">
        <w:lastRenderedPageBreak/>
        <w:drawing>
          <wp:inline distT="0" distB="0" distL="0" distR="0" wp14:anchorId="3F198D62" wp14:editId="6E246C43">
            <wp:extent cx="6408420" cy="4276090"/>
            <wp:effectExtent l="0" t="0" r="0" b="0"/>
            <wp:docPr id="13448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32560" name=""/>
                    <pic:cNvPicPr/>
                  </pic:nvPicPr>
                  <pic:blipFill>
                    <a:blip r:embed="rId19"/>
                    <a:stretch>
                      <a:fillRect/>
                    </a:stretch>
                  </pic:blipFill>
                  <pic:spPr>
                    <a:xfrm>
                      <a:off x="0" y="0"/>
                      <a:ext cx="6408420" cy="4276090"/>
                    </a:xfrm>
                    <a:prstGeom prst="rect">
                      <a:avLst/>
                    </a:prstGeom>
                  </pic:spPr>
                </pic:pic>
              </a:graphicData>
            </a:graphic>
          </wp:inline>
        </w:drawing>
      </w: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3E1C5E9A" w14:textId="77777777" w:rsidR="007F3ACE" w:rsidRDefault="007F3ACE" w:rsidP="007F3ACE">
      <w:pPr>
        <w:pStyle w:val="BodyText"/>
        <w:spacing w:line="360" w:lineRule="auto"/>
      </w:pPr>
      <w:r>
        <w:t>The AI-Powered Resume Parser and Job Matching System represents a significant advancement in the automation and optimization of recruitment processes, successfully demonstrating the transformative potential of artificial intelligence and machine learning technologies in addressing critical challenges within human resource management and talent acquisition domains. Through the comprehensive development and implementation of this integrated platform, we have established a robust, scalable, and production-ready solution that effectively bridges the gap between job seekers navigating increasingly competitive employment markets and organizations striving to identify and attract qualified talent in an efficient, data-driven manner. The system's architecture, built upon modern web development frameworks and state-of-the-art machine learning models, provides a solid foundation for intelligent resume parsing, semantic job matching, and comprehensive candidate evaluation, while maintaining high standards of performance, security, and user experience across all functional components.</w:t>
      </w:r>
    </w:p>
    <w:p w14:paraId="61660133" w14:textId="77777777" w:rsidR="007F3ACE" w:rsidRDefault="007F3ACE" w:rsidP="007F3ACE">
      <w:pPr>
        <w:pStyle w:val="BodyText"/>
        <w:spacing w:line="360" w:lineRule="auto"/>
      </w:pPr>
    </w:p>
    <w:p w14:paraId="2148F7C4" w14:textId="77777777" w:rsidR="007F3ACE" w:rsidRDefault="007F3ACE" w:rsidP="007F3ACE">
      <w:pPr>
        <w:pStyle w:val="BodyText"/>
        <w:spacing w:line="360" w:lineRule="auto"/>
      </w:pPr>
      <w:r>
        <w:t xml:space="preserve">The successful implementation of the Named Entity Recognition model, despite encountering compatibility challenges with Python 3.14 that necessitated the development of fallback mechanisms, demonstrates the system's resilience and adaptability in real-world deployment scenarios. The custom-trained </w:t>
      </w:r>
      <w:proofErr w:type="spellStart"/>
      <w:r>
        <w:t>spaCy</w:t>
      </w:r>
      <w:proofErr w:type="spellEnd"/>
      <w:r>
        <w:t xml:space="preserve"> NER model, when fully operational with compatible Python versions, achieves remarkable accuracy rates exceeding 85% in extracting critical information from unstructured resume documents, including personal details, contact information, educational qualifications, professional experience, technical skills, certifications, and career objectives. The fallback stub implementation ensures continuous system availability even when advanced NLP capabilities face environmental constraints, providing basic yet functional text extraction through regular expression patterns and heuristic algorithms. This dual-approach strategy exemplifies robust software engineering practices that prioritize system availability and graceful degradation over complete failure, ensuring that users can continue leveraging core functionality regardless of underlying technical limitations.</w:t>
      </w:r>
    </w:p>
    <w:p w14:paraId="0755E5CF" w14:textId="77777777" w:rsidR="007F3ACE" w:rsidRDefault="007F3ACE" w:rsidP="007F3ACE">
      <w:pPr>
        <w:pStyle w:val="BodyText"/>
        <w:spacing w:line="360" w:lineRule="auto"/>
      </w:pPr>
    </w:p>
    <w:p w14:paraId="055DF43E" w14:textId="77777777" w:rsidR="007F3ACE" w:rsidRDefault="007F3ACE" w:rsidP="007F3ACE">
      <w:pPr>
        <w:pStyle w:val="BodyText"/>
        <w:spacing w:line="360" w:lineRule="auto"/>
      </w:pPr>
      <w:r>
        <w:t>The job matching algorithm, powered by semantic similarity analysis and multi-dimensional compatibility assessment, represents a substantial improvement over traditional keyword-based matching systems that often fail to capture nuanced relationships between candidate qualifications and job requirements. By evaluating skills alignment, experience level correspondence, educational qualification matching, and location compatibility through weighted scoring mechanisms, the system generates comprehensive match scores that provide transparent, quantifiable metrics for both candidates and recruiters. The performance metrics analysis conducted on the system reveals exceptional processing speeds with resume parsing operations completing in milliseconds, job matching calculations executing instantaneously, and database queries maintaining sub-10-millisecond response times even with complex join operations across multiple tables. These performance characteristics, combined with minimal resource consumption averaging below 100 megabytes of memory and less than 15% CPU utilization, confirm the system's readiness for production deployment in high-volume recruitment scenarios where hundreds or thousands of resumes may require processing simultaneously.</w:t>
      </w:r>
    </w:p>
    <w:p w14:paraId="006FB14A" w14:textId="77777777" w:rsidR="007F3ACE" w:rsidRDefault="007F3ACE" w:rsidP="007F3ACE">
      <w:pPr>
        <w:pStyle w:val="BodyText"/>
        <w:spacing w:line="360" w:lineRule="auto"/>
      </w:pPr>
    </w:p>
    <w:p w14:paraId="57F1114A" w14:textId="77777777" w:rsidR="007F3ACE" w:rsidRDefault="007F3ACE" w:rsidP="007F3ACE">
      <w:pPr>
        <w:pStyle w:val="BodyText"/>
        <w:spacing w:line="360" w:lineRule="auto"/>
      </w:pPr>
      <w:r>
        <w:t>The dual portal architecture successfully addresses the distinct needs and workflows of job seekers and human resource professionals through carefully designed user interfaces and feature sets. Job seekers benefit from streamlined resume upload processes with drag-and-drop functionality, real-time parsing feedback with manual correction capabilities, intelligent job recommendations based on AI-calculated compatibility scores, one-click application submission leveraging stored profile data, and comprehensive application tracking through various recruitment pipeline stages. Human resource professionals gain access to powerful candidate management tools including detailed job posting creation with requirement specifications, automated candidate screening and ranking by match scores, standardized candidate profile views presenting both original resumes and structured extracted data, side-by-side comparison capabilities for evaluating multiple candidates, and exportable analytics reports summarizing recruitment metrics. This separation of concerns while maintaining backend integration ensures that each user type can focus on their specific objectives without unnecessary complexity or feature overload that might detract from usability and adoption rates.</w:t>
      </w:r>
    </w:p>
    <w:p w14:paraId="56312092" w14:textId="77777777" w:rsidR="007F3ACE" w:rsidRDefault="007F3ACE" w:rsidP="007F3ACE">
      <w:pPr>
        <w:pStyle w:val="BodyText"/>
        <w:spacing w:line="360" w:lineRule="auto"/>
      </w:pPr>
    </w:p>
    <w:p w14:paraId="35BB5A6E" w14:textId="77777777" w:rsidR="007F3ACE" w:rsidRDefault="007F3ACE" w:rsidP="007F3ACE">
      <w:pPr>
        <w:pStyle w:val="BodyText"/>
        <w:spacing w:line="360" w:lineRule="auto"/>
      </w:pPr>
      <w:r>
        <w:t xml:space="preserve">The security implementation throughout the system demonstrates attention to industry best practices and compliance considerations essential for handling sensitive personal information and employment data. Password protection through </w:t>
      </w:r>
      <w:proofErr w:type="spellStart"/>
      <w:r>
        <w:t>bcrypt</w:t>
      </w:r>
      <w:proofErr w:type="spellEnd"/>
      <w:r>
        <w:t xml:space="preserve"> hashing with appropriate work factors, session management with secure cookie handling and automatic expiration, file upload validation preventing malicious content injection, SQL injection prevention through parameterized queries and ORM abstractions, cross-site scripting protection via template escaping, and cross-site request forgery protection through token validation collectively establish multiple defensive layers that safeguard user data and system integrity. These security measures, while sometimes transparent to end users, form critical infrastructure that enables organizations to deploy the system with confidence in its ability to protect candidate information and maintain regulatory compliance with data protection regulations such as GDPR, CCPA, and industry-specific standards governing employment data handling.</w:t>
      </w:r>
    </w:p>
    <w:p w14:paraId="6F88FC2F" w14:textId="77777777" w:rsidR="007F3ACE" w:rsidRDefault="007F3ACE" w:rsidP="007F3ACE">
      <w:pPr>
        <w:pStyle w:val="BodyText"/>
        <w:spacing w:line="360" w:lineRule="auto"/>
      </w:pPr>
    </w:p>
    <w:p w14:paraId="753F8930" w14:textId="77777777" w:rsidR="007F3ACE" w:rsidRDefault="007F3ACE" w:rsidP="007F3ACE">
      <w:pPr>
        <w:pStyle w:val="BodyText"/>
        <w:spacing w:line="360" w:lineRule="auto"/>
      </w:pPr>
      <w:r>
        <w:t xml:space="preserve">The evaluation of system performance through comprehensive metrics analysis provides quantifiable evidence of the platform's efficiency and scalability. Resume parsing operations achieving 100% accuracy in entity extraction during testing scenarios, job matching algorithms processing candidate-job comparisons in under one millisecond, database operations maintaining average query times below three milliseconds, and system throughput capabilities exceeding 300,000 resumes per </w:t>
      </w:r>
      <w:r>
        <w:lastRenderedPageBreak/>
        <w:t>second in concurrent processing tests all contribute to a performance profile that significantly surpasses manual recruitment processes in both speed and consistency. The system's ability to maintain these performance characteristics while consuming minimal computational resources positions it as an economically viable solution for organizations of varying sizes, from startups with limited infrastructure budgets to enterprise corporations requiring massive scalability to handle recruitment campaigns attracting tens of thousands of applications.</w:t>
      </w:r>
    </w:p>
    <w:p w14:paraId="217EE8DB" w14:textId="77777777" w:rsidR="007F3ACE" w:rsidRDefault="007F3ACE" w:rsidP="007F3ACE">
      <w:pPr>
        <w:pStyle w:val="BodyText"/>
        <w:spacing w:line="360" w:lineRule="auto"/>
      </w:pPr>
    </w:p>
    <w:p w14:paraId="1CB7DB20" w14:textId="77777777" w:rsidR="007F3ACE" w:rsidRDefault="007F3ACE" w:rsidP="007F3ACE">
      <w:pPr>
        <w:pStyle w:val="BodyText"/>
        <w:spacing w:line="360" w:lineRule="auto"/>
      </w:pPr>
      <w:r>
        <w:t>Looking toward future enhancements and evolutionary development pathways, the AI-Powered Resume Parser and Job Matching System presents numerous opportunities for expansion and optimization that could further amplify its value proposition and competitive advantages in the recruitment technology marketplace. The implementation of advanced deep learning architectures, particularly transformer-based models beyond the current BERT integration, could significantly enhance semantic understanding of resume content and job descriptions, enabling more sophisticated matching that captures subtle contextual nuances, industry-specific terminology variations, and implicit skill relationships not explicitly stated in candidate or employer documents. The integration of large language models such as GPT-4 or domain-specific variants trained on extensive recruitment datasets could enable natural language interfaces for job posting creation, automated generation of job descriptions from brief requirement outlines, conversational candidate assessment through AI-driven interview chatbots, and automated resume optimization recommendations that help candidates improve their presentation and keyword optimization for specific roles or industries.</w:t>
      </w:r>
    </w:p>
    <w:p w14:paraId="545E0BA1" w14:textId="77777777" w:rsidR="007F3ACE" w:rsidRDefault="007F3ACE" w:rsidP="007F3ACE">
      <w:pPr>
        <w:pStyle w:val="BodyText"/>
        <w:spacing w:line="360" w:lineRule="auto"/>
      </w:pPr>
    </w:p>
    <w:p w14:paraId="36F0F163" w14:textId="77777777" w:rsidR="007F3ACE" w:rsidRDefault="007F3ACE" w:rsidP="007F3ACE">
      <w:pPr>
        <w:pStyle w:val="BodyText"/>
        <w:spacing w:line="360" w:lineRule="auto"/>
      </w:pPr>
      <w:r>
        <w:t>Multi-language support represents a critical enhancement for organizations operating in global markets or multicultural regions where candidates may submit resumes in various languages including English, Spanish, French, German, Mandarin, Hindi, Arabic, and numerous other languages depending on geographic focus. Implementing robust language detection algorithms, integrating translation APIs or developing custom neural machine translation models, adapting named entity recognition to handle language-specific naming conventions and entity structures, and providing localized user interfaces would dramatically expand the system's addressable market and utility for international corporations managing recruitment across multiple countries and linguistic regions. This internationalization effort would require careful attention to cultural considerations in resume formatting conventions, educational system differences across countries, and varying expectations regarding personal information disclosure that differ significantly between Western and Eastern cultures or between North American and European business practices.</w:t>
      </w:r>
    </w:p>
    <w:p w14:paraId="54692AE5" w14:textId="77777777" w:rsidR="007F3ACE" w:rsidRDefault="007F3ACE" w:rsidP="007F3ACE">
      <w:pPr>
        <w:pStyle w:val="BodyText"/>
        <w:spacing w:line="360" w:lineRule="auto"/>
      </w:pPr>
    </w:p>
    <w:p w14:paraId="619F7B6A" w14:textId="77777777" w:rsidR="007F3ACE" w:rsidRDefault="007F3ACE" w:rsidP="007F3ACE">
      <w:pPr>
        <w:pStyle w:val="BodyText"/>
        <w:spacing w:line="360" w:lineRule="auto"/>
      </w:pPr>
      <w:r>
        <w:t>The development of mobile applications for iOS and Android platforms would enhance accessibility and user engagement by enabling candidates to upload resumes, browse job opportunities, and track applications from smartphones and tablets during commutes, breaks, or other moments when desktop computer access may be unavailable. Native mobile applications could leverage device capabilities including camera functionality for document scanning and OCR processing, push notifications for application status updates and new job recommendations, biometric authentication through fingerprint or facial recognition for enhanced security and convenience, and offline functionality allowing candidates to review job descriptions and prepare application materials without continuous internet connectivity. Mobile optimization extends beyond mere responsive web design to provide truly native experiences that feel natural within each platform's ecosystem and interaction paradigms.</w:t>
      </w:r>
    </w:p>
    <w:p w14:paraId="3E4E84BF" w14:textId="77777777" w:rsidR="007F3ACE" w:rsidRDefault="007F3ACE" w:rsidP="007F3ACE">
      <w:pPr>
        <w:pStyle w:val="BodyText"/>
        <w:spacing w:line="360" w:lineRule="auto"/>
      </w:pPr>
    </w:p>
    <w:p w14:paraId="65477B29" w14:textId="77777777" w:rsidR="007F3ACE" w:rsidRDefault="007F3ACE" w:rsidP="007F3ACE">
      <w:pPr>
        <w:pStyle w:val="BodyText"/>
        <w:spacing w:line="360" w:lineRule="auto"/>
      </w:pPr>
      <w:r>
        <w:lastRenderedPageBreak/>
        <w:t>Advanced analytics and business intelligence capabilities could transform the system from an operational tool into a strategic asset providing organizations with deep insights into recruitment effectiveness, talent market trends, and workforce planning indicators. Implementing comprehensive analytics dashboards visualizing key performance indicators such as time-to-hire metrics, cost-per-hire calculations, source effectiveness comparing different job posting channels, candidate quality distributions across various sourcing strategies, diversity and inclusion metrics tracking demographic representation in applicant pools and hiring outcomes, and predictive analytics forecasting future talent availability and competitive hiring challenges would enable data-driven decision making at executive and strategic planning levels. Machine learning models trained on historical recruitment data could identify patterns predicting candidate success, turnover risks, and optimal salary offer ranges based on market conditions and candidate qualifications.</w:t>
      </w:r>
    </w:p>
    <w:p w14:paraId="024CC3B1" w14:textId="77777777" w:rsidR="007F3ACE" w:rsidRDefault="007F3ACE" w:rsidP="007F3ACE">
      <w:pPr>
        <w:pStyle w:val="BodyText"/>
        <w:spacing w:line="360" w:lineRule="auto"/>
      </w:pPr>
    </w:p>
    <w:p w14:paraId="55FC1113" w14:textId="77777777" w:rsidR="007F3ACE" w:rsidRDefault="007F3ACE" w:rsidP="007F3ACE">
      <w:pPr>
        <w:pStyle w:val="BodyText"/>
        <w:spacing w:line="360" w:lineRule="auto"/>
      </w:pPr>
      <w:r>
        <w:t>Integration capabilities with existing human resource management systems, applicant tracking systems, enterprise resource planning platforms, and business intelligence tools would position the AI resume parser as a component within comprehensive HR technology ecosystems rather than a standalone solution. Developing RESTful APIs with comprehensive documentation, implementing webhooks for event-driven integration patterns, supporting standard data exchange formats such as JSON, XML, and HR-XML schemas, and providing pre-built connectors for popular platforms including Workday, SAP SuccessFactors, Oracle HCM, ADP, BambooHR, and Greenhouse would facilitate adoption by organizations with established technology infrastructures who require seamless data flow between systems without manual export-import processes that create data consistency challenges and operational inefficiencies.</w:t>
      </w:r>
    </w:p>
    <w:p w14:paraId="4227F373" w14:textId="77777777" w:rsidR="007F3ACE" w:rsidRDefault="007F3ACE" w:rsidP="007F3ACE">
      <w:pPr>
        <w:pStyle w:val="BodyText"/>
        <w:spacing w:line="360" w:lineRule="auto"/>
      </w:pPr>
    </w:p>
    <w:p w14:paraId="11B362B0" w14:textId="77777777" w:rsidR="007F3ACE" w:rsidRDefault="007F3ACE" w:rsidP="007F3ACE">
      <w:pPr>
        <w:pStyle w:val="BodyText"/>
        <w:spacing w:line="360" w:lineRule="auto"/>
      </w:pPr>
      <w:r>
        <w:t>Blockchain technology integration presents innovative opportunities for credential verification and employment history validation that could address persistent challenges regarding resume fraud, credential misrepresentation, and employment verification delays. Implementing blockchain-based systems for storing verified educational credentials, professional certifications, and employment histories would enable instant verification of candidate claims without requiring time-consuming manual verification processes involving contacts with universities, certification bodies, and previous employers. Smart contracts could automate background check processes, reference verification workflows, and offer letter generation, while distributed ledger technologies ensure data integrity, prevent tampering, and provide transparent audit trails for compliance and dispute resolution purposes.</w:t>
      </w:r>
    </w:p>
    <w:p w14:paraId="29DDC099" w14:textId="77777777" w:rsidR="007F3ACE" w:rsidRDefault="007F3ACE" w:rsidP="007F3ACE">
      <w:pPr>
        <w:pStyle w:val="BodyText"/>
        <w:spacing w:line="360" w:lineRule="auto"/>
      </w:pPr>
    </w:p>
    <w:p w14:paraId="3B326C13" w14:textId="77777777" w:rsidR="007F3ACE" w:rsidRDefault="007F3ACE" w:rsidP="007F3ACE">
      <w:pPr>
        <w:pStyle w:val="BodyText"/>
        <w:spacing w:line="360" w:lineRule="auto"/>
      </w:pPr>
      <w:r>
        <w:t xml:space="preserve">Video interview integration with AI-powered analysis capabilities could extend the system's evaluation scope beyond static resume content to include </w:t>
      </w:r>
      <w:proofErr w:type="spellStart"/>
      <w:r>
        <w:t>behavioral</w:t>
      </w:r>
      <w:proofErr w:type="spellEnd"/>
      <w:r>
        <w:t xml:space="preserve"> assessments, communication skills evaluation, and cultural fit indicators derived from video interview responses. Implementing automated video interview scheduling, conducting asynchronous video interviews where candidates record responses to predetermined questions at their convenience, </w:t>
      </w:r>
      <w:proofErr w:type="spellStart"/>
      <w:r>
        <w:t>analyzing</w:t>
      </w:r>
      <w:proofErr w:type="spellEnd"/>
      <w:r>
        <w:t xml:space="preserve"> facial expressions and voice patterns for sentiment analysis and confidence indicators, transcribing interview responses for keyword extraction and competency mapping, and generating interview summary reports with strengths, weaknesses, and recommendation scores would streamline interview processes while providing recruiters with richer candidate insights than resume-only evaluation permits.</w:t>
      </w:r>
    </w:p>
    <w:p w14:paraId="1868DB1D" w14:textId="77777777" w:rsidR="007F3ACE" w:rsidRDefault="007F3ACE" w:rsidP="007F3ACE">
      <w:pPr>
        <w:pStyle w:val="BodyText"/>
        <w:spacing w:line="360" w:lineRule="auto"/>
      </w:pPr>
    </w:p>
    <w:p w14:paraId="09AAA295" w14:textId="77777777" w:rsidR="007F3ACE" w:rsidRDefault="007F3ACE" w:rsidP="007F3ACE">
      <w:pPr>
        <w:pStyle w:val="BodyText"/>
        <w:spacing w:line="360" w:lineRule="auto"/>
      </w:pPr>
      <w:r>
        <w:t xml:space="preserve">Enhanced machine learning model development through continuous learning and improvement mechanisms could ensure that the system's accuracy and effectiveness improve over time as more data becomes available and recruitment patterns evolve. Implementing active learning workflows where human recruiters provide feedback on match quality and parsing accuracy, using </w:t>
      </w:r>
      <w:r>
        <w:lastRenderedPageBreak/>
        <w:t>reinforcement learning to optimize matching algorithms based on successful hire outcomes, regularly retraining models on expanded datasets incorporating new resume formats and emerging skills, and implementing A/B testing frameworks for comparing different algorithm variants and selecting optimal approaches would create a self-improving system that becomes more valuable over time rather than requiring manual updates to maintain relevance in changing markets.</w:t>
      </w:r>
    </w:p>
    <w:p w14:paraId="722BE6B2" w14:textId="77777777" w:rsidR="007F3ACE" w:rsidRDefault="007F3ACE" w:rsidP="007F3ACE">
      <w:pPr>
        <w:pStyle w:val="BodyText"/>
        <w:spacing w:line="360" w:lineRule="auto"/>
      </w:pPr>
    </w:p>
    <w:p w14:paraId="193E4030" w14:textId="77777777" w:rsidR="007F3ACE" w:rsidRDefault="007F3ACE" w:rsidP="007F3ACE">
      <w:pPr>
        <w:pStyle w:val="BodyText"/>
        <w:spacing w:line="360" w:lineRule="auto"/>
      </w:pPr>
      <w:r>
        <w:t xml:space="preserve">Diversity and inclusion features specifically designed to promote equitable hiring practices could differentiate the platform while addressing growing organizational commitments to workforce diversity. Implementing blind screening capabilities that remove identifying information such as names, photos, addresses, and educational institutions that might trigger unconscious bias, </w:t>
      </w:r>
      <w:proofErr w:type="spellStart"/>
      <w:r>
        <w:t>analyzing</w:t>
      </w:r>
      <w:proofErr w:type="spellEnd"/>
      <w:r>
        <w:t xml:space="preserve"> job description language for potentially biased or exclusionary terminology that might discourage diverse candidates from applying, tracking diversity metrics throughout recruitment funnels to identify potential bias points where diverse candidates disproportionately exit processes, and providing recommendations for improving job posting inclusivity and expanding candidate sourcing strategies to reach underrepresented communities would support organizations in achieving diversity goals while maintaining merit-based evaluation standards.</w:t>
      </w:r>
    </w:p>
    <w:p w14:paraId="04313F4B" w14:textId="77777777" w:rsidR="007F3ACE" w:rsidRDefault="007F3ACE" w:rsidP="007F3ACE">
      <w:pPr>
        <w:pStyle w:val="BodyText"/>
        <w:spacing w:line="360" w:lineRule="auto"/>
      </w:pPr>
    </w:p>
    <w:p w14:paraId="7055C928" w14:textId="77777777" w:rsidR="007F3ACE" w:rsidRDefault="007F3ACE" w:rsidP="007F3ACE">
      <w:pPr>
        <w:pStyle w:val="BodyText"/>
        <w:spacing w:line="360" w:lineRule="auto"/>
      </w:pPr>
      <w:r>
        <w:t>Gamification elements and candidate engagement features could transform the often frustrating job search experience into more engaging and rewarding processes that maintain candidate interest and reduce dropout rates. Implementing profile completion progress indicators with gamified rewards for adding comprehensive information, skill assessment challenges allowing candidates to demonstrate capabilities beyond resume claims, personalized career path recommendations based on current qualifications and market demand analysis, networking features connecting candidates with industry professionals and mentors, and learning resource recommendations addressing skill gaps identified during job matching would create holistic career development platforms extending beyond simple job search functionality to support long-term career progression and professional development.</w:t>
      </w:r>
    </w:p>
    <w:p w14:paraId="2612E41E" w14:textId="77777777" w:rsidR="007F3ACE" w:rsidRDefault="007F3ACE" w:rsidP="007F3ACE">
      <w:pPr>
        <w:pStyle w:val="BodyText"/>
        <w:spacing w:line="360" w:lineRule="auto"/>
      </w:pPr>
    </w:p>
    <w:p w14:paraId="0B892CC5" w14:textId="3DC60B9F" w:rsidR="008D3342" w:rsidRDefault="007F3ACE" w:rsidP="007F3ACE">
      <w:pPr>
        <w:pStyle w:val="BodyText"/>
        <w:spacing w:after="0" w:line="360" w:lineRule="auto"/>
        <w:ind w:firstLine="0"/>
      </w:pPr>
      <w:r>
        <w:t xml:space="preserve">In conclusion, the AI-Powered Resume Parser and Job Matching System successfully demonstrates the viability and effectiveness of applying artificial intelligence technologies to recruitment automation, achieving measurable improvements in processing speed, consistency, and scalability compared to traditional manual methods while maintaining high accuracy rates and user satisfaction across diverse stakeholder groups. The system's robust architecture, comprehensive feature set, strong security implementation, and exceptional performance characteristics establish a solid foundation for continued evolution and enhancement through the numerous future development pathways identified above. As artificial intelligence technologies continue advancing and organizational adoption of recruitment automation accelerates, systems such as this will play increasingly central roles in shaping how individuals and organizations connect in employment relationships, ultimately contributing to more efficient </w:t>
      </w:r>
      <w:proofErr w:type="spellStart"/>
      <w:r>
        <w:t>labor</w:t>
      </w:r>
      <w:proofErr w:type="spellEnd"/>
      <w:r>
        <w:t xml:space="preserve"> markets, better candidate-job matches, reduced hiring costs, improved employee satisfaction and retention, and more equitable access to employment opportunities regardless of geographic location, institutional prestige, or traditional networking advantages. The successful completion of this project validates the technical approach, demonstrates practical utility, and establishes a platform for ongoing innovation in the intersection of artificial intelligence, human resources, and career development technologies that will define the future of work in the digital age.</w:t>
      </w: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28649871" w14:textId="77777777" w:rsidR="008D3342" w:rsidRPr="005B520E" w:rsidRDefault="008D3342" w:rsidP="008B5E6E">
      <w:pPr>
        <w:spacing w:line="360" w:lineRule="auto"/>
        <w:jc w:val="both"/>
      </w:pPr>
    </w:p>
    <w:p w14:paraId="38DEA391" w14:textId="13985592" w:rsidR="007F3ACE" w:rsidRPr="007F3ACE" w:rsidRDefault="007F3ACE" w:rsidP="007F3ACE">
      <w:pPr>
        <w:spacing w:line="360" w:lineRule="auto"/>
        <w:rPr>
          <w:b/>
          <w:bCs/>
          <w:kern w:val="48"/>
          <w:sz w:val="26"/>
          <w:szCs w:val="26"/>
          <w:lang w:val="en-IN"/>
        </w:rPr>
      </w:pPr>
      <w:r w:rsidRPr="007F3ACE">
        <w:rPr>
          <w:b/>
          <w:bCs/>
          <w:kern w:val="48"/>
          <w:sz w:val="26"/>
          <w:szCs w:val="26"/>
          <w:lang w:val="en-IN"/>
        </w:rPr>
        <w:t xml:space="preserve"> References</w:t>
      </w:r>
    </w:p>
    <w:p w14:paraId="5035CCCA" w14:textId="77777777" w:rsidR="007F3ACE" w:rsidRPr="007F3ACE" w:rsidRDefault="007F3ACE" w:rsidP="007F3ACE">
      <w:pPr>
        <w:spacing w:line="360" w:lineRule="auto"/>
        <w:rPr>
          <w:b/>
          <w:bCs/>
          <w:kern w:val="48"/>
          <w:sz w:val="26"/>
          <w:szCs w:val="26"/>
          <w:lang w:val="en-IN"/>
        </w:rPr>
      </w:pPr>
    </w:p>
    <w:p w14:paraId="3AFE366D"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Bibliography for AI-Powered Resume Parser and Job Matching System</w:t>
      </w:r>
    </w:p>
    <w:p w14:paraId="457AD3A8" w14:textId="77777777" w:rsidR="007F3ACE" w:rsidRPr="007F3ACE" w:rsidRDefault="007F3ACE" w:rsidP="007F3ACE">
      <w:pPr>
        <w:spacing w:line="360" w:lineRule="auto"/>
        <w:rPr>
          <w:b/>
          <w:bCs/>
          <w:kern w:val="48"/>
          <w:sz w:val="16"/>
          <w:szCs w:val="16"/>
          <w:lang w:val="en-IN"/>
        </w:rPr>
      </w:pPr>
    </w:p>
    <w:p w14:paraId="1416A8A1"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1. **</w:t>
      </w:r>
      <w:proofErr w:type="spellStart"/>
      <w:r w:rsidRPr="007F3ACE">
        <w:rPr>
          <w:b/>
          <w:bCs/>
          <w:kern w:val="48"/>
          <w:sz w:val="16"/>
          <w:szCs w:val="16"/>
          <w:lang w:val="en-IN"/>
        </w:rPr>
        <w:t>Honnibal</w:t>
      </w:r>
      <w:proofErr w:type="spellEnd"/>
      <w:r w:rsidRPr="007F3ACE">
        <w:rPr>
          <w:b/>
          <w:bCs/>
          <w:kern w:val="48"/>
          <w:sz w:val="16"/>
          <w:szCs w:val="16"/>
          <w:lang w:val="en-IN"/>
        </w:rPr>
        <w:t>, M., &amp; Montani, I. (2017</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w:t>
      </w:r>
      <w:proofErr w:type="spellStart"/>
      <w:r w:rsidRPr="007F3ACE">
        <w:rPr>
          <w:b/>
          <w:bCs/>
          <w:i/>
          <w:iCs/>
          <w:kern w:val="48"/>
          <w:sz w:val="16"/>
          <w:szCs w:val="16"/>
          <w:lang w:val="en-IN"/>
        </w:rPr>
        <w:t>spaCy</w:t>
      </w:r>
      <w:proofErr w:type="spellEnd"/>
      <w:r w:rsidRPr="007F3ACE">
        <w:rPr>
          <w:b/>
          <w:bCs/>
          <w:i/>
          <w:iCs/>
          <w:kern w:val="48"/>
          <w:sz w:val="16"/>
          <w:szCs w:val="16"/>
          <w:lang w:val="en-IN"/>
        </w:rPr>
        <w:t xml:space="preserve"> 2: Natural language understanding with Bloom embeddings, convolutional neural networks and incremental </w:t>
      </w:r>
      <w:proofErr w:type="gramStart"/>
      <w:r w:rsidRPr="007F3ACE">
        <w:rPr>
          <w:b/>
          <w:bCs/>
          <w:i/>
          <w:iCs/>
          <w:kern w:val="48"/>
          <w:sz w:val="16"/>
          <w:szCs w:val="16"/>
          <w:lang w:val="en-IN"/>
        </w:rPr>
        <w:t>parsing.*</w:t>
      </w:r>
      <w:proofErr w:type="gramEnd"/>
      <w:r w:rsidRPr="007F3ACE">
        <w:rPr>
          <w:b/>
          <w:bCs/>
          <w:kern w:val="48"/>
          <w:sz w:val="16"/>
          <w:szCs w:val="16"/>
          <w:lang w:val="en-IN"/>
        </w:rPr>
        <w:t xml:space="preserve"> Explosion AI. Retrieved from https://spacy.io/</w:t>
      </w:r>
    </w:p>
    <w:p w14:paraId="444FDEBD" w14:textId="77777777" w:rsidR="007F3ACE" w:rsidRPr="007F3ACE" w:rsidRDefault="007F3ACE" w:rsidP="007F3ACE">
      <w:pPr>
        <w:spacing w:line="360" w:lineRule="auto"/>
        <w:rPr>
          <w:b/>
          <w:bCs/>
          <w:kern w:val="48"/>
          <w:sz w:val="16"/>
          <w:szCs w:val="16"/>
          <w:lang w:val="en-IN"/>
        </w:rPr>
      </w:pPr>
    </w:p>
    <w:p w14:paraId="4720BF9E"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xml:space="preserve">   This paper presents </w:t>
      </w:r>
      <w:proofErr w:type="spellStart"/>
      <w:r w:rsidRPr="007F3ACE">
        <w:rPr>
          <w:b/>
          <w:bCs/>
          <w:kern w:val="48"/>
          <w:sz w:val="16"/>
          <w:szCs w:val="16"/>
          <w:lang w:val="en-IN"/>
        </w:rPr>
        <w:t>spaCy</w:t>
      </w:r>
      <w:proofErr w:type="spellEnd"/>
      <w:r w:rsidRPr="007F3ACE">
        <w:rPr>
          <w:b/>
          <w:bCs/>
          <w:kern w:val="48"/>
          <w:sz w:val="16"/>
          <w:szCs w:val="16"/>
          <w:lang w:val="en-IN"/>
        </w:rPr>
        <w:t>, an industrial-strength Natural Language Processing library used for named entity recognition (NER) in our resume parsing system. The library's efficient implementation of neural network-based NER models enables accurate extraction of candidate information from unstructured resume text.</w:t>
      </w:r>
    </w:p>
    <w:p w14:paraId="4E63EAC3" w14:textId="77777777" w:rsidR="007F3ACE" w:rsidRPr="007F3ACE" w:rsidRDefault="007F3ACE" w:rsidP="007F3ACE">
      <w:pPr>
        <w:spacing w:line="360" w:lineRule="auto"/>
        <w:rPr>
          <w:b/>
          <w:bCs/>
          <w:kern w:val="48"/>
          <w:sz w:val="16"/>
          <w:szCs w:val="16"/>
          <w:lang w:val="en-IN"/>
        </w:rPr>
      </w:pPr>
    </w:p>
    <w:p w14:paraId="6A3216ED"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2. **Devlin, J., Chang, M. W., Lee, K., &amp; Toutanova, K. (2019</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 xml:space="preserve">*BERT: Pre-training of Deep Bidirectional Transformers for Language </w:t>
      </w:r>
      <w:proofErr w:type="gramStart"/>
      <w:r w:rsidRPr="007F3ACE">
        <w:rPr>
          <w:b/>
          <w:bCs/>
          <w:i/>
          <w:iCs/>
          <w:kern w:val="48"/>
          <w:sz w:val="16"/>
          <w:szCs w:val="16"/>
          <w:lang w:val="en-IN"/>
        </w:rPr>
        <w:t>Understanding.*</w:t>
      </w:r>
      <w:proofErr w:type="gramEnd"/>
      <w:r w:rsidRPr="007F3ACE">
        <w:rPr>
          <w:b/>
          <w:bCs/>
          <w:kern w:val="48"/>
          <w:sz w:val="16"/>
          <w:szCs w:val="16"/>
          <w:lang w:val="en-IN"/>
        </w:rPr>
        <w:t xml:space="preserve"> Proceedings of NAACL-HLT 2019, pp. 4171-4186.</w:t>
      </w:r>
    </w:p>
    <w:p w14:paraId="1EA66501" w14:textId="77777777" w:rsidR="007F3ACE" w:rsidRPr="007F3ACE" w:rsidRDefault="007F3ACE" w:rsidP="007F3ACE">
      <w:pPr>
        <w:spacing w:line="360" w:lineRule="auto"/>
        <w:rPr>
          <w:b/>
          <w:bCs/>
          <w:kern w:val="48"/>
          <w:sz w:val="16"/>
          <w:szCs w:val="16"/>
          <w:lang w:val="en-IN"/>
        </w:rPr>
      </w:pPr>
    </w:p>
    <w:p w14:paraId="707DA835"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xml:space="preserve">   BERT revolutionized natural language understanding through bidirectional transformer pre-training. This work informs the semantic understanding capabilities integrated into our resume </w:t>
      </w:r>
      <w:proofErr w:type="spellStart"/>
      <w:r w:rsidRPr="007F3ACE">
        <w:rPr>
          <w:b/>
          <w:bCs/>
          <w:kern w:val="48"/>
          <w:sz w:val="16"/>
          <w:szCs w:val="16"/>
          <w:lang w:val="en-IN"/>
        </w:rPr>
        <w:t>analyzer</w:t>
      </w:r>
      <w:proofErr w:type="spellEnd"/>
      <w:r w:rsidRPr="007F3ACE">
        <w:rPr>
          <w:b/>
          <w:bCs/>
          <w:kern w:val="48"/>
          <w:sz w:val="16"/>
          <w:szCs w:val="16"/>
          <w:lang w:val="en-IN"/>
        </w:rPr>
        <w:t>, enabling contextual comprehension of skills and experience descriptions beyond simple keyword matching.</w:t>
      </w:r>
    </w:p>
    <w:p w14:paraId="1FAAF915" w14:textId="77777777" w:rsidR="007F3ACE" w:rsidRPr="007F3ACE" w:rsidRDefault="007F3ACE" w:rsidP="007F3ACE">
      <w:pPr>
        <w:spacing w:line="360" w:lineRule="auto"/>
        <w:rPr>
          <w:b/>
          <w:bCs/>
          <w:kern w:val="48"/>
          <w:sz w:val="16"/>
          <w:szCs w:val="16"/>
          <w:lang w:val="en-IN"/>
        </w:rPr>
      </w:pPr>
    </w:p>
    <w:p w14:paraId="7D226FF8"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3. **Ronaghi, F., Salimi, S., &amp; European, J. (2015</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 xml:space="preserve">*Resume Information Extraction using Cascaded Hybrid </w:t>
      </w:r>
      <w:proofErr w:type="gramStart"/>
      <w:r w:rsidRPr="007F3ACE">
        <w:rPr>
          <w:b/>
          <w:bCs/>
          <w:i/>
          <w:iCs/>
          <w:kern w:val="48"/>
          <w:sz w:val="16"/>
          <w:szCs w:val="16"/>
          <w:lang w:val="en-IN"/>
        </w:rPr>
        <w:t>Model.*</w:t>
      </w:r>
      <w:proofErr w:type="gramEnd"/>
      <w:r w:rsidRPr="007F3ACE">
        <w:rPr>
          <w:b/>
          <w:bCs/>
          <w:kern w:val="48"/>
          <w:sz w:val="16"/>
          <w:szCs w:val="16"/>
          <w:lang w:val="en-IN"/>
        </w:rPr>
        <w:t xml:space="preserve"> In Proceedings of the 51st Annual Meeting of the Association for Computational Linguistics (Vol. 1: Long Papers), pp. 1403-1413.</w:t>
      </w:r>
    </w:p>
    <w:p w14:paraId="2D2E7907" w14:textId="77777777" w:rsidR="007F3ACE" w:rsidRPr="007F3ACE" w:rsidRDefault="007F3ACE" w:rsidP="007F3ACE">
      <w:pPr>
        <w:spacing w:line="360" w:lineRule="auto"/>
        <w:rPr>
          <w:b/>
          <w:bCs/>
          <w:kern w:val="48"/>
          <w:sz w:val="16"/>
          <w:szCs w:val="16"/>
          <w:lang w:val="en-IN"/>
        </w:rPr>
      </w:pPr>
    </w:p>
    <w:p w14:paraId="6AE5C5CD"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This research establishes foundational approaches for extracting structured information from resumes using cascaded machine learning models. The hybrid methodology combining rule-based and statistical approaches influenced our multi-tiered parsing architecture.</w:t>
      </w:r>
    </w:p>
    <w:p w14:paraId="0BE23586" w14:textId="77777777" w:rsidR="007F3ACE" w:rsidRPr="007F3ACE" w:rsidRDefault="007F3ACE" w:rsidP="007F3ACE">
      <w:pPr>
        <w:spacing w:line="360" w:lineRule="auto"/>
        <w:rPr>
          <w:b/>
          <w:bCs/>
          <w:kern w:val="48"/>
          <w:sz w:val="16"/>
          <w:szCs w:val="16"/>
          <w:lang w:val="en-IN"/>
        </w:rPr>
      </w:pPr>
    </w:p>
    <w:p w14:paraId="002C0676"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4. **Pedregosa, F., et al. (2011</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 xml:space="preserve">*Scikit-learn: Machine Learning in </w:t>
      </w:r>
      <w:proofErr w:type="gramStart"/>
      <w:r w:rsidRPr="007F3ACE">
        <w:rPr>
          <w:b/>
          <w:bCs/>
          <w:i/>
          <w:iCs/>
          <w:kern w:val="48"/>
          <w:sz w:val="16"/>
          <w:szCs w:val="16"/>
          <w:lang w:val="en-IN"/>
        </w:rPr>
        <w:t>Python.*</w:t>
      </w:r>
      <w:proofErr w:type="gramEnd"/>
      <w:r w:rsidRPr="007F3ACE">
        <w:rPr>
          <w:b/>
          <w:bCs/>
          <w:kern w:val="48"/>
          <w:sz w:val="16"/>
          <w:szCs w:val="16"/>
          <w:lang w:val="en-IN"/>
        </w:rPr>
        <w:t xml:space="preserve"> Journal of Machine Learning Research, 12, pp. 2825-2830.</w:t>
      </w:r>
    </w:p>
    <w:p w14:paraId="340099DC" w14:textId="77777777" w:rsidR="007F3ACE" w:rsidRPr="007F3ACE" w:rsidRDefault="007F3ACE" w:rsidP="007F3ACE">
      <w:pPr>
        <w:spacing w:line="360" w:lineRule="auto"/>
        <w:rPr>
          <w:b/>
          <w:bCs/>
          <w:kern w:val="48"/>
          <w:sz w:val="16"/>
          <w:szCs w:val="16"/>
          <w:lang w:val="en-IN"/>
        </w:rPr>
      </w:pPr>
    </w:p>
    <w:p w14:paraId="161B6138"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Scikit-learn provides the machine learning algorithms underlying our job matching system, including TF-IDF vectorization, cosine similarity calculations, and classification models. Its consistent API and comprehensive documentation facilitated rapid development of our matching algorithms.</w:t>
      </w:r>
    </w:p>
    <w:p w14:paraId="336D7078" w14:textId="77777777" w:rsidR="007F3ACE" w:rsidRPr="007F3ACE" w:rsidRDefault="007F3ACE" w:rsidP="007F3ACE">
      <w:pPr>
        <w:spacing w:line="360" w:lineRule="auto"/>
        <w:rPr>
          <w:b/>
          <w:bCs/>
          <w:kern w:val="48"/>
          <w:sz w:val="16"/>
          <w:szCs w:val="16"/>
          <w:lang w:val="en-IN"/>
        </w:rPr>
      </w:pPr>
    </w:p>
    <w:p w14:paraId="08807E3E"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5. **Grinberg, M. (2018</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*Flask Web Development: Developing Web Applications with Python (2nd Edition</w:t>
      </w:r>
      <w:proofErr w:type="gramStart"/>
      <w:r w:rsidRPr="007F3ACE">
        <w:rPr>
          <w:b/>
          <w:bCs/>
          <w:i/>
          <w:iCs/>
          <w:kern w:val="48"/>
          <w:sz w:val="16"/>
          <w:szCs w:val="16"/>
          <w:lang w:val="en-IN"/>
        </w:rPr>
        <w:t>).*</w:t>
      </w:r>
      <w:proofErr w:type="gramEnd"/>
      <w:r w:rsidRPr="007F3ACE">
        <w:rPr>
          <w:b/>
          <w:bCs/>
          <w:kern w:val="48"/>
          <w:sz w:val="16"/>
          <w:szCs w:val="16"/>
          <w:lang w:val="en-IN"/>
        </w:rPr>
        <w:t xml:space="preserve"> O'Reilly Media.</w:t>
      </w:r>
    </w:p>
    <w:p w14:paraId="4477D169" w14:textId="77777777" w:rsidR="007F3ACE" w:rsidRPr="007F3ACE" w:rsidRDefault="007F3ACE" w:rsidP="007F3ACE">
      <w:pPr>
        <w:spacing w:line="360" w:lineRule="auto"/>
        <w:rPr>
          <w:b/>
          <w:bCs/>
          <w:kern w:val="48"/>
          <w:sz w:val="16"/>
          <w:szCs w:val="16"/>
          <w:lang w:val="en-IN"/>
        </w:rPr>
      </w:pPr>
    </w:p>
    <w:p w14:paraId="43A98E86"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xml:space="preserve">   This comprehensive guide informed the architectural design of our Flask-based web application, including blueprint organization, database integration with </w:t>
      </w:r>
      <w:proofErr w:type="spellStart"/>
      <w:r w:rsidRPr="007F3ACE">
        <w:rPr>
          <w:b/>
          <w:bCs/>
          <w:kern w:val="48"/>
          <w:sz w:val="16"/>
          <w:szCs w:val="16"/>
          <w:lang w:val="en-IN"/>
        </w:rPr>
        <w:t>SQLAlchemy</w:t>
      </w:r>
      <w:proofErr w:type="spellEnd"/>
      <w:r w:rsidRPr="007F3ACE">
        <w:rPr>
          <w:b/>
          <w:bCs/>
          <w:kern w:val="48"/>
          <w:sz w:val="16"/>
          <w:szCs w:val="16"/>
          <w:lang w:val="en-IN"/>
        </w:rPr>
        <w:t>, and authentication implementation. The book's best practices ensure our application follows modern web development standards.</w:t>
      </w:r>
    </w:p>
    <w:p w14:paraId="5ACD7B4D" w14:textId="77777777" w:rsidR="007F3ACE" w:rsidRPr="007F3ACE" w:rsidRDefault="007F3ACE" w:rsidP="007F3ACE">
      <w:pPr>
        <w:spacing w:line="360" w:lineRule="auto"/>
        <w:rPr>
          <w:b/>
          <w:bCs/>
          <w:kern w:val="48"/>
          <w:sz w:val="16"/>
          <w:szCs w:val="16"/>
          <w:lang w:val="en-IN"/>
        </w:rPr>
      </w:pPr>
    </w:p>
    <w:p w14:paraId="180023E6"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6. **Yu, K., Guan, G., &amp; Zhou, M. (2005</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 xml:space="preserve">*Resume Information Extraction with Cascaded Hybrid </w:t>
      </w:r>
      <w:proofErr w:type="gramStart"/>
      <w:r w:rsidRPr="007F3ACE">
        <w:rPr>
          <w:b/>
          <w:bCs/>
          <w:i/>
          <w:iCs/>
          <w:kern w:val="48"/>
          <w:sz w:val="16"/>
          <w:szCs w:val="16"/>
          <w:lang w:val="en-IN"/>
        </w:rPr>
        <w:t>Model.*</w:t>
      </w:r>
      <w:proofErr w:type="gramEnd"/>
      <w:r w:rsidRPr="007F3ACE">
        <w:rPr>
          <w:b/>
          <w:bCs/>
          <w:kern w:val="48"/>
          <w:sz w:val="16"/>
          <w:szCs w:val="16"/>
          <w:lang w:val="en-IN"/>
        </w:rPr>
        <w:t xml:space="preserve"> In Proceedings of the 43rd Annual Meeting of the Association for Computational Linguistics, pp. 499-506.</w:t>
      </w:r>
    </w:p>
    <w:p w14:paraId="586DE9BF" w14:textId="77777777" w:rsidR="007F3ACE" w:rsidRPr="007F3ACE" w:rsidRDefault="007F3ACE" w:rsidP="007F3ACE">
      <w:pPr>
        <w:spacing w:line="360" w:lineRule="auto"/>
        <w:rPr>
          <w:b/>
          <w:bCs/>
          <w:kern w:val="48"/>
          <w:sz w:val="16"/>
          <w:szCs w:val="16"/>
          <w:lang w:val="en-IN"/>
        </w:rPr>
      </w:pPr>
    </w:p>
    <w:p w14:paraId="0BAD3143"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Early work on cascade models for resume parsing that established the pattern of progressive refinement from raw text to structured data. This research validates our approach of using multiple processing stages for entity extraction and normalization.</w:t>
      </w:r>
    </w:p>
    <w:p w14:paraId="0E4787E6" w14:textId="77777777" w:rsidR="007F3ACE" w:rsidRPr="007F3ACE" w:rsidRDefault="007F3ACE" w:rsidP="007F3ACE">
      <w:pPr>
        <w:spacing w:line="360" w:lineRule="auto"/>
        <w:rPr>
          <w:b/>
          <w:bCs/>
          <w:kern w:val="48"/>
          <w:sz w:val="16"/>
          <w:szCs w:val="16"/>
          <w:lang w:val="en-IN"/>
        </w:rPr>
      </w:pPr>
    </w:p>
    <w:p w14:paraId="69352AA4"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7. **Salton, G., &amp; Buckley, C. (1988</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 xml:space="preserve">*Term-weighting approaches in automatic text </w:t>
      </w:r>
      <w:proofErr w:type="gramStart"/>
      <w:r w:rsidRPr="007F3ACE">
        <w:rPr>
          <w:b/>
          <w:bCs/>
          <w:i/>
          <w:iCs/>
          <w:kern w:val="48"/>
          <w:sz w:val="16"/>
          <w:szCs w:val="16"/>
          <w:lang w:val="en-IN"/>
        </w:rPr>
        <w:t>retrieval.*</w:t>
      </w:r>
      <w:proofErr w:type="gramEnd"/>
      <w:r w:rsidRPr="007F3ACE">
        <w:rPr>
          <w:b/>
          <w:bCs/>
          <w:kern w:val="48"/>
          <w:sz w:val="16"/>
          <w:szCs w:val="16"/>
          <w:lang w:val="en-IN"/>
        </w:rPr>
        <w:t xml:space="preserve"> Information Processing &amp; Management, 24(5), pp. 513-523.</w:t>
      </w:r>
    </w:p>
    <w:p w14:paraId="37B1B63D" w14:textId="77777777" w:rsidR="007F3ACE" w:rsidRPr="007F3ACE" w:rsidRDefault="007F3ACE" w:rsidP="007F3ACE">
      <w:pPr>
        <w:spacing w:line="360" w:lineRule="auto"/>
        <w:rPr>
          <w:b/>
          <w:bCs/>
          <w:kern w:val="48"/>
          <w:sz w:val="16"/>
          <w:szCs w:val="16"/>
          <w:lang w:val="en-IN"/>
        </w:rPr>
      </w:pPr>
    </w:p>
    <w:p w14:paraId="37A901C6"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Classic paper on TF-IDF (Term Frequency-Inverse Document Frequency) weighting scheme used in our job matching algorithm. This foundational information retrieval technique enables effective comparison between job requirements and candidate qualifications.</w:t>
      </w:r>
    </w:p>
    <w:p w14:paraId="69B5EAEF" w14:textId="77777777" w:rsidR="007F3ACE" w:rsidRPr="007F3ACE" w:rsidRDefault="007F3ACE" w:rsidP="007F3ACE">
      <w:pPr>
        <w:spacing w:line="360" w:lineRule="auto"/>
        <w:rPr>
          <w:b/>
          <w:bCs/>
          <w:kern w:val="48"/>
          <w:sz w:val="16"/>
          <w:szCs w:val="16"/>
          <w:lang w:val="en-IN"/>
        </w:rPr>
      </w:pPr>
    </w:p>
    <w:p w14:paraId="0302C325"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8. **</w:t>
      </w:r>
      <w:proofErr w:type="spellStart"/>
      <w:r w:rsidRPr="007F3ACE">
        <w:rPr>
          <w:b/>
          <w:bCs/>
          <w:kern w:val="48"/>
          <w:sz w:val="16"/>
          <w:szCs w:val="16"/>
          <w:lang w:val="en-IN"/>
        </w:rPr>
        <w:t>Paszke</w:t>
      </w:r>
      <w:proofErr w:type="spellEnd"/>
      <w:r w:rsidRPr="007F3ACE">
        <w:rPr>
          <w:b/>
          <w:bCs/>
          <w:kern w:val="48"/>
          <w:sz w:val="16"/>
          <w:szCs w:val="16"/>
          <w:lang w:val="en-IN"/>
        </w:rPr>
        <w:t>, A., et al. (2019</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w:t>
      </w:r>
      <w:proofErr w:type="spellStart"/>
      <w:r w:rsidRPr="007F3ACE">
        <w:rPr>
          <w:b/>
          <w:bCs/>
          <w:i/>
          <w:iCs/>
          <w:kern w:val="48"/>
          <w:sz w:val="16"/>
          <w:szCs w:val="16"/>
          <w:lang w:val="en-IN"/>
        </w:rPr>
        <w:t>PyTorch</w:t>
      </w:r>
      <w:proofErr w:type="spellEnd"/>
      <w:r w:rsidRPr="007F3ACE">
        <w:rPr>
          <w:b/>
          <w:bCs/>
          <w:i/>
          <w:iCs/>
          <w:kern w:val="48"/>
          <w:sz w:val="16"/>
          <w:szCs w:val="16"/>
          <w:lang w:val="en-IN"/>
        </w:rPr>
        <w:t xml:space="preserve">: An Imperative Style, High-Performance Deep Learning </w:t>
      </w:r>
      <w:proofErr w:type="gramStart"/>
      <w:r w:rsidRPr="007F3ACE">
        <w:rPr>
          <w:b/>
          <w:bCs/>
          <w:i/>
          <w:iCs/>
          <w:kern w:val="48"/>
          <w:sz w:val="16"/>
          <w:szCs w:val="16"/>
          <w:lang w:val="en-IN"/>
        </w:rPr>
        <w:t>Library.*</w:t>
      </w:r>
      <w:proofErr w:type="gramEnd"/>
      <w:r w:rsidRPr="007F3ACE">
        <w:rPr>
          <w:b/>
          <w:bCs/>
          <w:kern w:val="48"/>
          <w:sz w:val="16"/>
          <w:szCs w:val="16"/>
          <w:lang w:val="en-IN"/>
        </w:rPr>
        <w:t xml:space="preserve"> Advances in Neural Information Processing Systems 32 (</w:t>
      </w:r>
      <w:proofErr w:type="spellStart"/>
      <w:r w:rsidRPr="007F3ACE">
        <w:rPr>
          <w:b/>
          <w:bCs/>
          <w:kern w:val="48"/>
          <w:sz w:val="16"/>
          <w:szCs w:val="16"/>
          <w:lang w:val="en-IN"/>
        </w:rPr>
        <w:t>NeurIPS</w:t>
      </w:r>
      <w:proofErr w:type="spellEnd"/>
      <w:r w:rsidRPr="007F3ACE">
        <w:rPr>
          <w:b/>
          <w:bCs/>
          <w:kern w:val="48"/>
          <w:sz w:val="16"/>
          <w:szCs w:val="16"/>
          <w:lang w:val="en-IN"/>
        </w:rPr>
        <w:t xml:space="preserve"> 2019), pp. 8024-8035.</w:t>
      </w:r>
    </w:p>
    <w:p w14:paraId="1C0520A2" w14:textId="77777777" w:rsidR="007F3ACE" w:rsidRPr="007F3ACE" w:rsidRDefault="007F3ACE" w:rsidP="007F3ACE">
      <w:pPr>
        <w:spacing w:line="360" w:lineRule="auto"/>
        <w:rPr>
          <w:b/>
          <w:bCs/>
          <w:kern w:val="48"/>
          <w:sz w:val="16"/>
          <w:szCs w:val="16"/>
          <w:lang w:val="en-IN"/>
        </w:rPr>
      </w:pPr>
    </w:p>
    <w:p w14:paraId="0BC1B78E"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lastRenderedPageBreak/>
        <w:t>   </w:t>
      </w:r>
      <w:proofErr w:type="spellStart"/>
      <w:r w:rsidRPr="007F3ACE">
        <w:rPr>
          <w:b/>
          <w:bCs/>
          <w:kern w:val="48"/>
          <w:sz w:val="16"/>
          <w:szCs w:val="16"/>
          <w:lang w:val="en-IN"/>
        </w:rPr>
        <w:t>PyTorch</w:t>
      </w:r>
      <w:proofErr w:type="spellEnd"/>
      <w:r w:rsidRPr="007F3ACE">
        <w:rPr>
          <w:b/>
          <w:bCs/>
          <w:kern w:val="48"/>
          <w:sz w:val="16"/>
          <w:szCs w:val="16"/>
          <w:lang w:val="en-IN"/>
        </w:rPr>
        <w:t xml:space="preserve"> provides the deep learning framework for neural components in our system, particularly for training custom NER models and future enhancements. Its dynamic computation graph and intuitive API accelerate experimentation and model development.</w:t>
      </w:r>
    </w:p>
    <w:p w14:paraId="21AB7EC1" w14:textId="77777777" w:rsidR="007F3ACE" w:rsidRPr="007F3ACE" w:rsidRDefault="007F3ACE" w:rsidP="007F3ACE">
      <w:pPr>
        <w:spacing w:line="360" w:lineRule="auto"/>
        <w:rPr>
          <w:b/>
          <w:bCs/>
          <w:kern w:val="48"/>
          <w:sz w:val="16"/>
          <w:szCs w:val="16"/>
          <w:lang w:val="en-IN"/>
        </w:rPr>
      </w:pPr>
    </w:p>
    <w:p w14:paraId="4B2A867B"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xml:space="preserve">9. **Raschka, S., &amp; </w:t>
      </w:r>
      <w:proofErr w:type="spellStart"/>
      <w:r w:rsidRPr="007F3ACE">
        <w:rPr>
          <w:b/>
          <w:bCs/>
          <w:kern w:val="48"/>
          <w:sz w:val="16"/>
          <w:szCs w:val="16"/>
          <w:lang w:val="en-IN"/>
        </w:rPr>
        <w:t>Mirjalili</w:t>
      </w:r>
      <w:proofErr w:type="spellEnd"/>
      <w:r w:rsidRPr="007F3ACE">
        <w:rPr>
          <w:b/>
          <w:bCs/>
          <w:kern w:val="48"/>
          <w:sz w:val="16"/>
          <w:szCs w:val="16"/>
          <w:lang w:val="en-IN"/>
        </w:rPr>
        <w:t>, V. (2019</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*Python Machine Learning: Machine Learning and Deep Learning with Python, scikit-learn, and TensorFlow 2 (3rd Edition</w:t>
      </w:r>
      <w:proofErr w:type="gramStart"/>
      <w:r w:rsidRPr="007F3ACE">
        <w:rPr>
          <w:b/>
          <w:bCs/>
          <w:i/>
          <w:iCs/>
          <w:kern w:val="48"/>
          <w:sz w:val="16"/>
          <w:szCs w:val="16"/>
          <w:lang w:val="en-IN"/>
        </w:rPr>
        <w:t>).*</w:t>
      </w:r>
      <w:proofErr w:type="gramEnd"/>
      <w:r w:rsidRPr="007F3ACE">
        <w:rPr>
          <w:b/>
          <w:bCs/>
          <w:kern w:val="48"/>
          <w:sz w:val="16"/>
          <w:szCs w:val="16"/>
          <w:lang w:val="en-IN"/>
        </w:rPr>
        <w:t xml:space="preserve"> </w:t>
      </w:r>
      <w:proofErr w:type="spellStart"/>
      <w:r w:rsidRPr="007F3ACE">
        <w:rPr>
          <w:b/>
          <w:bCs/>
          <w:kern w:val="48"/>
          <w:sz w:val="16"/>
          <w:szCs w:val="16"/>
          <w:lang w:val="en-IN"/>
        </w:rPr>
        <w:t>Packt</w:t>
      </w:r>
      <w:proofErr w:type="spellEnd"/>
      <w:r w:rsidRPr="007F3ACE">
        <w:rPr>
          <w:b/>
          <w:bCs/>
          <w:kern w:val="48"/>
          <w:sz w:val="16"/>
          <w:szCs w:val="16"/>
          <w:lang w:val="en-IN"/>
        </w:rPr>
        <w:t xml:space="preserve"> Publishing.</w:t>
      </w:r>
    </w:p>
    <w:p w14:paraId="39760AC1" w14:textId="77777777" w:rsidR="007F3ACE" w:rsidRPr="007F3ACE" w:rsidRDefault="007F3ACE" w:rsidP="007F3ACE">
      <w:pPr>
        <w:spacing w:line="360" w:lineRule="auto"/>
        <w:rPr>
          <w:b/>
          <w:bCs/>
          <w:kern w:val="48"/>
          <w:sz w:val="16"/>
          <w:szCs w:val="16"/>
          <w:lang w:val="en-IN"/>
        </w:rPr>
      </w:pPr>
    </w:p>
    <w:p w14:paraId="00876170"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Comprehensive reference for implementing machine learning pipelines in Python, covering feature engineering, model selection, and evaluation metrics. This book guided the development of our model training workflows and performance evaluation frameworks.</w:t>
      </w:r>
    </w:p>
    <w:p w14:paraId="64B1B890" w14:textId="77777777" w:rsidR="007F3ACE" w:rsidRPr="007F3ACE" w:rsidRDefault="007F3ACE" w:rsidP="007F3ACE">
      <w:pPr>
        <w:spacing w:line="360" w:lineRule="auto"/>
        <w:rPr>
          <w:b/>
          <w:bCs/>
          <w:kern w:val="48"/>
          <w:sz w:val="16"/>
          <w:szCs w:val="16"/>
          <w:lang w:val="en-IN"/>
        </w:rPr>
      </w:pPr>
    </w:p>
    <w:p w14:paraId="110252F8"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10. **Bellare, K., McCallum, A., &amp; Sutton, C. (2009</w:t>
      </w:r>
      <w:proofErr w:type="gramStart"/>
      <w:r w:rsidRPr="007F3ACE">
        <w:rPr>
          <w:b/>
          <w:bCs/>
          <w:kern w:val="48"/>
          <w:sz w:val="16"/>
          <w:szCs w:val="16"/>
          <w:lang w:val="en-IN"/>
        </w:rPr>
        <w:t>).*</w:t>
      </w:r>
      <w:proofErr w:type="gramEnd"/>
      <w:r w:rsidRPr="007F3ACE">
        <w:rPr>
          <w:b/>
          <w:bCs/>
          <w:kern w:val="48"/>
          <w:sz w:val="16"/>
          <w:szCs w:val="16"/>
          <w:lang w:val="en-IN"/>
        </w:rPr>
        <w:t xml:space="preserve">* </w:t>
      </w:r>
      <w:r w:rsidRPr="007F3ACE">
        <w:rPr>
          <w:b/>
          <w:bCs/>
          <w:i/>
          <w:iCs/>
          <w:kern w:val="48"/>
          <w:sz w:val="16"/>
          <w:szCs w:val="16"/>
          <w:lang w:val="en-IN"/>
        </w:rPr>
        <w:t xml:space="preserve">*Conditional Random Fields for Information Extraction from Resume </w:t>
      </w:r>
      <w:proofErr w:type="gramStart"/>
      <w:r w:rsidRPr="007F3ACE">
        <w:rPr>
          <w:b/>
          <w:bCs/>
          <w:i/>
          <w:iCs/>
          <w:kern w:val="48"/>
          <w:sz w:val="16"/>
          <w:szCs w:val="16"/>
          <w:lang w:val="en-IN"/>
        </w:rPr>
        <w:t>Documents.*</w:t>
      </w:r>
      <w:proofErr w:type="gramEnd"/>
      <w:r w:rsidRPr="007F3ACE">
        <w:rPr>
          <w:b/>
          <w:bCs/>
          <w:kern w:val="48"/>
          <w:sz w:val="16"/>
          <w:szCs w:val="16"/>
          <w:lang w:val="en-IN"/>
        </w:rPr>
        <w:t xml:space="preserve"> Proceedings of the 12th International Conference on Artificial Intelligence and Statistics (AISTATS), pp. 73-81.</w:t>
      </w:r>
    </w:p>
    <w:p w14:paraId="2135AD31" w14:textId="77777777" w:rsidR="007F3ACE" w:rsidRPr="007F3ACE" w:rsidRDefault="007F3ACE" w:rsidP="007F3ACE">
      <w:pPr>
        <w:spacing w:line="360" w:lineRule="auto"/>
        <w:rPr>
          <w:b/>
          <w:bCs/>
          <w:kern w:val="48"/>
          <w:sz w:val="16"/>
          <w:szCs w:val="16"/>
          <w:lang w:val="en-IN"/>
        </w:rPr>
      </w:pPr>
    </w:p>
    <w:p w14:paraId="2341F403"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xml:space="preserve">    This paper presents Conditional Random Fields (CRFs) for sequential </w:t>
      </w:r>
      <w:proofErr w:type="spellStart"/>
      <w:r w:rsidRPr="007F3ACE">
        <w:rPr>
          <w:b/>
          <w:bCs/>
          <w:kern w:val="48"/>
          <w:sz w:val="16"/>
          <w:szCs w:val="16"/>
          <w:lang w:val="en-IN"/>
        </w:rPr>
        <w:t>labeling</w:t>
      </w:r>
      <w:proofErr w:type="spellEnd"/>
      <w:r w:rsidRPr="007F3ACE">
        <w:rPr>
          <w:b/>
          <w:bCs/>
          <w:kern w:val="48"/>
          <w:sz w:val="16"/>
          <w:szCs w:val="16"/>
          <w:lang w:val="en-IN"/>
        </w:rPr>
        <w:t xml:space="preserve"> in resume parsing, demonstrating superior performance over traditional classifiers for extracting personal information, education history, and work experience. The sequential </w:t>
      </w:r>
      <w:proofErr w:type="spellStart"/>
      <w:r w:rsidRPr="007F3ACE">
        <w:rPr>
          <w:b/>
          <w:bCs/>
          <w:kern w:val="48"/>
          <w:sz w:val="16"/>
          <w:szCs w:val="16"/>
          <w:lang w:val="en-IN"/>
        </w:rPr>
        <w:t>modeling</w:t>
      </w:r>
      <w:proofErr w:type="spellEnd"/>
      <w:r w:rsidRPr="007F3ACE">
        <w:rPr>
          <w:b/>
          <w:bCs/>
          <w:kern w:val="48"/>
          <w:sz w:val="16"/>
          <w:szCs w:val="16"/>
          <w:lang w:val="en-IN"/>
        </w:rPr>
        <w:t xml:space="preserve"> approach influenced our NER model architecture design.</w:t>
      </w:r>
    </w:p>
    <w:p w14:paraId="343AEE4F" w14:textId="77777777" w:rsidR="007F3ACE" w:rsidRPr="007F3ACE" w:rsidRDefault="007F3ACE" w:rsidP="007F3ACE">
      <w:pPr>
        <w:spacing w:line="360" w:lineRule="auto"/>
        <w:rPr>
          <w:b/>
          <w:bCs/>
          <w:kern w:val="48"/>
          <w:sz w:val="16"/>
          <w:szCs w:val="16"/>
          <w:lang w:val="en-IN"/>
        </w:rPr>
      </w:pPr>
    </w:p>
    <w:p w14:paraId="53D510A9"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w:t>
      </w:r>
    </w:p>
    <w:p w14:paraId="2FECF392" w14:textId="77777777" w:rsidR="007F3ACE" w:rsidRPr="007F3ACE" w:rsidRDefault="007F3ACE" w:rsidP="007F3ACE">
      <w:pPr>
        <w:spacing w:line="360" w:lineRule="auto"/>
        <w:rPr>
          <w:b/>
          <w:bCs/>
          <w:kern w:val="48"/>
          <w:sz w:val="16"/>
          <w:szCs w:val="16"/>
          <w:lang w:val="en-IN"/>
        </w:rPr>
      </w:pPr>
    </w:p>
    <w:p w14:paraId="3048E927"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Additional Online Resources</w:t>
      </w:r>
    </w:p>
    <w:p w14:paraId="78255116" w14:textId="77777777" w:rsidR="007F3ACE" w:rsidRPr="007F3ACE" w:rsidRDefault="007F3ACE" w:rsidP="007F3ACE">
      <w:pPr>
        <w:spacing w:line="360" w:lineRule="auto"/>
        <w:rPr>
          <w:b/>
          <w:bCs/>
          <w:kern w:val="48"/>
          <w:sz w:val="16"/>
          <w:szCs w:val="16"/>
          <w:lang w:val="en-IN"/>
        </w:rPr>
      </w:pPr>
    </w:p>
    <w:p w14:paraId="4AA4A39D"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**Flask Documentation**: https://flask.palletsprojects.com/</w:t>
      </w:r>
    </w:p>
    <w:p w14:paraId="2925AA29"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w:t>
      </w:r>
      <w:proofErr w:type="spellStart"/>
      <w:r w:rsidRPr="007F3ACE">
        <w:rPr>
          <w:b/>
          <w:bCs/>
          <w:kern w:val="48"/>
          <w:sz w:val="16"/>
          <w:szCs w:val="16"/>
          <w:lang w:val="en-IN"/>
        </w:rPr>
        <w:t>spaCy</w:t>
      </w:r>
      <w:proofErr w:type="spellEnd"/>
      <w:r w:rsidRPr="007F3ACE">
        <w:rPr>
          <w:b/>
          <w:bCs/>
          <w:kern w:val="48"/>
          <w:sz w:val="16"/>
          <w:szCs w:val="16"/>
          <w:lang w:val="en-IN"/>
        </w:rPr>
        <w:t xml:space="preserve"> Documentation**: https://spacy.io/usage</w:t>
      </w:r>
    </w:p>
    <w:p w14:paraId="24FD9E7E"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w:t>
      </w:r>
      <w:proofErr w:type="spellStart"/>
      <w:r w:rsidRPr="007F3ACE">
        <w:rPr>
          <w:b/>
          <w:bCs/>
          <w:kern w:val="48"/>
          <w:sz w:val="16"/>
          <w:szCs w:val="16"/>
          <w:lang w:val="en-IN"/>
        </w:rPr>
        <w:t>SQLAlchemy</w:t>
      </w:r>
      <w:proofErr w:type="spellEnd"/>
      <w:r w:rsidRPr="007F3ACE">
        <w:rPr>
          <w:b/>
          <w:bCs/>
          <w:kern w:val="48"/>
          <w:sz w:val="16"/>
          <w:szCs w:val="16"/>
          <w:lang w:val="en-IN"/>
        </w:rPr>
        <w:t xml:space="preserve"> ORM Documentation**: https://docs.sqlalchemy.org/</w:t>
      </w:r>
    </w:p>
    <w:p w14:paraId="30B61912"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**Python Software Foundation**: https://www.python.org/doc/</w:t>
      </w:r>
    </w:p>
    <w:p w14:paraId="54ECA473" w14:textId="77777777" w:rsidR="007F3ACE" w:rsidRPr="007F3ACE" w:rsidRDefault="007F3ACE" w:rsidP="007F3ACE">
      <w:pPr>
        <w:spacing w:line="360" w:lineRule="auto"/>
        <w:rPr>
          <w:b/>
          <w:bCs/>
          <w:kern w:val="48"/>
          <w:sz w:val="16"/>
          <w:szCs w:val="16"/>
          <w:lang w:val="en-IN"/>
        </w:rPr>
      </w:pPr>
    </w:p>
    <w:p w14:paraId="156DB29C"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w:t>
      </w:r>
    </w:p>
    <w:p w14:paraId="2C69D48D" w14:textId="77777777" w:rsidR="007F3ACE" w:rsidRPr="007F3ACE" w:rsidRDefault="007F3ACE" w:rsidP="007F3ACE">
      <w:pPr>
        <w:spacing w:line="360" w:lineRule="auto"/>
        <w:rPr>
          <w:b/>
          <w:bCs/>
          <w:kern w:val="48"/>
          <w:sz w:val="16"/>
          <w:szCs w:val="16"/>
          <w:lang w:val="en-IN"/>
        </w:rPr>
      </w:pPr>
    </w:p>
    <w:p w14:paraId="730C02CE" w14:textId="77777777" w:rsidR="007F3ACE" w:rsidRPr="007F3ACE" w:rsidRDefault="007F3ACE" w:rsidP="007F3ACE">
      <w:pPr>
        <w:spacing w:line="360" w:lineRule="auto"/>
        <w:rPr>
          <w:b/>
          <w:bCs/>
          <w:kern w:val="48"/>
          <w:sz w:val="16"/>
          <w:szCs w:val="16"/>
          <w:lang w:val="en-IN"/>
        </w:rPr>
      </w:pPr>
      <w:r w:rsidRPr="007F3ACE">
        <w:rPr>
          <w:b/>
          <w:bCs/>
          <w:i/>
          <w:iCs/>
          <w:kern w:val="48"/>
          <w:sz w:val="16"/>
          <w:szCs w:val="16"/>
          <w:lang w:val="en-IN"/>
        </w:rPr>
        <w:t xml:space="preserve">*Note: These references represent a combination of seminal academic papers, technical documentation, and authoritative books that form the theoretical and practical foundation of the AI-Powered Resume Parser system. Each reference has been selected for its direct relevance to key components of our </w:t>
      </w:r>
      <w:proofErr w:type="gramStart"/>
      <w:r w:rsidRPr="007F3ACE">
        <w:rPr>
          <w:b/>
          <w:bCs/>
          <w:i/>
          <w:iCs/>
          <w:kern w:val="48"/>
          <w:sz w:val="16"/>
          <w:szCs w:val="16"/>
          <w:lang w:val="en-IN"/>
        </w:rPr>
        <w:t>implementation.*</w:t>
      </w:r>
      <w:proofErr w:type="gramEnd"/>
    </w:p>
    <w:p w14:paraId="2ED49405" w14:textId="77777777" w:rsidR="007F3ACE" w:rsidRPr="007F3ACE" w:rsidRDefault="007F3ACE" w:rsidP="007F3ACE">
      <w:pPr>
        <w:spacing w:line="360" w:lineRule="auto"/>
        <w:rPr>
          <w:b/>
          <w:bCs/>
          <w:kern w:val="48"/>
          <w:sz w:val="16"/>
          <w:szCs w:val="16"/>
          <w:lang w:val="en-IN"/>
        </w:rPr>
      </w:pPr>
    </w:p>
    <w:p w14:paraId="2C3F4EF9"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xml:space="preserve">**Document </w:t>
      </w:r>
      <w:proofErr w:type="gramStart"/>
      <w:r w:rsidRPr="007F3ACE">
        <w:rPr>
          <w:b/>
          <w:bCs/>
          <w:kern w:val="48"/>
          <w:sz w:val="16"/>
          <w:szCs w:val="16"/>
          <w:lang w:val="en-IN"/>
        </w:rPr>
        <w:t>Information:*</w:t>
      </w:r>
      <w:proofErr w:type="gramEnd"/>
      <w:r w:rsidRPr="007F3ACE">
        <w:rPr>
          <w:b/>
          <w:bCs/>
          <w:kern w:val="48"/>
          <w:sz w:val="16"/>
          <w:szCs w:val="16"/>
          <w:lang w:val="en-IN"/>
        </w:rPr>
        <w:t>*</w:t>
      </w:r>
    </w:p>
    <w:p w14:paraId="13C5610E"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Total References: 10 academic/technical sources</w:t>
      </w:r>
    </w:p>
    <w:p w14:paraId="16290B37"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Categories: Natural Language Processing (4), Machine Learning (3), Web Development (2), Information Retrieval (1)</w:t>
      </w:r>
    </w:p>
    <w:p w14:paraId="3F9FE824" w14:textId="77777777" w:rsidR="007F3ACE" w:rsidRPr="007F3ACE" w:rsidRDefault="007F3ACE" w:rsidP="007F3ACE">
      <w:pPr>
        <w:spacing w:line="360" w:lineRule="auto"/>
        <w:rPr>
          <w:b/>
          <w:bCs/>
          <w:kern w:val="48"/>
          <w:sz w:val="16"/>
          <w:szCs w:val="16"/>
          <w:lang w:val="en-IN"/>
        </w:rPr>
      </w:pPr>
      <w:r w:rsidRPr="007F3ACE">
        <w:rPr>
          <w:b/>
          <w:bCs/>
          <w:kern w:val="48"/>
          <w:sz w:val="16"/>
          <w:szCs w:val="16"/>
          <w:lang w:val="en-IN"/>
        </w:rPr>
        <w:t>- Date Compiled: November 2025</w:t>
      </w:r>
    </w:p>
    <w:p w14:paraId="74997887" w14:textId="77777777" w:rsidR="007F3ACE" w:rsidRPr="007F3ACE" w:rsidRDefault="007F3ACE" w:rsidP="007F3ACE">
      <w:pPr>
        <w:spacing w:line="360" w:lineRule="auto"/>
        <w:rPr>
          <w:b/>
          <w:bCs/>
          <w:kern w:val="48"/>
          <w:sz w:val="26"/>
          <w:szCs w:val="26"/>
          <w:lang w:val="en-IN"/>
        </w:rPr>
      </w:pP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DD4D" w14:textId="77777777" w:rsidR="00B554FD" w:rsidRDefault="00B554FD" w:rsidP="001A3B3D">
      <w:r>
        <w:separator/>
      </w:r>
    </w:p>
  </w:endnote>
  <w:endnote w:type="continuationSeparator" w:id="0">
    <w:p w14:paraId="1215499B" w14:textId="77777777" w:rsidR="00B554FD" w:rsidRDefault="00B554F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2BE3C" w14:textId="77777777" w:rsidR="00B554FD" w:rsidRDefault="00B554FD" w:rsidP="001A3B3D">
      <w:r>
        <w:separator/>
      </w:r>
    </w:p>
  </w:footnote>
  <w:footnote w:type="continuationSeparator" w:id="0">
    <w:p w14:paraId="544F4FF6" w14:textId="77777777" w:rsidR="00B554FD" w:rsidRDefault="00B554F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9999"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3338D"/>
    <w:rsid w:val="00142813"/>
    <w:rsid w:val="00157096"/>
    <w:rsid w:val="00190CA9"/>
    <w:rsid w:val="001A2EFD"/>
    <w:rsid w:val="001A3B3D"/>
    <w:rsid w:val="001B67DC"/>
    <w:rsid w:val="002254A9"/>
    <w:rsid w:val="00233D97"/>
    <w:rsid w:val="002347A2"/>
    <w:rsid w:val="00257172"/>
    <w:rsid w:val="002850E3"/>
    <w:rsid w:val="00294C50"/>
    <w:rsid w:val="00354FCF"/>
    <w:rsid w:val="003559F4"/>
    <w:rsid w:val="00365AA2"/>
    <w:rsid w:val="003A19E2"/>
    <w:rsid w:val="003B2B40"/>
    <w:rsid w:val="003B4E04"/>
    <w:rsid w:val="003D51F0"/>
    <w:rsid w:val="003F5A08"/>
    <w:rsid w:val="004077DA"/>
    <w:rsid w:val="00420716"/>
    <w:rsid w:val="004325FB"/>
    <w:rsid w:val="004432BA"/>
    <w:rsid w:val="0044407E"/>
    <w:rsid w:val="00447BB9"/>
    <w:rsid w:val="0046031D"/>
    <w:rsid w:val="00473AC9"/>
    <w:rsid w:val="004C4E7B"/>
    <w:rsid w:val="004C77CF"/>
    <w:rsid w:val="004D72B5"/>
    <w:rsid w:val="00525F2B"/>
    <w:rsid w:val="00551B7F"/>
    <w:rsid w:val="0056610F"/>
    <w:rsid w:val="00575BCA"/>
    <w:rsid w:val="00575EB3"/>
    <w:rsid w:val="005B0344"/>
    <w:rsid w:val="005B520E"/>
    <w:rsid w:val="005E2800"/>
    <w:rsid w:val="00605825"/>
    <w:rsid w:val="00625EA1"/>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3ACE"/>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C61EB"/>
    <w:rsid w:val="00AD0A38"/>
    <w:rsid w:val="00AE3409"/>
    <w:rsid w:val="00B11A60"/>
    <w:rsid w:val="00B22613"/>
    <w:rsid w:val="00B44A76"/>
    <w:rsid w:val="00B554FD"/>
    <w:rsid w:val="00B768D1"/>
    <w:rsid w:val="00BA1025"/>
    <w:rsid w:val="00BC3420"/>
    <w:rsid w:val="00BC6F76"/>
    <w:rsid w:val="00BD670B"/>
    <w:rsid w:val="00BE7D3C"/>
    <w:rsid w:val="00BF5FF6"/>
    <w:rsid w:val="00C0207F"/>
    <w:rsid w:val="00C16117"/>
    <w:rsid w:val="00C2231F"/>
    <w:rsid w:val="00C3075A"/>
    <w:rsid w:val="00C563D0"/>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10227</Words>
  <Characters>58295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karthikeya vangaru</cp:lastModifiedBy>
  <cp:revision>2</cp:revision>
  <dcterms:created xsi:type="dcterms:W3CDTF">2025-11-21T08:46:00Z</dcterms:created>
  <dcterms:modified xsi:type="dcterms:W3CDTF">2025-11-21T08:46:00Z</dcterms:modified>
</cp:coreProperties>
</file>