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Hybrid Boot Experiment Reference (J721E EVM on BeagleBone AI-64)</w:t>
      </w:r>
    </w:p>
    <w:p>
      <w:pPr>
        <w:pStyle w:val="Heading2"/>
      </w:pPr>
      <w:r>
        <w:t>Objective</w:t>
      </w:r>
    </w:p>
    <w:p>
      <w:r>
        <w:t>Boot the TI J721E EVM software stack on the BeagleBone AI-64 by keeping the EVM software stack and changing only the hardware-specific components required for AI-64.</w:t>
      </w:r>
    </w:p>
    <w:p>
      <w:pPr>
        <w:pStyle w:val="Heading2"/>
      </w:pPr>
      <w:r>
        <w:t>Main Source Files Investigated</w:t>
      </w:r>
    </w:p>
    <w:p>
      <w:r>
        <w:t>- arch/arm/mach-k3/... : board_init_f()</w:t>
        <w:br/>
        <w:t>- drivers/ram/k3-ddrss/k3-ddrss.c : U_BOOT_DRIVER(k3_ddrss), k3_ddrss_probe()</w:t>
        <w:br/>
        <w:t>- board/ti/j721e/evm.c : Board initialization</w:t>
        <w:br/>
        <w:t>- Linux Device Tree under arch/arm64/boot/dts/ti/</w:t>
      </w:r>
    </w:p>
    <w:p>
      <w:pPr>
        <w:pStyle w:val="Heading2"/>
      </w:pPr>
      <w:r>
        <w:t>Important Function Flow</w:t>
      </w:r>
    </w:p>
    <w:p>
      <w:r>
        <w:t>board_init_f()</w:t>
        <w:br/>
        <w:t xml:space="preserve"> -&gt; uclass_get_device(UCLASS_RAM,0,&amp;dev)</w:t>
        <w:br/>
        <w:t xml:space="preserve"> -&gt; invokes k3_ddrss_probe()</w:t>
        <w:br/>
        <w:t xml:space="preserve"> -&gt; DDR controller initialization</w:t>
        <w:br/>
        <w:t xml:space="preserve"> -&gt; DDR timing programming</w:t>
        <w:br/>
        <w:t xml:space="preserve"> -&gt; DDR training</w:t>
        <w:br/>
        <w:t xml:space="preserve"> -&gt; Memory becomes available for later boot stages.</w:t>
      </w:r>
    </w:p>
    <w:p>
      <w:pPr>
        <w:pStyle w:val="Heading2"/>
      </w:pPr>
      <w:r>
        <w:t>Changes Performed</w:t>
      </w:r>
    </w:p>
    <w:p>
      <w:r>
        <w:t>1. Built J721E EVM U-Boot.</w:t>
        <w:br/>
        <w:t>2. Used AI-64 DDR configuration while generating tiboot3.bin.</w:t>
        <w:br/>
        <w:t>3. Used AI-64 Linux Device Tree.</w:t>
        <w:br/>
        <w:t>4. Tested multiple combinations of tiboot3.bin, sysfw.itb, tispl.bin and u-boot.img.</w:t>
        <w:br/>
        <w:t>5. Verified boot progress using serial console.</w:t>
      </w:r>
    </w:p>
    <w:p>
      <w:pPr>
        <w:pStyle w:val="Heading2"/>
      </w:pPr>
      <w:r>
        <w:t>Final Working Combination</w:t>
      </w:r>
    </w:p>
    <w:p>
      <w:r>
        <w:t>tiboot3.bin : EVM with AI-64 DDR configuration</w:t>
        <w:br/>
        <w:t>sysfw.itb   : AI-64 compatible</w:t>
        <w:br/>
        <w:t>tispl.bin   : EVM</w:t>
        <w:br/>
        <w:t>u-boot.img  : EVM</w:t>
        <w:br/>
        <w:t>Linux DTB   : AI-64</w:t>
        <w:br/>
        <w:t>RootFS      : EVM</w:t>
      </w:r>
    </w:p>
    <w:p>
      <w:pPr>
        <w:pStyle w:val="Heading2"/>
      </w:pPr>
      <w:r>
        <w:t>Verification</w:t>
      </w:r>
    </w:p>
    <w:p>
      <w:r>
        <w:t>- Linux booted successfully.</w:t>
        <w:br/>
        <w:t>- /proc/device-tree/model reports BeagleBone AI-64.</w:t>
        <w:br/>
        <w:t>- ~4 GB LPDDR4 detected.</w:t>
        <w:br/>
        <w:t>- EVM userspace runs on AI-64.</w:t>
      </w:r>
    </w:p>
    <w:p>
      <w:pPr>
        <w:pStyle w:val="Heading2"/>
      </w:pPr>
      <w:r>
        <w:t>Key Conclusions</w:t>
      </w:r>
    </w:p>
    <w:p>
      <w:r>
        <w:t>• DDR initialization is the critical board-specific step handled in tiboot3.bin.</w:t>
        <w:br/>
        <w:t>• Linux requires the AI-64 Device Tree.</w:t>
        <w:br/>
        <w:t>• EVM tispl.bin and u-boot.img can operate on AI-64 when DDR and DTB match the hardware.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