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  <w:t>Problem statement: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  <w:drawing>
          <wp:inline distT="0" distB="0" distL="114300" distR="114300">
            <wp:extent cx="6045835" cy="1943735"/>
            <wp:effectExtent l="0" t="0" r="12065" b="18415"/>
            <wp:docPr id="1" name="Picture 1" descr="norm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rmaliz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  <w:t>After 1NF: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  <w:t>The table will be in 1NF, if the table obeys following conditions: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  <w:t xml:space="preserve">Each column should be single valued attribute. i.e Multi-valued attributes shouldn’t be present.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  <w:t>Each entries of the column should be of same data-type.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3"/>
        <w:tblW w:w="885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170"/>
        <w:gridCol w:w="1455"/>
        <w:gridCol w:w="900"/>
        <w:gridCol w:w="960"/>
        <w:gridCol w:w="1020"/>
        <w:gridCol w:w="1215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Doc 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Patient No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Patient name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CNIC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Room No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Room 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Bed No.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Ahmed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Mehmood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Two bed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Khawar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Two bed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Tanweer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Sohail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Ahmed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12346-0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B9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  <w:t>Table T1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default" w:ascii="Calibri" w:hAnsi="Calibri" w:eastAsia="SimSun" w:cs="Calibri"/>
          <w:i w:val="0"/>
          <w:color w:val="auto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3"/>
        <w:tblW w:w="2626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4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Doc No.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Phone No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0333-123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042-123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0334-124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0300-123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0321-123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0321-124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Table T2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tbl>
      <w:tblPr>
        <w:tblStyle w:val="3"/>
        <w:tblW w:w="3136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57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Doc No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Department Id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Neurology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Orthopedic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Neurology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Skin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Orthopedic</w:t>
            </w:r>
          </w:p>
        </w:tc>
      </w:tr>
    </w:tbl>
    <w:p/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Table T3</w:t>
      </w:r>
    </w:p>
    <w:p>
      <w:pPr>
        <w:jc w:val="center"/>
        <w:rPr>
          <w:rFonts w:hint="default"/>
          <w:lang w:val="en-US"/>
        </w:rPr>
      </w:pPr>
    </w:p>
    <w:tbl>
      <w:tblPr>
        <w:tblStyle w:val="3"/>
        <w:tblW w:w="667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455"/>
        <w:gridCol w:w="915"/>
        <w:gridCol w:w="1560"/>
        <w:gridCol w:w="15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Doc No.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Designation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Charges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Dr.Nadeem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Abc 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Dr.Nadeem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Dr.Erum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Ak123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Asst.Professor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Dr.Hafeez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Asst.Professor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Table T4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2NF: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table will be in 2NF when: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 table should be in 1NF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There shouldn’t be any partial dependency.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 Table T1 are: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Patient No-&gt;Patient Name CNIC, PhoneNo.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DocNo, Patient No-&gt;RoomNo.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RoomNo-&gt;RoomType, BedNo.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 Table T4 are: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DocNo-&gt;Name, Address, Designation, Charges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Resolving T1 into T5 and T6</w:t>
      </w:r>
      <w:bookmarkStart w:id="0" w:name="_GoBack"/>
      <w:bookmarkEnd w:id="0"/>
    </w:p>
    <w:p>
      <w:pPr>
        <w:rPr>
          <w:rFonts w:hint="default"/>
          <w:lang w:val="en-US"/>
        </w:rPr>
      </w:pPr>
    </w:p>
    <w:tbl>
      <w:tblPr>
        <w:tblStyle w:val="3"/>
        <w:tblW w:w="510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455"/>
        <w:gridCol w:w="915"/>
        <w:gridCol w:w="15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Patient No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Patient name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CNIC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Ahmed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Mehmood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Khawar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Tanweer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Sohail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Ahmed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12346-0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042-9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Table T5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3"/>
        <w:tblW w:w="591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1170"/>
        <w:gridCol w:w="1170"/>
        <w:gridCol w:w="1455"/>
        <w:gridCol w:w="900"/>
      </w:tblGrid>
      <w:tr>
        <w:trPr>
          <w:trHeight w:val="300" w:hRule="atLeast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Doc 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Patient No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Room No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Room Type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Bed No.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Two bed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Two bed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B9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Table T6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3NF: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table will be in 3NF when: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Table should be in 2NF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There shouldn’t be any transitive dependency.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 Table T6.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DocNo, Patient No-&gt;RoomNo.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RoomNo-&gt;RoomType, BedNo.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3"/>
        <w:tblW w:w="354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455"/>
        <w:gridCol w:w="91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Doc No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Patient No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Room No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Table T7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tbl>
      <w:tblPr>
        <w:tblStyle w:val="3"/>
        <w:tblpPr w:leftFromText="180" w:rightFromText="180" w:vertAnchor="text" w:horzAnchor="page" w:tblpX="1841" w:tblpY="678"/>
        <w:tblOverlap w:val="never"/>
        <w:tblW w:w="396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215"/>
        <w:gridCol w:w="11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Room No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Room Type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Bed No.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Two bed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Two bed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B9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Table T8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Resultant tables: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3"/>
        <w:tblW w:w="2626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45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Doc No.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Phone 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0333-123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042-123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0334-124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0300-123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0321-123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0321-124</w:t>
            </w:r>
          </w:p>
        </w:tc>
      </w:tr>
    </w:tbl>
    <w:p>
      <w:pPr>
        <w:jc w:val="both"/>
        <w:rPr>
          <w:rFonts w:hint="default"/>
          <w:lang w:val="en-US"/>
        </w:rPr>
      </w:pPr>
    </w:p>
    <w:tbl>
      <w:tblPr>
        <w:tblStyle w:val="3"/>
        <w:tblpPr w:leftFromText="180" w:rightFromText="180" w:vertAnchor="text" w:horzAnchor="page" w:tblpX="1742" w:tblpY="353"/>
        <w:tblOverlap w:val="never"/>
        <w:tblW w:w="3136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57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Doc No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Department 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Neurology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Orthopedic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Neurology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Orthopedic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tbl>
      <w:tblPr>
        <w:tblStyle w:val="3"/>
        <w:tblpPr w:leftFromText="180" w:rightFromText="180" w:vertAnchor="text" w:horzAnchor="page" w:tblpX="1686" w:tblpY="210"/>
        <w:tblOverlap w:val="never"/>
        <w:tblW w:w="667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455"/>
        <w:gridCol w:w="915"/>
        <w:gridCol w:w="1560"/>
        <w:gridCol w:w="157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Doc No.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Designation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Charges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Dr.Nadeem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Abc 123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Professor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Dr.Nadeem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Professor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Dr.Erum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Ak123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Asst.Professor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Dr.Hafeez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Nd123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Asst.Professor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tbl>
      <w:tblPr>
        <w:tblStyle w:val="3"/>
        <w:tblpPr w:leftFromText="180" w:rightFromText="180" w:vertAnchor="text" w:horzAnchor="page" w:tblpX="1728" w:tblpY="429"/>
        <w:tblOverlap w:val="never"/>
        <w:tblW w:w="354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455"/>
        <w:gridCol w:w="916"/>
      </w:tblGrid>
      <w:tr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Doc No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Patient No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Room 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tbl>
      <w:tblPr>
        <w:tblStyle w:val="3"/>
        <w:tblpPr w:leftFromText="180" w:rightFromText="180" w:vertAnchor="text" w:horzAnchor="page" w:tblpX="1504" w:tblpY="-416"/>
        <w:tblOverlap w:val="never"/>
        <w:tblW w:w="510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455"/>
        <w:gridCol w:w="915"/>
        <w:gridCol w:w="15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Patient No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Patient name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CNIC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Kahid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Ahmed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Anum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Mehmood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Anum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Khawar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P10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Tanweer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Khalid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P12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Sohail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12345-9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P13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Ahmed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12346-0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042-9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tbl>
      <w:tblPr>
        <w:tblStyle w:val="3"/>
        <w:tblpPr w:leftFromText="180" w:rightFromText="180" w:vertAnchor="text" w:horzAnchor="page" w:tblpX="1841" w:tblpY="678"/>
        <w:tblOverlap w:val="never"/>
        <w:tblW w:w="396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75"/>
        <w:gridCol w:w="1215"/>
        <w:gridCol w:w="11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Room No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Room Type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0D0D0D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Bed No.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Two bed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Two bed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Nil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Special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B9</w:t>
            </w:r>
          </w:p>
        </w:tc>
      </w:tr>
    </w:tbl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BF066"/>
    <w:multiLevelType w:val="singleLevel"/>
    <w:tmpl w:val="8F0BF0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3762D"/>
    <w:multiLevelType w:val="singleLevel"/>
    <w:tmpl w:val="FB6376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6E32F3"/>
    <w:multiLevelType w:val="singleLevel"/>
    <w:tmpl w:val="0F6E32F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11784"/>
    <w:rsid w:val="08213E7C"/>
    <w:rsid w:val="09574A65"/>
    <w:rsid w:val="0B7E45CE"/>
    <w:rsid w:val="10485972"/>
    <w:rsid w:val="10D96CB2"/>
    <w:rsid w:val="13F20388"/>
    <w:rsid w:val="163D5432"/>
    <w:rsid w:val="17C845F1"/>
    <w:rsid w:val="1CF96E0E"/>
    <w:rsid w:val="22080352"/>
    <w:rsid w:val="27741259"/>
    <w:rsid w:val="34D34F77"/>
    <w:rsid w:val="38FE5E08"/>
    <w:rsid w:val="3B8F6A73"/>
    <w:rsid w:val="3CCA2C70"/>
    <w:rsid w:val="436E460C"/>
    <w:rsid w:val="599B348C"/>
    <w:rsid w:val="5C680336"/>
    <w:rsid w:val="5C7278C7"/>
    <w:rsid w:val="5C934503"/>
    <w:rsid w:val="5DA41D1F"/>
    <w:rsid w:val="5F654B4E"/>
    <w:rsid w:val="63C552B2"/>
    <w:rsid w:val="63E13572"/>
    <w:rsid w:val="664C7D34"/>
    <w:rsid w:val="730D0396"/>
    <w:rsid w:val="73B527C9"/>
    <w:rsid w:val="78973BBD"/>
    <w:rsid w:val="79311784"/>
    <w:rsid w:val="798F7117"/>
    <w:rsid w:val="7E13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2020-01-12T16:26:00Z</dcterms:created>
  <dc:creator>Chandrika</dc:creator>
  <cp:lastModifiedBy>Chandrika</cp:lastModifiedBy>
  <dcterms:modified xsi:type="dcterms:W3CDTF">2020-01-12T18:00:54Z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