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39409">
      <w:pPr>
        <w:pStyle w:val="7"/>
        <w:spacing w:line="480" w:lineRule="auto"/>
      </w:pPr>
      <w:r>
        <w:t xml:space="preserve"> </w:t>
      </w:r>
      <w:r>
        <w:drawing>
          <wp:inline distT="0" distB="0" distL="114300" distR="114300">
            <wp:extent cx="5938520" cy="9131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DEPARTMENT OF COMPUTER SCIENCE &amp; ENGINEERING</w:t>
      </w:r>
    </w:p>
    <w:p w14:paraId="15740884">
      <w:pPr>
        <w:spacing w:line="424" w:lineRule="auto"/>
        <w:jc w:val="center"/>
        <w:rPr>
          <w:b/>
          <w:spacing w:val="-67"/>
          <w:sz w:val="28"/>
        </w:rPr>
      </w:pPr>
      <w:r>
        <w:rPr>
          <w:b/>
          <w:sz w:val="28"/>
          <w:u w:val="thick"/>
        </w:rPr>
        <w:t>Assignment 1</w:t>
      </w:r>
      <w:r>
        <w:rPr>
          <w:b/>
          <w:spacing w:val="-67"/>
          <w:sz w:val="28"/>
        </w:rPr>
        <w:t xml:space="preserve">  </w:t>
      </w:r>
    </w:p>
    <w:p w14:paraId="7953EFC4">
      <w:pPr>
        <w:spacing w:line="424" w:lineRule="auto"/>
        <w:jc w:val="center"/>
        <w:rPr>
          <w:b/>
          <w:sz w:val="28"/>
        </w:rPr>
      </w:pPr>
      <w:r>
        <w:rPr>
          <w:b/>
          <w:sz w:val="28"/>
          <w:u w:val="thick"/>
        </w:rPr>
        <w:t>Set 1</w:t>
      </w:r>
    </w:p>
    <w:p w14:paraId="6A3646A3">
      <w:pPr>
        <w:pStyle w:val="5"/>
        <w:spacing w:line="273" w:lineRule="exact"/>
        <w:ind w:left="0" w:firstLine="0"/>
        <w:jc w:val="center"/>
        <w:rPr>
          <w:rFonts w:hint="default"/>
          <w:shd w:val="clear" w:color="auto" w:fill="FFFF00"/>
          <w:lang w:val="en-US"/>
        </w:rPr>
      </w:pPr>
      <w:r>
        <w:rPr>
          <w:shd w:val="clear" w:color="auto" w:fill="FFFF00"/>
        </w:rPr>
        <w:t>Roll Nos: 2</w:t>
      </w:r>
      <w:r>
        <w:rPr>
          <w:rFonts w:hint="default"/>
          <w:shd w:val="clear" w:color="auto" w:fill="FFFF00"/>
          <w:lang w:val="en-US"/>
        </w:rPr>
        <w:t>2</w:t>
      </w:r>
      <w:r>
        <w:rPr>
          <w:shd w:val="clear" w:color="auto" w:fill="FFFF00"/>
        </w:rPr>
        <w:t>691A05</w:t>
      </w:r>
      <w:r>
        <w:rPr>
          <w:rFonts w:hint="default"/>
          <w:shd w:val="clear" w:color="auto" w:fill="FFFF00"/>
          <w:lang w:val="en-US"/>
        </w:rPr>
        <w:t>67</w:t>
      </w:r>
      <w:r>
        <w:rPr>
          <w:shd w:val="clear" w:color="auto" w:fill="FFFF00"/>
        </w:rPr>
        <w:t xml:space="preserve"> - 2</w:t>
      </w:r>
      <w:r>
        <w:rPr>
          <w:rFonts w:hint="default"/>
          <w:shd w:val="clear" w:color="auto" w:fill="FFFF00"/>
          <w:lang w:val="en-US"/>
        </w:rPr>
        <w:t>2</w:t>
      </w:r>
      <w:r>
        <w:rPr>
          <w:shd w:val="clear" w:color="auto" w:fill="FFFF00"/>
        </w:rPr>
        <w:t>691A05</w:t>
      </w:r>
      <w:r>
        <w:rPr>
          <w:rFonts w:hint="default"/>
          <w:shd w:val="clear" w:color="auto" w:fill="FFFF00"/>
          <w:lang w:val="en-US"/>
        </w:rPr>
        <w:t>90</w:t>
      </w:r>
    </w:p>
    <w:p w14:paraId="44C4B825">
      <w:pPr>
        <w:pStyle w:val="5"/>
        <w:spacing w:line="273" w:lineRule="exact"/>
        <w:ind w:left="0" w:firstLine="0"/>
        <w:jc w:val="center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6185"/>
        <w:gridCol w:w="993"/>
        <w:gridCol w:w="850"/>
      </w:tblGrid>
      <w:tr w14:paraId="49173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</w:tcPr>
          <w:p w14:paraId="5532074A">
            <w:pPr>
              <w:pStyle w:val="2"/>
              <w:spacing w:line="499" w:lineRule="auto"/>
              <w:ind w:left="0"/>
            </w:pPr>
            <w:r>
              <w:t>S.No.</w:t>
            </w:r>
          </w:p>
        </w:tc>
        <w:tc>
          <w:tcPr>
            <w:tcW w:w="6185" w:type="dxa"/>
          </w:tcPr>
          <w:p w14:paraId="2BC19022">
            <w:pPr>
              <w:pStyle w:val="2"/>
              <w:spacing w:line="499" w:lineRule="auto"/>
              <w:ind w:left="0"/>
              <w:jc w:val="center"/>
            </w:pPr>
            <w:r>
              <w:t>Question</w:t>
            </w:r>
          </w:p>
        </w:tc>
        <w:tc>
          <w:tcPr>
            <w:tcW w:w="993" w:type="dxa"/>
          </w:tcPr>
          <w:p w14:paraId="52D74CBB">
            <w:pPr>
              <w:pStyle w:val="2"/>
              <w:spacing w:line="499" w:lineRule="auto"/>
              <w:ind w:left="0"/>
            </w:pPr>
            <w:r>
              <w:t>CO</w:t>
            </w:r>
          </w:p>
        </w:tc>
        <w:tc>
          <w:tcPr>
            <w:tcW w:w="850" w:type="dxa"/>
          </w:tcPr>
          <w:p w14:paraId="371814F1">
            <w:pPr>
              <w:pStyle w:val="2"/>
              <w:spacing w:line="499" w:lineRule="auto"/>
              <w:ind w:left="0"/>
            </w:pPr>
            <w:r>
              <w:t>BL</w:t>
            </w:r>
          </w:p>
        </w:tc>
      </w:tr>
      <w:tr w14:paraId="62A08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1D1DF7DC">
            <w:pPr>
              <w:pStyle w:val="2"/>
              <w:spacing w:line="499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185" w:type="dxa"/>
          </w:tcPr>
          <w:p w14:paraId="74A98B8E">
            <w:pPr>
              <w:tabs>
                <w:tab w:val="left" w:pos="480"/>
              </w:tabs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in detail about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Agile Software Development Life Cycle methods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suitable 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14:paraId="18DCBB4F">
            <w:pPr>
              <w:pStyle w:val="2"/>
              <w:spacing w:line="499" w:lineRule="auto"/>
              <w:ind w:left="0"/>
            </w:pPr>
            <w:r>
              <w:t>CO1</w:t>
            </w:r>
          </w:p>
        </w:tc>
        <w:tc>
          <w:tcPr>
            <w:tcW w:w="850" w:type="dxa"/>
            <w:vAlign w:val="center"/>
          </w:tcPr>
          <w:p w14:paraId="42FEB02E">
            <w:pPr>
              <w:pStyle w:val="2"/>
              <w:spacing w:line="499" w:lineRule="auto"/>
              <w:ind w:left="0"/>
              <w:rPr>
                <w:rFonts w:hint="default"/>
                <w:lang w:val="en-US"/>
              </w:rPr>
            </w:pPr>
            <w:r>
              <w:t>K</w:t>
            </w:r>
            <w:r>
              <w:rPr>
                <w:rFonts w:hint="default"/>
                <w:lang w:val="en-US"/>
              </w:rPr>
              <w:t>2</w:t>
            </w:r>
          </w:p>
        </w:tc>
      </w:tr>
      <w:tr w14:paraId="557AA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5382918C">
            <w:pPr>
              <w:pStyle w:val="2"/>
              <w:spacing w:line="499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185" w:type="dxa"/>
          </w:tcPr>
          <w:p w14:paraId="359655E7">
            <w:pPr>
              <w:tabs>
                <w:tab w:val="left" w:pos="480"/>
              </w:tabs>
              <w:spacing w:before="44" w:line="276" w:lineRule="auto"/>
              <w:rPr>
                <w:sz w:val="24"/>
              </w:rPr>
            </w:pPr>
            <w:r>
              <w:rPr>
                <w:sz w:val="24"/>
              </w:rPr>
              <w:t xml:space="preserve">Discuss in detail about </w:t>
            </w:r>
            <w:r>
              <w:rPr>
                <w:rFonts w:hint="default"/>
                <w:sz w:val="24"/>
                <w:lang w:val="en-US"/>
              </w:rPr>
              <w:t>functional and non functional requirements</w:t>
            </w:r>
            <w:r>
              <w:rPr>
                <w:sz w:val="24"/>
              </w:rPr>
              <w:t xml:space="preserve"> with  example.</w:t>
            </w:r>
          </w:p>
        </w:tc>
        <w:tc>
          <w:tcPr>
            <w:tcW w:w="993" w:type="dxa"/>
            <w:vAlign w:val="center"/>
          </w:tcPr>
          <w:p w14:paraId="43A134F6">
            <w:pPr>
              <w:pStyle w:val="2"/>
              <w:spacing w:line="499" w:lineRule="auto"/>
              <w:ind w:left="0"/>
            </w:pPr>
            <w:r>
              <w:t>CO2</w:t>
            </w:r>
          </w:p>
        </w:tc>
        <w:tc>
          <w:tcPr>
            <w:tcW w:w="850" w:type="dxa"/>
            <w:vAlign w:val="center"/>
          </w:tcPr>
          <w:p w14:paraId="7EEC0286">
            <w:pPr>
              <w:pStyle w:val="2"/>
              <w:spacing w:line="499" w:lineRule="auto"/>
              <w:ind w:left="0"/>
              <w:rPr>
                <w:rFonts w:hint="default"/>
                <w:lang w:val="en-US"/>
              </w:rPr>
            </w:pPr>
            <w:r>
              <w:t>K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69AE5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4A345EB6">
            <w:pPr>
              <w:pStyle w:val="2"/>
              <w:spacing w:line="499" w:lineRule="auto"/>
              <w:ind w:lef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3</w:t>
            </w:r>
          </w:p>
        </w:tc>
        <w:tc>
          <w:tcPr>
            <w:tcW w:w="6185" w:type="dxa"/>
          </w:tcPr>
          <w:p w14:paraId="3EF78907">
            <w:pPr>
              <w:tabs>
                <w:tab w:val="left" w:pos="480"/>
              </w:tabs>
              <w:spacing w:before="44" w:line="276" w:lineRule="auto"/>
              <w:rPr>
                <w:sz w:val="24"/>
              </w:rPr>
            </w:pPr>
            <w:r>
              <w:rPr>
                <w:sz w:val="24"/>
              </w:rPr>
              <w:t xml:space="preserve">Describe in detail about </w:t>
            </w:r>
            <w:r>
              <w:rPr>
                <w:rFonts w:hint="default"/>
                <w:sz w:val="24"/>
                <w:lang w:val="en-US"/>
              </w:rPr>
              <w:t xml:space="preserve">Requirements elicitation and analysis with </w:t>
            </w: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relevant diagram</w:t>
            </w:r>
            <w:r>
              <w:rPr>
                <w:sz w:val="24"/>
              </w:rPr>
              <w:t>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739F73">
            <w:pPr>
              <w:pStyle w:val="2"/>
              <w:spacing w:line="499" w:lineRule="auto"/>
              <w:ind w:left="0" w:left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t>CO2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3769BB">
            <w:pPr>
              <w:pStyle w:val="2"/>
              <w:spacing w:line="499" w:lineRule="auto"/>
              <w:ind w:left="0" w:left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t>K2</w:t>
            </w:r>
          </w:p>
        </w:tc>
      </w:tr>
    </w:tbl>
    <w:p w14:paraId="2B614EF9">
      <w:pPr>
        <w:pStyle w:val="5"/>
        <w:spacing w:before="24"/>
        <w:ind w:left="0" w:firstLine="0"/>
      </w:pPr>
    </w:p>
    <w:p w14:paraId="74FC721C">
      <w:pPr>
        <w:pStyle w:val="2"/>
        <w:spacing w:before="89"/>
        <w:jc w:val="center"/>
      </w:pPr>
      <w:r>
        <w:rPr>
          <w:u w:val="thick"/>
        </w:rPr>
        <w:t>Set 2</w:t>
      </w:r>
    </w:p>
    <w:p w14:paraId="1E824119">
      <w:pPr>
        <w:pStyle w:val="5"/>
        <w:spacing w:before="245"/>
        <w:ind w:left="2059" w:right="1959"/>
        <w:jc w:val="center"/>
        <w:rPr>
          <w:rFonts w:hint="default"/>
          <w:spacing w:val="1"/>
          <w:shd w:val="clear" w:color="auto" w:fill="FFFF00"/>
          <w:lang w:val="en-US"/>
        </w:rPr>
      </w:pPr>
      <w:r>
        <w:rPr>
          <w:shd w:val="clear" w:color="auto" w:fill="FFFF00"/>
        </w:rPr>
        <w:t>Roll Nos:</w:t>
      </w:r>
      <w:r>
        <w:rPr>
          <w:spacing w:val="1"/>
          <w:shd w:val="clear" w:color="auto" w:fill="FFFF00"/>
        </w:rPr>
        <w:t xml:space="preserve"> 2</w:t>
      </w:r>
      <w:r>
        <w:rPr>
          <w:rFonts w:hint="default"/>
          <w:spacing w:val="1"/>
          <w:shd w:val="clear" w:color="auto" w:fill="FFFF00"/>
          <w:lang w:val="en-US"/>
        </w:rPr>
        <w:t>2</w:t>
      </w:r>
      <w:r>
        <w:rPr>
          <w:spacing w:val="1"/>
          <w:shd w:val="clear" w:color="auto" w:fill="FFFF00"/>
        </w:rPr>
        <w:t>691A05</w:t>
      </w:r>
      <w:r>
        <w:rPr>
          <w:rFonts w:hint="default"/>
          <w:spacing w:val="1"/>
          <w:shd w:val="clear" w:color="auto" w:fill="FFFF00"/>
          <w:lang w:val="en-US"/>
        </w:rPr>
        <w:t>91</w:t>
      </w:r>
      <w:r>
        <w:rPr>
          <w:spacing w:val="1"/>
          <w:shd w:val="clear" w:color="auto" w:fill="FFFF00"/>
        </w:rPr>
        <w:t xml:space="preserve"> - 2</w:t>
      </w:r>
      <w:r>
        <w:rPr>
          <w:rFonts w:hint="default"/>
          <w:spacing w:val="1"/>
          <w:shd w:val="clear" w:color="auto" w:fill="FFFF00"/>
          <w:lang w:val="en-US"/>
        </w:rPr>
        <w:t>2</w:t>
      </w:r>
      <w:r>
        <w:rPr>
          <w:spacing w:val="1"/>
          <w:shd w:val="clear" w:color="auto" w:fill="FFFF00"/>
        </w:rPr>
        <w:t>691A05</w:t>
      </w:r>
      <w:r>
        <w:rPr>
          <w:rFonts w:hint="default"/>
          <w:spacing w:val="1"/>
          <w:shd w:val="clear" w:color="auto" w:fill="FFFF00"/>
          <w:lang w:val="en-US"/>
        </w:rPr>
        <w:t>B5</w:t>
      </w:r>
    </w:p>
    <w:p w14:paraId="2478233E">
      <w:pPr>
        <w:pStyle w:val="5"/>
        <w:spacing w:before="245"/>
        <w:ind w:left="2059" w:right="1959"/>
        <w:jc w:val="center"/>
        <w:rPr>
          <w:rFonts w:hint="default"/>
          <w:spacing w:val="1"/>
          <w:shd w:val="clear" w:color="auto" w:fill="FFFF00"/>
          <w:lang w:val="en-US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6185"/>
        <w:gridCol w:w="993"/>
        <w:gridCol w:w="850"/>
      </w:tblGrid>
      <w:tr w14:paraId="035CD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</w:tcPr>
          <w:p w14:paraId="0A6616AE">
            <w:pPr>
              <w:pStyle w:val="2"/>
              <w:spacing w:line="499" w:lineRule="auto"/>
              <w:ind w:left="0"/>
            </w:pPr>
            <w:r>
              <w:t>S.No.</w:t>
            </w:r>
          </w:p>
        </w:tc>
        <w:tc>
          <w:tcPr>
            <w:tcW w:w="6185" w:type="dxa"/>
          </w:tcPr>
          <w:p w14:paraId="2CB28B18">
            <w:pPr>
              <w:pStyle w:val="2"/>
              <w:spacing w:line="499" w:lineRule="auto"/>
              <w:ind w:left="0"/>
              <w:jc w:val="center"/>
            </w:pPr>
            <w:r>
              <w:t>Question</w:t>
            </w:r>
          </w:p>
        </w:tc>
        <w:tc>
          <w:tcPr>
            <w:tcW w:w="993" w:type="dxa"/>
          </w:tcPr>
          <w:p w14:paraId="2EAA18AB">
            <w:pPr>
              <w:pStyle w:val="2"/>
              <w:spacing w:line="499" w:lineRule="auto"/>
              <w:ind w:left="0"/>
            </w:pPr>
            <w:r>
              <w:t>CO</w:t>
            </w:r>
          </w:p>
        </w:tc>
        <w:tc>
          <w:tcPr>
            <w:tcW w:w="850" w:type="dxa"/>
          </w:tcPr>
          <w:p w14:paraId="6EDE989E">
            <w:pPr>
              <w:pStyle w:val="2"/>
              <w:spacing w:line="499" w:lineRule="auto"/>
              <w:ind w:left="0"/>
            </w:pPr>
            <w:r>
              <w:t>BL</w:t>
            </w:r>
          </w:p>
        </w:tc>
      </w:tr>
      <w:tr w14:paraId="52D35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39E063B7">
            <w:pPr>
              <w:pStyle w:val="2"/>
              <w:spacing w:line="499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185" w:type="dxa"/>
          </w:tcPr>
          <w:p w14:paraId="7BE1CC6D">
            <w:pPr>
              <w:tabs>
                <w:tab w:val="left" w:pos="480"/>
              </w:tabs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Describe in detail about </w:t>
            </w:r>
            <w:r>
              <w:rPr>
                <w:rFonts w:hint="default"/>
                <w:sz w:val="24"/>
                <w:lang w:val="en-US"/>
              </w:rPr>
              <w:t>Incremental process model with a neat sketch.</w:t>
            </w:r>
          </w:p>
        </w:tc>
        <w:tc>
          <w:tcPr>
            <w:tcW w:w="993" w:type="dxa"/>
            <w:vAlign w:val="center"/>
          </w:tcPr>
          <w:p w14:paraId="0BB87F3A">
            <w:pPr>
              <w:pStyle w:val="2"/>
              <w:spacing w:line="499" w:lineRule="auto"/>
              <w:ind w:left="0"/>
            </w:pPr>
            <w:r>
              <w:t>CO1</w:t>
            </w:r>
          </w:p>
        </w:tc>
        <w:tc>
          <w:tcPr>
            <w:tcW w:w="850" w:type="dxa"/>
            <w:vAlign w:val="center"/>
          </w:tcPr>
          <w:p w14:paraId="28AED43F">
            <w:pPr>
              <w:pStyle w:val="2"/>
              <w:spacing w:line="499" w:lineRule="auto"/>
              <w:ind w:left="0"/>
            </w:pPr>
            <w:r>
              <w:t>K2</w:t>
            </w:r>
          </w:p>
        </w:tc>
      </w:tr>
      <w:tr w14:paraId="7E4B8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67F64A68">
            <w:pPr>
              <w:pStyle w:val="2"/>
              <w:spacing w:line="499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185" w:type="dxa"/>
          </w:tcPr>
          <w:p w14:paraId="4E991A34">
            <w:pPr>
              <w:tabs>
                <w:tab w:val="left" w:pos="480"/>
              </w:tabs>
              <w:spacing w:before="41"/>
              <w:rPr>
                <w:rFonts w:hint="default" w:ascii="Calibri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Discuss in detail about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Requirements validation and management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example.</w:t>
            </w:r>
          </w:p>
        </w:tc>
        <w:tc>
          <w:tcPr>
            <w:tcW w:w="993" w:type="dxa"/>
            <w:vAlign w:val="center"/>
          </w:tcPr>
          <w:p w14:paraId="65E593D3">
            <w:pPr>
              <w:pStyle w:val="2"/>
              <w:spacing w:line="499" w:lineRule="auto"/>
              <w:ind w:left="0"/>
            </w:pPr>
            <w:r>
              <w:t>CO2</w:t>
            </w:r>
          </w:p>
        </w:tc>
        <w:tc>
          <w:tcPr>
            <w:tcW w:w="850" w:type="dxa"/>
            <w:vAlign w:val="center"/>
          </w:tcPr>
          <w:p w14:paraId="0DD068A0">
            <w:pPr>
              <w:pStyle w:val="2"/>
              <w:spacing w:line="499" w:lineRule="auto"/>
              <w:ind w:left="0"/>
              <w:rPr>
                <w:rFonts w:hint="default"/>
                <w:lang w:val="en-US"/>
              </w:rPr>
            </w:pPr>
            <w:r>
              <w:t>K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1D7E0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0A8796E6">
            <w:pPr>
              <w:pStyle w:val="2"/>
              <w:spacing w:line="499" w:lineRule="auto"/>
              <w:ind w:lef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3</w:t>
            </w:r>
          </w:p>
        </w:tc>
        <w:tc>
          <w:tcPr>
            <w:tcW w:w="6185" w:type="dxa"/>
          </w:tcPr>
          <w:p w14:paraId="1654D8A0">
            <w:pPr>
              <w:tabs>
                <w:tab w:val="left" w:pos="480"/>
              </w:tabs>
              <w:spacing w:before="41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Explain in detail about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the following:</w:t>
            </w:r>
          </w:p>
          <w:p w14:paraId="3608E11A">
            <w:pPr>
              <w:numPr>
                <w:ilvl w:val="0"/>
                <w:numId w:val="1"/>
              </w:numPr>
              <w:tabs>
                <w:tab w:val="left" w:pos="480"/>
              </w:tabs>
              <w:spacing w:before="41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Context models b) Object models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E83261">
            <w:pPr>
              <w:pStyle w:val="2"/>
              <w:spacing w:line="499" w:lineRule="auto"/>
              <w:ind w:left="0" w:left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t>CO2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FAE82">
            <w:pPr>
              <w:pStyle w:val="2"/>
              <w:spacing w:line="499" w:lineRule="auto"/>
              <w:ind w:left="0" w:left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t>K2</w:t>
            </w:r>
          </w:p>
        </w:tc>
      </w:tr>
    </w:tbl>
    <w:p w14:paraId="7EEFCE0D">
      <w:pPr>
        <w:pStyle w:val="2"/>
        <w:jc w:val="center"/>
        <w:rPr>
          <w:u w:val="thick"/>
        </w:rPr>
      </w:pPr>
    </w:p>
    <w:p w14:paraId="3C9D1D40">
      <w:pPr>
        <w:pStyle w:val="2"/>
        <w:jc w:val="center"/>
      </w:pPr>
      <w:r>
        <w:rPr>
          <w:u w:val="thick"/>
        </w:rPr>
        <w:t>Set 3</w:t>
      </w:r>
    </w:p>
    <w:p w14:paraId="2EC2F73D">
      <w:pPr>
        <w:pStyle w:val="5"/>
        <w:spacing w:before="246"/>
        <w:ind w:left="2059" w:right="1962"/>
        <w:jc w:val="center"/>
        <w:rPr>
          <w:rFonts w:hint="default"/>
          <w:spacing w:val="1"/>
          <w:shd w:val="clear" w:color="auto" w:fill="FFFF00"/>
          <w:lang w:val="en-US"/>
        </w:rPr>
      </w:pPr>
      <w:r>
        <w:rPr>
          <w:shd w:val="clear" w:color="auto" w:fill="FFFF00"/>
        </w:rPr>
        <w:t>Roll Nos:</w:t>
      </w:r>
      <w:r>
        <w:rPr>
          <w:spacing w:val="1"/>
          <w:shd w:val="clear" w:color="auto" w:fill="FFFF00"/>
        </w:rPr>
        <w:t xml:space="preserve"> 2</w:t>
      </w:r>
      <w:r>
        <w:rPr>
          <w:rFonts w:hint="default"/>
          <w:spacing w:val="1"/>
          <w:shd w:val="clear" w:color="auto" w:fill="FFFF00"/>
          <w:lang w:val="en-US"/>
        </w:rPr>
        <w:t>2</w:t>
      </w:r>
      <w:r>
        <w:rPr>
          <w:spacing w:val="1"/>
          <w:shd w:val="clear" w:color="auto" w:fill="FFFF00"/>
        </w:rPr>
        <w:t>691A05</w:t>
      </w:r>
      <w:r>
        <w:rPr>
          <w:rFonts w:hint="default"/>
          <w:spacing w:val="1"/>
          <w:shd w:val="clear" w:color="auto" w:fill="FFFF00"/>
          <w:lang w:val="en-US"/>
        </w:rPr>
        <w:t>B6</w:t>
      </w:r>
      <w:r>
        <w:rPr>
          <w:spacing w:val="1"/>
          <w:shd w:val="clear" w:color="auto" w:fill="FFFF00"/>
        </w:rPr>
        <w:t xml:space="preserve"> - 2</w:t>
      </w:r>
      <w:r>
        <w:rPr>
          <w:rFonts w:hint="default"/>
          <w:spacing w:val="1"/>
          <w:shd w:val="clear" w:color="auto" w:fill="FFFF00"/>
          <w:lang w:val="en-US"/>
        </w:rPr>
        <w:t>3</w:t>
      </w:r>
      <w:r>
        <w:rPr>
          <w:spacing w:val="1"/>
          <w:shd w:val="clear" w:color="auto" w:fill="FFFF00"/>
        </w:rPr>
        <w:t>695A05</w:t>
      </w:r>
      <w:r>
        <w:rPr>
          <w:rFonts w:hint="default"/>
          <w:spacing w:val="1"/>
          <w:shd w:val="clear" w:color="auto" w:fill="FFFF00"/>
          <w:lang w:val="en-US"/>
        </w:rPr>
        <w:t>13</w:t>
      </w:r>
      <w:bookmarkStart w:id="0" w:name="_GoBack"/>
      <w:bookmarkEnd w:id="0"/>
    </w:p>
    <w:p w14:paraId="73D68F66">
      <w:pPr>
        <w:pStyle w:val="5"/>
        <w:spacing w:before="246"/>
        <w:ind w:left="2059" w:right="1962"/>
        <w:jc w:val="center"/>
        <w:rPr>
          <w:spacing w:val="1"/>
          <w:shd w:val="clear" w:color="auto" w:fill="FFFF00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6185"/>
        <w:gridCol w:w="993"/>
        <w:gridCol w:w="850"/>
      </w:tblGrid>
      <w:tr w14:paraId="5B7E2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</w:tcPr>
          <w:p w14:paraId="22531F80">
            <w:pPr>
              <w:pStyle w:val="2"/>
              <w:spacing w:line="499" w:lineRule="auto"/>
              <w:ind w:left="0"/>
            </w:pPr>
            <w:r>
              <w:t>S.No.</w:t>
            </w:r>
          </w:p>
        </w:tc>
        <w:tc>
          <w:tcPr>
            <w:tcW w:w="6185" w:type="dxa"/>
          </w:tcPr>
          <w:p w14:paraId="657E333E">
            <w:pPr>
              <w:pStyle w:val="2"/>
              <w:spacing w:line="499" w:lineRule="auto"/>
              <w:ind w:left="0"/>
              <w:jc w:val="center"/>
            </w:pPr>
            <w:r>
              <w:t>Question</w:t>
            </w:r>
          </w:p>
        </w:tc>
        <w:tc>
          <w:tcPr>
            <w:tcW w:w="993" w:type="dxa"/>
          </w:tcPr>
          <w:p w14:paraId="39E9AC86">
            <w:pPr>
              <w:pStyle w:val="2"/>
              <w:spacing w:line="499" w:lineRule="auto"/>
              <w:ind w:left="0"/>
            </w:pPr>
            <w:r>
              <w:t>CO</w:t>
            </w:r>
          </w:p>
        </w:tc>
        <w:tc>
          <w:tcPr>
            <w:tcW w:w="850" w:type="dxa"/>
          </w:tcPr>
          <w:p w14:paraId="2EAD152C">
            <w:pPr>
              <w:pStyle w:val="2"/>
              <w:spacing w:line="499" w:lineRule="auto"/>
              <w:ind w:left="0"/>
            </w:pPr>
            <w:r>
              <w:t>BL</w:t>
            </w:r>
          </w:p>
        </w:tc>
      </w:tr>
      <w:tr w14:paraId="11800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3D9CCE65">
            <w:pPr>
              <w:pStyle w:val="2"/>
              <w:spacing w:line="499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185" w:type="dxa"/>
          </w:tcPr>
          <w:p w14:paraId="7B28EADD">
            <w:pPr>
              <w:tabs>
                <w:tab w:val="left" w:pos="468"/>
              </w:tabs>
              <w:spacing w:line="276" w:lineRule="auto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Explain in detail about </w:t>
            </w:r>
            <w:r>
              <w:rPr>
                <w:rFonts w:hint="default"/>
                <w:sz w:val="24"/>
                <w:lang w:val="en-US"/>
              </w:rPr>
              <w:t>Capability Maturity Model Integration</w:t>
            </w:r>
            <w:r>
              <w:rPr>
                <w:sz w:val="24"/>
              </w:rPr>
              <w:t xml:space="preserve"> with </w:t>
            </w:r>
            <w:r>
              <w:rPr>
                <w:rFonts w:hint="default"/>
                <w:sz w:val="24"/>
                <w:lang w:val="en-US"/>
              </w:rPr>
              <w:t>relevant diagram.</w:t>
            </w:r>
          </w:p>
        </w:tc>
        <w:tc>
          <w:tcPr>
            <w:tcW w:w="993" w:type="dxa"/>
            <w:vAlign w:val="center"/>
          </w:tcPr>
          <w:p w14:paraId="1615F00B">
            <w:pPr>
              <w:pStyle w:val="2"/>
              <w:spacing w:line="499" w:lineRule="auto"/>
              <w:ind w:left="0"/>
            </w:pPr>
            <w:r>
              <w:t>CO1</w:t>
            </w:r>
          </w:p>
        </w:tc>
        <w:tc>
          <w:tcPr>
            <w:tcW w:w="850" w:type="dxa"/>
            <w:vAlign w:val="center"/>
          </w:tcPr>
          <w:p w14:paraId="74DE2404">
            <w:pPr>
              <w:pStyle w:val="2"/>
              <w:spacing w:line="499" w:lineRule="auto"/>
              <w:ind w:left="0"/>
            </w:pPr>
            <w:r>
              <w:t>K2</w:t>
            </w:r>
          </w:p>
        </w:tc>
      </w:tr>
      <w:tr w14:paraId="02FA1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03440932">
            <w:pPr>
              <w:pStyle w:val="2"/>
              <w:spacing w:line="499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185" w:type="dxa"/>
          </w:tcPr>
          <w:p w14:paraId="25B2E1DC">
            <w:pPr>
              <w:tabs>
                <w:tab w:val="left" w:pos="468"/>
              </w:tabs>
              <w:spacing w:line="275" w:lineRule="exact"/>
              <w:rPr>
                <w:rFonts w:hint="default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in detail about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Software Requirement Specification with example.</w:t>
            </w:r>
          </w:p>
        </w:tc>
        <w:tc>
          <w:tcPr>
            <w:tcW w:w="993" w:type="dxa"/>
            <w:vAlign w:val="center"/>
          </w:tcPr>
          <w:p w14:paraId="064A8CE1">
            <w:pPr>
              <w:pStyle w:val="2"/>
              <w:spacing w:line="499" w:lineRule="auto"/>
              <w:ind w:left="0"/>
            </w:pPr>
            <w:r>
              <w:t>CO2</w:t>
            </w:r>
          </w:p>
        </w:tc>
        <w:tc>
          <w:tcPr>
            <w:tcW w:w="850" w:type="dxa"/>
            <w:vAlign w:val="center"/>
          </w:tcPr>
          <w:p w14:paraId="11D9722D">
            <w:pPr>
              <w:pStyle w:val="2"/>
              <w:spacing w:line="499" w:lineRule="auto"/>
              <w:ind w:left="0"/>
            </w:pPr>
            <w:r>
              <w:t>K3</w:t>
            </w:r>
          </w:p>
        </w:tc>
      </w:tr>
      <w:tr w14:paraId="1CB50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vAlign w:val="center"/>
          </w:tcPr>
          <w:p w14:paraId="4B8BB4C0">
            <w:pPr>
              <w:pStyle w:val="2"/>
              <w:spacing w:line="499" w:lineRule="auto"/>
              <w:ind w:lef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3</w:t>
            </w:r>
          </w:p>
        </w:tc>
        <w:tc>
          <w:tcPr>
            <w:tcW w:w="6185" w:type="dxa"/>
            <w:shd w:val="clear" w:color="auto" w:fill="auto"/>
            <w:vAlign w:val="top"/>
          </w:tcPr>
          <w:p w14:paraId="4A315618">
            <w:pPr>
              <w:tabs>
                <w:tab w:val="left" w:pos="480"/>
              </w:tabs>
              <w:spacing w:before="41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Explain in detail about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the following:</w:t>
            </w:r>
          </w:p>
          <w:p w14:paraId="457D6F55">
            <w:pPr>
              <w:numPr>
                <w:ilvl w:val="0"/>
                <w:numId w:val="1"/>
              </w:numPr>
              <w:tabs>
                <w:tab w:val="left" w:pos="480"/>
              </w:tabs>
              <w:spacing w:before="41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Behavioral models b) Data models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54CB0A">
            <w:pPr>
              <w:pStyle w:val="2"/>
              <w:spacing w:line="499" w:lineRule="auto"/>
              <w:ind w:left="0" w:leftChars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t>CO2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0CD08">
            <w:pPr>
              <w:pStyle w:val="2"/>
              <w:spacing w:line="499" w:lineRule="auto"/>
              <w:ind w:left="0" w:leftChars="0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t>K</w:t>
            </w:r>
            <w:r>
              <w:rPr>
                <w:rFonts w:hint="default"/>
                <w:lang w:val="en-US"/>
              </w:rPr>
              <w:t>2</w:t>
            </w:r>
          </w:p>
        </w:tc>
      </w:tr>
    </w:tbl>
    <w:p w14:paraId="71E8DB27">
      <w:pPr>
        <w:pStyle w:val="5"/>
        <w:spacing w:before="246"/>
        <w:ind w:left="0" w:leftChars="0" w:right="1962" w:firstLine="0" w:firstLineChars="0"/>
        <w:jc w:val="both"/>
        <w:rPr>
          <w:rFonts w:hint="default"/>
          <w:lang w:val="en-US"/>
        </w:rPr>
      </w:pPr>
    </w:p>
    <w:sectPr>
      <w:type w:val="continuous"/>
      <w:pgSz w:w="11910" w:h="16840"/>
      <w:pgMar w:top="567" w:right="1137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D65D0"/>
    <w:multiLevelType w:val="singleLevel"/>
    <w:tmpl w:val="ED4D65D0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C1"/>
    <w:rsid w:val="000F314F"/>
    <w:rsid w:val="007F45C1"/>
    <w:rsid w:val="00950663"/>
    <w:rsid w:val="00C96E65"/>
    <w:rsid w:val="00E52050"/>
    <w:rsid w:val="03A96047"/>
    <w:rsid w:val="05BD43BE"/>
    <w:rsid w:val="0DCE6F95"/>
    <w:rsid w:val="12307DC9"/>
    <w:rsid w:val="1BFB5BF4"/>
    <w:rsid w:val="1D7F1257"/>
    <w:rsid w:val="1F4D6234"/>
    <w:rsid w:val="204A474C"/>
    <w:rsid w:val="270274BC"/>
    <w:rsid w:val="2A7A01BC"/>
    <w:rsid w:val="2B220AA4"/>
    <w:rsid w:val="2D8B17FD"/>
    <w:rsid w:val="32F21F14"/>
    <w:rsid w:val="33242BDA"/>
    <w:rsid w:val="333D4138"/>
    <w:rsid w:val="44655091"/>
    <w:rsid w:val="44D97391"/>
    <w:rsid w:val="48A54E75"/>
    <w:rsid w:val="498D3CD7"/>
    <w:rsid w:val="49F650E8"/>
    <w:rsid w:val="50650662"/>
    <w:rsid w:val="51365245"/>
    <w:rsid w:val="56124EB8"/>
    <w:rsid w:val="56A36A95"/>
    <w:rsid w:val="57FB1BE5"/>
    <w:rsid w:val="583D015E"/>
    <w:rsid w:val="58D02C46"/>
    <w:rsid w:val="5B540E78"/>
    <w:rsid w:val="610643DF"/>
    <w:rsid w:val="610D30C4"/>
    <w:rsid w:val="696763D3"/>
    <w:rsid w:val="6E3226E4"/>
    <w:rsid w:val="6F583A9D"/>
    <w:rsid w:val="6FBE656C"/>
    <w:rsid w:val="73C85186"/>
    <w:rsid w:val="760268A8"/>
    <w:rsid w:val="774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42" w:hanging="359"/>
    </w:pPr>
    <w:rPr>
      <w:sz w:val="24"/>
      <w:szCs w:val="24"/>
    </w:r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72"/>
      <w:ind w:left="4"/>
      <w:jc w:val="center"/>
    </w:pPr>
    <w:rPr>
      <w:sz w:val="28"/>
      <w:szCs w:val="28"/>
    </w:rPr>
  </w:style>
  <w:style w:type="paragraph" w:styleId="8">
    <w:name w:val="List Paragraph"/>
    <w:basedOn w:val="1"/>
    <w:qFormat/>
    <w:uiPriority w:val="1"/>
    <w:pPr>
      <w:ind w:left="742" w:hanging="359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13</TotalTime>
  <ScaleCrop>false</ScaleCrop>
  <LinksUpToDate>false</LinksUpToDate>
  <CharactersWithSpaces>744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2025-01-29T17:13:00Z</dcterms:created>
  <dc:creator>Windows User</dc:creator>
  <cp:lastModifiedBy>Ameerun Sd</cp:lastModifiedBy>
  <dcterms:modified xsi:type="dcterms:W3CDTF">2025-03-08T15:18:12Z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1033-12.2.0.20326</vt:lpwstr>
  </property>
  <property fmtid="{D5CDD505-2E9C-101B-9397-08002B2CF9AE}" pid="7" name="ICV">
    <vt:lpwstr>52797151201A4582BD182AB752F91C77_13</vt:lpwstr>
  </property>
</Properties>
</file>