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57"/>
        <w:gridCol w:w="4607"/>
      </w:tblGrid>
      <w:tr>
        <w:trPr>
          <w:trHeight w:val="853" w:hRule="atLeast"/>
        </w:trPr>
        <w:tc>
          <w:tcPr>
            <w:tcW w:w="5357" w:type="dxa"/>
          </w:tcPr>
          <w:p>
            <w:pPr>
              <w:pStyle w:val="TableParagraph"/>
              <w:spacing w:before="0"/>
              <w:ind w:left="50" w:firstLin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64140" cy="525589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140" cy="525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607" w:type="dxa"/>
          </w:tcPr>
          <w:p>
            <w:pPr>
              <w:pStyle w:val="TableParagraph"/>
              <w:spacing w:before="1"/>
              <w:ind w:left="0" w:firstLine="0"/>
              <w:rPr>
                <w:sz w:val="11"/>
              </w:rPr>
            </w:pPr>
          </w:p>
          <w:p>
            <w:pPr>
              <w:pStyle w:val="TableParagraph"/>
              <w:spacing w:before="0"/>
              <w:ind w:left="3253" w:firstLin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30796" cy="381000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796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1"/>
      </w:pPr>
      <w:r>
        <w:rPr/>
        <w:t>Problem-Solution</w:t>
      </w:r>
      <w:r>
        <w:rPr>
          <w:spacing w:val="-16"/>
        </w:rPr>
        <w:t> </w:t>
      </w:r>
      <w:r>
        <w:rPr>
          <w:spacing w:val="-5"/>
        </w:rPr>
        <w:t>Fit</w:t>
      </w:r>
    </w:p>
    <w:p>
      <w:pPr>
        <w:pStyle w:val="BodyText"/>
        <w:spacing w:before="71"/>
        <w:rPr>
          <w:b/>
        </w:rPr>
      </w:pPr>
    </w:p>
    <w:tbl>
      <w:tblPr>
        <w:tblW w:w="0" w:type="auto"/>
        <w:jc w:val="left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8"/>
        <w:gridCol w:w="7582"/>
      </w:tblGrid>
      <w:tr>
        <w:trPr>
          <w:trHeight w:val="390" w:hRule="atLeast"/>
        </w:trPr>
        <w:tc>
          <w:tcPr>
            <w:tcW w:w="2498" w:type="dxa"/>
          </w:tcPr>
          <w:p>
            <w:pPr>
              <w:pStyle w:val="TableParagraph"/>
              <w:spacing w:before="79"/>
              <w:ind w:left="101" w:firstLine="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7582" w:type="dxa"/>
          </w:tcPr>
          <w:p>
            <w:pPr>
              <w:pStyle w:val="TableParagraph"/>
              <w:spacing w:before="79"/>
              <w:ind w:left="102" w:firstLine="0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March 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392" w:hRule="atLeast"/>
        </w:trPr>
        <w:tc>
          <w:tcPr>
            <w:tcW w:w="2498" w:type="dxa"/>
          </w:tcPr>
          <w:p>
            <w:pPr>
              <w:pStyle w:val="TableParagraph"/>
              <w:spacing w:before="80"/>
              <w:ind w:left="101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Team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7582" w:type="dxa"/>
          </w:tcPr>
          <w:p>
            <w:pPr>
              <w:pStyle w:val="TableParagraph"/>
              <w:spacing w:before="80"/>
              <w:ind w:left="102" w:firstLine="0"/>
              <w:rPr>
                <w:sz w:val="20"/>
              </w:rPr>
            </w:pPr>
            <w:r>
              <w:rPr>
                <w:spacing w:val="-2"/>
                <w:sz w:val="20"/>
              </w:rPr>
              <w:t>SB-FL-2026-</w:t>
            </w:r>
            <w:r>
              <w:rPr>
                <w:spacing w:val="-5"/>
                <w:sz w:val="20"/>
              </w:rPr>
              <w:t>01</w:t>
            </w:r>
          </w:p>
        </w:tc>
      </w:tr>
      <w:tr>
        <w:trPr>
          <w:trHeight w:val="390" w:hRule="atLeast"/>
        </w:trPr>
        <w:tc>
          <w:tcPr>
            <w:tcW w:w="2498" w:type="dxa"/>
          </w:tcPr>
          <w:p>
            <w:pPr>
              <w:pStyle w:val="TableParagraph"/>
              <w:spacing w:before="79"/>
              <w:ind w:left="101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7582" w:type="dxa"/>
          </w:tcPr>
          <w:p>
            <w:pPr>
              <w:pStyle w:val="TableParagraph"/>
              <w:spacing w:before="79"/>
              <w:ind w:left="102" w:firstLine="0"/>
              <w:rPr>
                <w:sz w:val="20"/>
              </w:rPr>
            </w:pPr>
            <w:r>
              <w:rPr>
                <w:sz w:val="20"/>
              </w:rPr>
              <w:t>Rising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Waters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Flood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Prediction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System</w:t>
            </w:r>
          </w:p>
        </w:tc>
      </w:tr>
      <w:tr>
        <w:trPr>
          <w:trHeight w:val="392" w:hRule="atLeast"/>
        </w:trPr>
        <w:tc>
          <w:tcPr>
            <w:tcW w:w="2498" w:type="dxa"/>
          </w:tcPr>
          <w:p>
            <w:pPr>
              <w:pStyle w:val="TableParagraph"/>
              <w:spacing w:before="80"/>
              <w:ind w:left="101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Maximum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7582" w:type="dxa"/>
          </w:tcPr>
          <w:p>
            <w:pPr>
              <w:pStyle w:val="TableParagraph"/>
              <w:spacing w:before="80"/>
              <w:ind w:left="102" w:firstLine="0"/>
              <w:rPr>
                <w:sz w:val="20"/>
              </w:rPr>
            </w:pPr>
            <w:r>
              <w:rPr>
                <w:sz w:val="20"/>
              </w:rPr>
              <w:t>5 </w:t>
            </w:r>
            <w:r>
              <w:rPr>
                <w:spacing w:val="-2"/>
                <w:sz w:val="20"/>
              </w:rPr>
              <w:t>Marks</w:t>
            </w:r>
          </w:p>
        </w:tc>
      </w:tr>
    </w:tbl>
    <w:p>
      <w:pPr>
        <w:pStyle w:val="BodyText"/>
        <w:spacing w:before="108"/>
        <w:rPr>
          <w:b/>
          <w:sz w:val="28"/>
        </w:rPr>
      </w:pPr>
    </w:p>
    <w:p>
      <w:pPr>
        <w:pStyle w:val="Heading2"/>
      </w:pPr>
      <w:r>
        <w:rPr/>
        <w:t>Problem-Solution</w:t>
      </w:r>
      <w:r>
        <w:rPr>
          <w:spacing w:val="-5"/>
        </w:rPr>
        <w:t> </w:t>
      </w:r>
      <w:r>
        <w:rPr/>
        <w:t>Fit</w:t>
      </w:r>
      <w:r>
        <w:rPr>
          <w:spacing w:val="-4"/>
        </w:rPr>
        <w:t> </w:t>
      </w:r>
      <w:r>
        <w:rPr>
          <w:spacing w:val="-2"/>
        </w:rPr>
        <w:t>Canvas:</w:t>
      </w:r>
    </w:p>
    <w:p>
      <w:pPr>
        <w:pStyle w:val="BodyText"/>
        <w:spacing w:before="101"/>
        <w:ind w:left="2" w:right="86"/>
      </w:pP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framework</w:t>
      </w:r>
      <w:r>
        <w:rPr>
          <w:spacing w:val="-3"/>
        </w:rPr>
        <w:t> </w:t>
      </w:r>
      <w:r>
        <w:rPr/>
        <w:t>below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ensure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proposed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accurately</w:t>
      </w:r>
      <w:r>
        <w:rPr>
          <w:spacing w:val="-3"/>
        </w:rPr>
        <w:t> </w:t>
      </w:r>
      <w:r>
        <w:rPr/>
        <w:t>addresses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root</w:t>
      </w:r>
      <w:r>
        <w:rPr>
          <w:spacing w:val="-3"/>
        </w:rPr>
        <w:t> </w:t>
      </w:r>
      <w:r>
        <w:rPr/>
        <w:t>causes,</w:t>
      </w:r>
      <w:r>
        <w:rPr>
          <w:spacing w:val="-3"/>
        </w:rPr>
        <w:t> </w:t>
      </w:r>
      <w:r>
        <w:rPr/>
        <w:t>behaviors,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limitations</w:t>
      </w:r>
      <w:r>
        <w:rPr>
          <w:spacing w:val="-3"/>
        </w:rPr>
        <w:t> </w:t>
      </w:r>
      <w:r>
        <w:rPr/>
        <w:t>of your target audience. Fill out the canvas in the respective boxes just like the original visual template.</w:t>
      </w:r>
    </w:p>
    <w:p>
      <w:pPr>
        <w:pStyle w:val="BodyText"/>
        <w:spacing w:before="8"/>
        <w:rPr>
          <w:sz w:val="17"/>
        </w:rPr>
      </w:pPr>
    </w:p>
    <w:tbl>
      <w:tblPr>
        <w:tblW w:w="0" w:type="auto"/>
        <w:jc w:val="left"/>
        <w:tblInd w:w="15" w:type="dxa"/>
        <w:tblBorders>
          <w:top w:val="single" w:sz="6" w:space="0" w:color="F3A01A"/>
          <w:left w:val="single" w:sz="6" w:space="0" w:color="F3A01A"/>
          <w:bottom w:val="single" w:sz="6" w:space="0" w:color="F3A01A"/>
          <w:right w:val="single" w:sz="6" w:space="0" w:color="F3A01A"/>
          <w:insideH w:val="single" w:sz="6" w:space="0" w:color="F3A01A"/>
          <w:insideV w:val="single" w:sz="6" w:space="0" w:color="F3A01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0"/>
        <w:gridCol w:w="3360"/>
        <w:gridCol w:w="3360"/>
      </w:tblGrid>
      <w:tr>
        <w:trPr>
          <w:trHeight w:val="3331" w:hRule="atLeast"/>
        </w:trPr>
        <w:tc>
          <w:tcPr>
            <w:tcW w:w="3360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21" w:val="left" w:leader="none"/>
              </w:tabs>
              <w:spacing w:line="240" w:lineRule="auto" w:before="118" w:after="0"/>
              <w:ind w:left="321" w:right="0" w:hanging="20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CUSTOMER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SEGMENT(S)</w:t>
            </w:r>
            <w:r>
              <w:rPr>
                <w:b/>
                <w:spacing w:val="-4"/>
                <w:sz w:val="20"/>
              </w:rPr>
              <w:t> [CS]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841" w:val="left" w:leader="none"/>
              </w:tabs>
              <w:spacing w:line="240" w:lineRule="auto" w:before="102" w:after="0"/>
              <w:ind w:left="841" w:right="713" w:hanging="360"/>
              <w:jc w:val="left"/>
              <w:rPr>
                <w:sz w:val="18"/>
              </w:rPr>
            </w:pPr>
            <w:r>
              <w:rPr>
                <w:sz w:val="18"/>
              </w:rPr>
              <w:t>Meteorologists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weather forecasting officials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841" w:val="left" w:leader="none"/>
              </w:tabs>
              <w:spacing w:line="240" w:lineRule="auto" w:before="61" w:after="0"/>
              <w:ind w:left="841" w:right="144" w:hanging="360"/>
              <w:jc w:val="left"/>
              <w:rPr>
                <w:sz w:val="18"/>
              </w:rPr>
            </w:pPr>
            <w:r>
              <w:rPr>
                <w:sz w:val="18"/>
              </w:rPr>
              <w:t>Disaster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management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authorities and relief coordinators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841" w:val="left" w:leader="none"/>
              </w:tabs>
              <w:spacing w:line="240" w:lineRule="auto" w:before="61" w:after="0"/>
              <w:ind w:left="841" w:right="185" w:hanging="360"/>
              <w:jc w:val="left"/>
              <w:rPr>
                <w:sz w:val="18"/>
              </w:rPr>
            </w:pPr>
            <w:r>
              <w:rPr>
                <w:sz w:val="18"/>
              </w:rPr>
              <w:t>Government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analysts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evaluating flood-response systems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841" w:val="left" w:leader="none"/>
              </w:tabs>
              <w:spacing w:line="240" w:lineRule="auto" w:before="61" w:after="0"/>
              <w:ind w:left="841" w:right="268" w:hanging="360"/>
              <w:jc w:val="left"/>
              <w:rPr>
                <w:sz w:val="18"/>
              </w:rPr>
            </w:pPr>
            <w:r>
              <w:rPr>
                <w:sz w:val="18"/>
              </w:rPr>
              <w:t>Local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administrations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flood-prone districts</w:t>
            </w:r>
          </w:p>
        </w:tc>
        <w:tc>
          <w:tcPr>
            <w:tcW w:w="3360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20" w:val="left" w:leader="none"/>
              </w:tabs>
              <w:spacing w:line="240" w:lineRule="auto" w:before="118" w:after="0"/>
              <w:ind w:left="320" w:right="0" w:hanging="20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CUSTOMER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LIMITATIONS</w:t>
            </w:r>
          </w:p>
          <w:p>
            <w:pPr>
              <w:pStyle w:val="TableParagraph"/>
              <w:spacing w:before="2"/>
              <w:ind w:left="120" w:firstLine="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(budget,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devices)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[CL]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40" w:val="left" w:leader="none"/>
              </w:tabs>
              <w:spacing w:line="240" w:lineRule="auto" w:before="101" w:after="0"/>
              <w:ind w:left="840" w:right="534" w:hanging="360"/>
              <w:jc w:val="both"/>
              <w:rPr>
                <w:sz w:val="18"/>
              </w:rPr>
            </w:pPr>
            <w:r>
              <w:rPr>
                <w:sz w:val="18"/>
              </w:rPr>
              <w:t>Limited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access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high-end computing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infrastructure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in regional/field offices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40" w:val="left" w:leader="none"/>
              </w:tabs>
              <w:spacing w:line="240" w:lineRule="auto" w:before="61" w:after="0"/>
              <w:ind w:left="840" w:right="331" w:hanging="360"/>
              <w:jc w:val="left"/>
              <w:rPr>
                <w:sz w:val="18"/>
              </w:rPr>
            </w:pPr>
            <w:r>
              <w:rPr>
                <w:sz w:val="18"/>
              </w:rPr>
              <w:t>Dependence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stable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internet for cloud-hosted predictions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40" w:val="left" w:leader="none"/>
              </w:tabs>
              <w:spacing w:line="240" w:lineRule="auto" w:before="61" w:after="0"/>
              <w:ind w:left="840" w:right="370" w:hanging="360"/>
              <w:jc w:val="left"/>
              <w:rPr>
                <w:sz w:val="18"/>
              </w:rPr>
            </w:pPr>
            <w:r>
              <w:rPr>
                <w:sz w:val="18"/>
              </w:rPr>
              <w:t>Limited in-house ML/data-science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expertise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among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field </w:t>
            </w:r>
            <w:r>
              <w:rPr>
                <w:spacing w:val="-2"/>
                <w:sz w:val="18"/>
              </w:rPr>
              <w:t>staff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40" w:val="left" w:leader="none"/>
              </w:tabs>
              <w:spacing w:line="240" w:lineRule="auto" w:before="61" w:after="0"/>
              <w:ind w:left="840" w:right="514" w:hanging="360"/>
              <w:jc w:val="left"/>
              <w:rPr>
                <w:sz w:val="18"/>
              </w:rPr>
            </w:pPr>
            <w:r>
              <w:rPr>
                <w:sz w:val="18"/>
              </w:rPr>
              <w:t>Constrained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government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IT budgets for new tooling</w:t>
            </w:r>
          </w:p>
        </w:tc>
        <w:tc>
          <w:tcPr>
            <w:tcW w:w="3360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21" w:val="left" w:leader="none"/>
              </w:tabs>
              <w:spacing w:line="240" w:lineRule="auto" w:before="118" w:after="0"/>
              <w:ind w:left="121" w:right="501" w:firstLine="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AVAILABLE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SOLUTIONS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- PROS &amp; CONS [AS]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841" w:val="left" w:leader="none"/>
              </w:tabs>
              <w:spacing w:line="240" w:lineRule="auto" w:before="103" w:after="0"/>
              <w:ind w:left="841" w:right="354" w:hanging="36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Traditional statistical/hydrological </w:t>
            </w:r>
            <w:r>
              <w:rPr>
                <w:sz w:val="18"/>
              </w:rPr>
              <w:t>forecasting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reliable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but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slow and needs domain experts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841" w:val="left" w:leader="none"/>
              </w:tabs>
              <w:spacing w:line="240" w:lineRule="auto" w:before="61" w:after="0"/>
              <w:ind w:left="841" w:right="401" w:hanging="360"/>
              <w:jc w:val="left"/>
              <w:rPr>
                <w:sz w:val="18"/>
              </w:rPr>
            </w:pPr>
            <w:r>
              <w:rPr>
                <w:sz w:val="18"/>
              </w:rPr>
              <w:t>Manual expert judgement - contextual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but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subjective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and </w:t>
            </w:r>
            <w:r>
              <w:rPr>
                <w:spacing w:val="-2"/>
                <w:sz w:val="18"/>
              </w:rPr>
              <w:t>inconsistent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841" w:val="left" w:leader="none"/>
              </w:tabs>
              <w:spacing w:line="240" w:lineRule="auto" w:before="61" w:after="0"/>
              <w:ind w:left="841" w:right="448" w:hanging="360"/>
              <w:jc w:val="left"/>
              <w:rPr>
                <w:sz w:val="18"/>
              </w:rPr>
            </w:pPr>
            <w:r>
              <w:rPr>
                <w:sz w:val="18"/>
              </w:rPr>
              <w:t>Satellite/weather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monitoring feeds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real-time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but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 automated flood-risk </w:t>
            </w:r>
            <w:r>
              <w:rPr>
                <w:spacing w:val="-2"/>
                <w:sz w:val="18"/>
              </w:rPr>
              <w:t>classification</w:t>
            </w:r>
          </w:p>
        </w:tc>
      </w:tr>
      <w:tr>
        <w:trPr>
          <w:trHeight w:val="2709" w:hRule="atLeast"/>
        </w:trPr>
        <w:tc>
          <w:tcPr>
            <w:tcW w:w="3360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21" w:val="left" w:leader="none"/>
              </w:tabs>
              <w:spacing w:line="240" w:lineRule="auto" w:before="118" w:after="0"/>
              <w:ind w:left="321" w:right="0" w:hanging="20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PROBLEMS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PAINS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+</w:t>
            </w:r>
          </w:p>
          <w:p>
            <w:pPr>
              <w:pStyle w:val="TableParagraph"/>
              <w:spacing w:before="2"/>
              <w:ind w:left="121" w:firstLine="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frequency </w:t>
            </w:r>
            <w:r>
              <w:rPr>
                <w:b/>
                <w:spacing w:val="-4"/>
                <w:sz w:val="20"/>
              </w:rPr>
              <w:t>[PR]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841" w:val="left" w:leader="none"/>
              </w:tabs>
              <w:spacing w:line="240" w:lineRule="auto" w:before="101" w:after="0"/>
              <w:ind w:left="841" w:right="374" w:hanging="360"/>
              <w:jc w:val="both"/>
              <w:rPr>
                <w:sz w:val="18"/>
              </w:rPr>
            </w:pPr>
            <w:r>
              <w:rPr>
                <w:sz w:val="18"/>
              </w:rPr>
              <w:t>Insufficient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lead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time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issue flood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warnings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recurs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every monsoon/rainy season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841" w:val="left" w:leader="none"/>
              </w:tabs>
              <w:spacing w:line="240" w:lineRule="auto" w:before="61" w:after="0"/>
              <w:ind w:left="841" w:right="154" w:hanging="360"/>
              <w:jc w:val="left"/>
              <w:rPr>
                <w:sz w:val="18"/>
              </w:rPr>
            </w:pPr>
            <w:r>
              <w:rPr>
                <w:sz w:val="18"/>
              </w:rPr>
              <w:t>Manually cross-checking multiple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weather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sources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slow and error-prone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841" w:val="left" w:leader="none"/>
              </w:tabs>
              <w:spacing w:line="240" w:lineRule="auto" w:before="61" w:after="0"/>
              <w:ind w:left="841" w:right="398" w:hanging="360"/>
              <w:jc w:val="left"/>
              <w:rPr>
                <w:sz w:val="18"/>
              </w:rPr>
            </w:pPr>
            <w:r>
              <w:rPr>
                <w:sz w:val="18"/>
              </w:rPr>
              <w:t>Risk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both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false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alarms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and late warnings</w:t>
            </w:r>
          </w:p>
        </w:tc>
        <w:tc>
          <w:tcPr>
            <w:tcW w:w="3360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20" w:val="left" w:leader="none"/>
              </w:tabs>
              <w:spacing w:line="240" w:lineRule="auto" w:before="118" w:after="0"/>
              <w:ind w:left="120" w:right="541" w:firstLine="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PROBLEM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ROOT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CAUSE </w:t>
            </w:r>
            <w:r>
              <w:rPr>
                <w:b/>
                <w:spacing w:val="-4"/>
                <w:sz w:val="20"/>
              </w:rPr>
              <w:t>[RC]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840" w:val="left" w:leader="none"/>
              </w:tabs>
              <w:spacing w:line="240" w:lineRule="auto" w:before="103" w:after="0"/>
              <w:ind w:left="840" w:right="116" w:hanging="360"/>
              <w:jc w:val="left"/>
              <w:rPr>
                <w:sz w:val="18"/>
              </w:rPr>
            </w:pPr>
            <w:r>
              <w:rPr>
                <w:sz w:val="18"/>
              </w:rPr>
              <w:t>Conventional forecasting relies on manual analysis and simple threshold rules that cannot combine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multiple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meteorological variables quickly enough for timely, accurate predictions</w:t>
            </w:r>
          </w:p>
        </w:tc>
        <w:tc>
          <w:tcPr>
            <w:tcW w:w="3360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21" w:val="left" w:leader="none"/>
              </w:tabs>
              <w:spacing w:line="240" w:lineRule="auto" w:before="118" w:after="0"/>
              <w:ind w:left="321" w:right="0" w:hanging="20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BEHAVIOR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+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intensity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[BE]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841" w:val="left" w:leader="none"/>
              </w:tabs>
              <w:spacing w:line="240" w:lineRule="auto" w:before="102" w:after="0"/>
              <w:ind w:left="841" w:right="398" w:hanging="360"/>
              <w:jc w:val="left"/>
              <w:rPr>
                <w:sz w:val="18"/>
              </w:rPr>
            </w:pPr>
            <w:r>
              <w:rPr>
                <w:sz w:val="18"/>
              </w:rPr>
              <w:t>Daily monitoring of rainfall, cloud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cover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river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levels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- intensifies sharply during monsoon/high-risk periods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841" w:val="left" w:leader="none"/>
              </w:tabs>
              <w:spacing w:line="240" w:lineRule="auto" w:before="61" w:after="0"/>
              <w:ind w:left="841" w:right="120" w:hanging="360"/>
              <w:jc w:val="left"/>
              <w:rPr>
                <w:sz w:val="18"/>
              </w:rPr>
            </w:pPr>
            <w:r>
              <w:rPr>
                <w:sz w:val="18"/>
              </w:rPr>
              <w:t>Frequent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coordination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relief teams when risk is elevated</w:t>
            </w:r>
          </w:p>
        </w:tc>
      </w:tr>
      <w:tr>
        <w:trPr>
          <w:trHeight w:val="2603" w:hRule="atLeast"/>
        </w:trPr>
        <w:tc>
          <w:tcPr>
            <w:tcW w:w="3360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21" w:val="left" w:leader="none"/>
              </w:tabs>
              <w:spacing w:line="240" w:lineRule="auto" w:before="119" w:after="0"/>
              <w:ind w:left="321" w:right="0" w:hanging="20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TRIGGERS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ACT</w:t>
            </w:r>
            <w:r>
              <w:rPr>
                <w:b/>
                <w:spacing w:val="-4"/>
                <w:sz w:val="20"/>
              </w:rPr>
              <w:t> [TR]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841" w:val="left" w:leader="none"/>
              </w:tabs>
              <w:spacing w:line="240" w:lineRule="auto" w:before="102" w:after="0"/>
              <w:ind w:left="841" w:right="593" w:hanging="360"/>
              <w:jc w:val="left"/>
              <w:rPr>
                <w:sz w:val="18"/>
              </w:rPr>
            </w:pPr>
            <w:r>
              <w:rPr>
                <w:sz w:val="18"/>
              </w:rPr>
              <w:t>Sudden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spike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rainfall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or cloud-cover readings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840" w:val="left" w:leader="none"/>
              </w:tabs>
              <w:spacing w:line="240" w:lineRule="auto" w:before="61" w:after="0"/>
              <w:ind w:left="840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Onset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monsoon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season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841" w:val="left" w:leader="none"/>
              </w:tabs>
              <w:spacing w:line="240" w:lineRule="auto" w:before="61" w:after="0"/>
              <w:ind w:left="841" w:right="343" w:hanging="360"/>
              <w:jc w:val="left"/>
              <w:rPr>
                <w:sz w:val="18"/>
              </w:rPr>
            </w:pPr>
            <w:r>
              <w:rPr>
                <w:sz w:val="18"/>
              </w:rPr>
              <w:t>Rising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river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levels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near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flood-prone districts</w:t>
            </w:r>
          </w:p>
        </w:tc>
        <w:tc>
          <w:tcPr>
            <w:tcW w:w="3360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20" w:val="left" w:leader="none"/>
              </w:tabs>
              <w:spacing w:line="240" w:lineRule="auto" w:before="119" w:after="0"/>
              <w:ind w:left="420" w:right="0" w:hanging="30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YOUR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SOLUTION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[SL]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840" w:val="left" w:leader="none"/>
              </w:tabs>
              <w:spacing w:line="240" w:lineRule="auto" w:before="102" w:after="0"/>
              <w:ind w:left="840" w:right="502" w:hanging="360"/>
              <w:jc w:val="both"/>
              <w:rPr>
                <w:sz w:val="18"/>
              </w:rPr>
            </w:pPr>
            <w:r>
              <w:rPr>
                <w:sz w:val="18"/>
              </w:rPr>
              <w:t>ML-based flood prediction system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trained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historical rainfall,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cloud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visibility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and seasonal rainfall data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840" w:val="left" w:leader="none"/>
              </w:tabs>
              <w:spacing w:line="240" w:lineRule="auto" w:before="61" w:after="0"/>
              <w:ind w:left="840" w:right="181" w:hanging="360"/>
              <w:jc w:val="left"/>
              <w:rPr>
                <w:sz w:val="18"/>
              </w:rPr>
            </w:pPr>
            <w:r>
              <w:rPr>
                <w:sz w:val="18"/>
              </w:rPr>
              <w:t>Compares Decision Tree, Random Forest, KNN and XGBoost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classifiers;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best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model (XGBoost) selected and </w:t>
            </w:r>
            <w:r>
              <w:rPr>
                <w:spacing w:val="-2"/>
                <w:sz w:val="18"/>
              </w:rPr>
              <w:t>deployed</w:t>
            </w:r>
          </w:p>
        </w:tc>
        <w:tc>
          <w:tcPr>
            <w:tcW w:w="3360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21" w:val="left" w:leader="none"/>
              </w:tabs>
              <w:spacing w:line="240" w:lineRule="auto" w:before="119" w:after="0"/>
              <w:ind w:left="121" w:right="445" w:firstLine="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CHANNELS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BEHAVIOR </w:t>
            </w:r>
            <w:r>
              <w:rPr>
                <w:b/>
                <w:spacing w:val="-4"/>
                <w:sz w:val="20"/>
              </w:rPr>
              <w:t>[CH]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841" w:val="left" w:leader="none"/>
              </w:tabs>
              <w:spacing w:line="240" w:lineRule="auto" w:before="103" w:after="0"/>
              <w:ind w:left="841" w:right="323" w:hanging="360"/>
              <w:jc w:val="left"/>
              <w:rPr>
                <w:sz w:val="18"/>
              </w:rPr>
            </w:pPr>
            <w:r>
              <w:rPr>
                <w:sz w:val="18"/>
              </w:rPr>
              <w:t>ONLINE: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weather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monitoring portals, satellite data feeds, mobile/web alerts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8"/>
        </w:rPr>
        <w:sectPr>
          <w:type w:val="continuous"/>
          <w:pgSz w:w="12240" w:h="15840"/>
          <w:pgMar w:top="1060" w:bottom="664" w:left="1080" w:right="720"/>
        </w:sectPr>
      </w:pPr>
    </w:p>
    <w:tbl>
      <w:tblPr>
        <w:tblW w:w="0" w:type="auto"/>
        <w:jc w:val="left"/>
        <w:tblInd w:w="15" w:type="dxa"/>
        <w:tblBorders>
          <w:top w:val="single" w:sz="6" w:space="0" w:color="F3A01A"/>
          <w:left w:val="single" w:sz="6" w:space="0" w:color="F3A01A"/>
          <w:bottom w:val="single" w:sz="6" w:space="0" w:color="F3A01A"/>
          <w:right w:val="single" w:sz="6" w:space="0" w:color="F3A01A"/>
          <w:insideH w:val="single" w:sz="6" w:space="0" w:color="F3A01A"/>
          <w:insideV w:val="single" w:sz="6" w:space="0" w:color="F3A01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0"/>
        <w:gridCol w:w="3360"/>
        <w:gridCol w:w="3360"/>
      </w:tblGrid>
      <w:tr>
        <w:trPr>
          <w:trHeight w:val="1152" w:hRule="atLeast"/>
        </w:trPr>
        <w:tc>
          <w:tcPr>
            <w:tcW w:w="3360" w:type="dxa"/>
          </w:tcPr>
          <w:p>
            <w:pPr>
              <w:pStyle w:val="TableParagraph"/>
              <w:spacing w:before="0"/>
              <w:ind w:left="0" w:firstLine="0"/>
              <w:rPr>
                <w:sz w:val="18"/>
              </w:rPr>
            </w:pPr>
          </w:p>
        </w:tc>
        <w:tc>
          <w:tcPr>
            <w:tcW w:w="3360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840" w:val="left" w:leader="none"/>
              </w:tabs>
              <w:spacing w:line="240" w:lineRule="auto" w:before="119" w:after="0"/>
              <w:ind w:left="840" w:right="318" w:hanging="360"/>
              <w:jc w:val="left"/>
              <w:rPr>
                <w:sz w:val="18"/>
              </w:rPr>
            </w:pPr>
            <w:r>
              <w:rPr>
                <w:sz w:val="18"/>
              </w:rPr>
              <w:t>Delivered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via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Flask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web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app for real-time flood-risk classification, deployable on IBM Cloud</w:t>
            </w:r>
          </w:p>
        </w:tc>
        <w:tc>
          <w:tcPr>
            <w:tcW w:w="3360" w:type="dxa"/>
          </w:tcPr>
          <w:p>
            <w:pPr>
              <w:pStyle w:val="TableParagraph"/>
              <w:spacing w:before="0"/>
              <w:ind w:left="0" w:firstLine="0"/>
              <w:rPr>
                <w:sz w:val="18"/>
              </w:rPr>
            </w:pPr>
          </w:p>
        </w:tc>
      </w:tr>
      <w:tr>
        <w:trPr>
          <w:trHeight w:val="2419" w:hRule="atLeast"/>
        </w:trPr>
        <w:tc>
          <w:tcPr>
            <w:tcW w:w="3360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321" w:val="left" w:leader="none"/>
              </w:tabs>
              <w:spacing w:line="240" w:lineRule="auto" w:before="118" w:after="0"/>
              <w:ind w:left="121" w:right="218" w:firstLine="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EMOTIONS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BEFORE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AFTER </w:t>
            </w:r>
            <w:r>
              <w:rPr>
                <w:b/>
                <w:spacing w:val="-4"/>
                <w:sz w:val="20"/>
              </w:rPr>
              <w:t>[EM]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841" w:val="left" w:leader="none"/>
              </w:tabs>
              <w:spacing w:line="240" w:lineRule="auto" w:before="103" w:after="0"/>
              <w:ind w:left="841" w:right="178" w:hanging="360"/>
              <w:jc w:val="left"/>
              <w:rPr>
                <w:sz w:val="18"/>
              </w:rPr>
            </w:pPr>
            <w:r>
              <w:rPr>
                <w:sz w:val="18"/>
              </w:rPr>
              <w:t>Before: anxious about making 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wrong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call,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overwhelmed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by data volume during monsoon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841" w:val="left" w:leader="none"/>
              </w:tabs>
              <w:spacing w:line="240" w:lineRule="auto" w:before="61" w:after="0"/>
              <w:ind w:left="841" w:right="359" w:hanging="360"/>
              <w:jc w:val="left"/>
              <w:rPr>
                <w:sz w:val="18"/>
              </w:rPr>
            </w:pPr>
            <w:r>
              <w:rPr>
                <w:sz w:val="18"/>
              </w:rPr>
              <w:t>After: confident and relieved when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predictions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accurate 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warnings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reach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people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 </w:t>
            </w:r>
            <w:r>
              <w:rPr>
                <w:spacing w:val="-4"/>
                <w:sz w:val="18"/>
              </w:rPr>
              <w:t>time</w:t>
            </w:r>
          </w:p>
        </w:tc>
        <w:tc>
          <w:tcPr>
            <w:tcW w:w="3360" w:type="dxa"/>
            <w:tcBorders>
              <w:bottom w:val="nil"/>
            </w:tcBorders>
          </w:tcPr>
          <w:p>
            <w:pPr>
              <w:pStyle w:val="TableParagraph"/>
              <w:spacing w:before="0"/>
              <w:ind w:left="0" w:firstLine="0"/>
              <w:rPr>
                <w:sz w:val="18"/>
              </w:rPr>
            </w:pPr>
          </w:p>
        </w:tc>
        <w:tc>
          <w:tcPr>
            <w:tcW w:w="3360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321" w:val="left" w:leader="none"/>
              </w:tabs>
              <w:spacing w:line="240" w:lineRule="auto" w:before="118" w:after="0"/>
              <w:ind w:left="321" w:right="0" w:hanging="20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(contd.)</w:t>
            </w:r>
            <w:r>
              <w:rPr>
                <w:b/>
                <w:spacing w:val="-2"/>
                <w:sz w:val="20"/>
              </w:rPr>
              <w:t> OFFLINE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841" w:val="left" w:leader="none"/>
              </w:tabs>
              <w:spacing w:line="240" w:lineRule="auto" w:before="102" w:after="0"/>
              <w:ind w:left="841" w:right="474" w:hanging="360"/>
              <w:jc w:val="left"/>
              <w:rPr>
                <w:sz w:val="18"/>
              </w:rPr>
            </w:pPr>
            <w:r>
              <w:rPr>
                <w:sz w:val="18"/>
              </w:rPr>
              <w:t>Field reports, radio/phone coordination with regional offices,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physical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bulletins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to affected communities</w:t>
            </w:r>
          </w:p>
        </w:tc>
      </w:tr>
    </w:tbl>
    <w:sectPr>
      <w:type w:val="continuous"/>
      <w:pgSz w:w="12240" w:h="15840"/>
      <w:pgMar w:top="106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8"/>
      <w:numFmt w:val="decimal"/>
      <w:lvlText w:val="%1."/>
      <w:lvlJc w:val="left"/>
      <w:pPr>
        <w:ind w:left="321" w:hanging="2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41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3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4"/>
      <w:numFmt w:val="decimal"/>
      <w:lvlText w:val="%1."/>
      <w:lvlJc w:val="left"/>
      <w:pPr>
        <w:ind w:left="121" w:hanging="2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41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3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●"/>
      <w:lvlJc w:val="left"/>
      <w:pPr>
        <w:ind w:left="841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4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4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9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4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8"/>
      <w:numFmt w:val="decimal"/>
      <w:lvlText w:val="%1."/>
      <w:lvlJc w:val="left"/>
      <w:pPr>
        <w:ind w:left="121" w:hanging="2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41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3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0"/>
      <w:numFmt w:val="decimal"/>
      <w:lvlText w:val="%1."/>
      <w:lvlJc w:val="left"/>
      <w:pPr>
        <w:ind w:left="421" w:hanging="3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41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3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3"/>
      <w:numFmt w:val="decimal"/>
      <w:lvlText w:val="%1."/>
      <w:lvlJc w:val="left"/>
      <w:pPr>
        <w:ind w:left="321" w:hanging="2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41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3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7"/>
      <w:numFmt w:val="decimal"/>
      <w:lvlText w:val="%1."/>
      <w:lvlJc w:val="left"/>
      <w:pPr>
        <w:ind w:left="321" w:hanging="2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41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3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9"/>
      <w:numFmt w:val="decimal"/>
      <w:lvlText w:val="%1."/>
      <w:lvlJc w:val="left"/>
      <w:pPr>
        <w:ind w:left="121" w:hanging="2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41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3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."/>
      <w:lvlJc w:val="left"/>
      <w:pPr>
        <w:ind w:left="321" w:hanging="2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41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3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."/>
      <w:lvlJc w:val="left"/>
      <w:pPr>
        <w:ind w:left="121" w:hanging="2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41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3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6"/>
      <w:numFmt w:val="decimal"/>
      <w:lvlText w:val="%1."/>
      <w:lvlJc w:val="left"/>
      <w:pPr>
        <w:ind w:left="321" w:hanging="2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41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3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21" w:hanging="2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41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3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355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1"/>
      <w:ind w:left="841" w:hanging="36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2026-07-15T14:42:18Z</dcterms:created>
  <dcterms:modified xsi:type="dcterms:W3CDTF">2026-07-15T14:42:18Z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2026-07-15T00:00:00Z</vt:filetime>
  </property>
</Properties>
</file>