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240B" w:rsidRPr="00B94893" w:rsidRDefault="00850F5D" w:rsidP="00FF5168">
      <w:pPr>
        <w:jc w:val="center"/>
        <w:rPr>
          <w:b/>
          <w:sz w:val="28"/>
          <w:lang w:val="en-IN"/>
        </w:rPr>
      </w:pPr>
      <w:r w:rsidRPr="00B94893">
        <w:rPr>
          <w:b/>
          <w:sz w:val="28"/>
          <w:lang w:val="en-IN"/>
        </w:rPr>
        <w:t>ALAGAPPA UNIVERSITY</w:t>
      </w:r>
      <w:r w:rsidR="00752424" w:rsidRPr="00B94893">
        <w:rPr>
          <w:b/>
          <w:sz w:val="28"/>
          <w:lang w:val="en-IN"/>
        </w:rPr>
        <w:t>, KARAIKUDI</w:t>
      </w:r>
    </w:p>
    <w:p w:rsidR="000B57E2" w:rsidRDefault="00FF5168" w:rsidP="00FF5168">
      <w:pPr>
        <w:jc w:val="center"/>
        <w:rPr>
          <w:b/>
          <w:sz w:val="28"/>
          <w:lang w:val="en-IN"/>
        </w:rPr>
      </w:pPr>
      <w:r w:rsidRPr="00B94893">
        <w:rPr>
          <w:b/>
          <w:sz w:val="28"/>
          <w:lang w:val="en-IN"/>
        </w:rPr>
        <w:t xml:space="preserve">M.Phil. </w:t>
      </w:r>
      <w:r w:rsidR="00656B05" w:rsidRPr="00B94893">
        <w:rPr>
          <w:b/>
          <w:sz w:val="28"/>
          <w:lang w:val="en-IN"/>
        </w:rPr>
        <w:t>(</w:t>
      </w:r>
      <w:r w:rsidR="00D62CFA" w:rsidRPr="00B94893">
        <w:rPr>
          <w:b/>
          <w:sz w:val="28"/>
          <w:lang w:val="en-IN"/>
        </w:rPr>
        <w:t>Management</w:t>
      </w:r>
      <w:r w:rsidR="00656B05" w:rsidRPr="00B94893">
        <w:rPr>
          <w:b/>
          <w:sz w:val="28"/>
          <w:lang w:val="en-IN"/>
        </w:rPr>
        <w:t>)</w:t>
      </w:r>
      <w:r w:rsidR="00752424" w:rsidRPr="00B94893">
        <w:rPr>
          <w:b/>
          <w:sz w:val="28"/>
          <w:lang w:val="en-IN"/>
        </w:rPr>
        <w:t xml:space="preserve"> </w:t>
      </w:r>
      <w:r w:rsidR="00D62CFA" w:rsidRPr="00B94893">
        <w:rPr>
          <w:b/>
          <w:sz w:val="28"/>
          <w:lang w:val="en-IN"/>
        </w:rPr>
        <w:t>Programme</w:t>
      </w:r>
      <w:r w:rsidRPr="00B94893">
        <w:rPr>
          <w:b/>
          <w:sz w:val="28"/>
          <w:lang w:val="en-IN"/>
        </w:rPr>
        <w:t xml:space="preserve"> (FULL-TIME)</w:t>
      </w:r>
    </w:p>
    <w:p w:rsidR="00FF5168" w:rsidRPr="000B57E2" w:rsidRDefault="000B57E2" w:rsidP="00FF5168">
      <w:pPr>
        <w:jc w:val="center"/>
        <w:rPr>
          <w:sz w:val="28"/>
          <w:lang w:val="en-IN"/>
        </w:rPr>
      </w:pPr>
      <w:r w:rsidRPr="000B57E2">
        <w:rPr>
          <w:sz w:val="28"/>
          <w:lang w:val="en-IN"/>
        </w:rPr>
        <w:t>[</w:t>
      </w:r>
      <w:r w:rsidR="00B94893" w:rsidRPr="000B57E2">
        <w:rPr>
          <w:sz w:val="28"/>
          <w:lang w:val="en-IN"/>
        </w:rPr>
        <w:t>offered at affiliated colleges of Alagappa University</w:t>
      </w:r>
      <w:r w:rsidRPr="000B57E2">
        <w:rPr>
          <w:sz w:val="28"/>
          <w:lang w:val="en-IN"/>
        </w:rPr>
        <w:t>]</w:t>
      </w:r>
    </w:p>
    <w:p w:rsidR="00FF5168" w:rsidRPr="00B94893" w:rsidRDefault="00FF5168" w:rsidP="00FF5168">
      <w:pPr>
        <w:spacing w:after="120"/>
        <w:jc w:val="center"/>
        <w:rPr>
          <w:b/>
          <w:sz w:val="26"/>
          <w:szCs w:val="26"/>
          <w:lang w:val="en-IN"/>
        </w:rPr>
      </w:pPr>
      <w:r w:rsidRPr="00B94893">
        <w:rPr>
          <w:b/>
          <w:sz w:val="26"/>
          <w:szCs w:val="26"/>
          <w:lang w:val="en-IN"/>
        </w:rPr>
        <w:t>(Under Choice-Based Credit System)</w:t>
      </w:r>
    </w:p>
    <w:p w:rsidR="00FF5168" w:rsidRPr="00B94893" w:rsidRDefault="00FF5168" w:rsidP="00FF5168">
      <w:pPr>
        <w:jc w:val="center"/>
        <w:rPr>
          <w:b/>
          <w:sz w:val="28"/>
          <w:szCs w:val="26"/>
          <w:lang w:val="en-IN"/>
        </w:rPr>
      </w:pPr>
      <w:r w:rsidRPr="00B94893">
        <w:rPr>
          <w:b/>
          <w:sz w:val="28"/>
          <w:szCs w:val="26"/>
          <w:lang w:val="en-IN"/>
        </w:rPr>
        <w:t>REGULATIONS AND SYLLABI</w:t>
      </w:r>
    </w:p>
    <w:p w:rsidR="00FF5168" w:rsidRDefault="00FF5168" w:rsidP="00752424">
      <w:pPr>
        <w:jc w:val="center"/>
        <w:rPr>
          <w:sz w:val="26"/>
          <w:szCs w:val="26"/>
          <w:lang w:val="en-IN"/>
        </w:rPr>
      </w:pPr>
      <w:r w:rsidRPr="00B94893">
        <w:rPr>
          <w:sz w:val="26"/>
          <w:szCs w:val="26"/>
          <w:lang w:val="en-IN"/>
        </w:rPr>
        <w:t>(</w:t>
      </w:r>
      <w:r w:rsidR="005011F9" w:rsidRPr="00B94893">
        <w:rPr>
          <w:sz w:val="26"/>
          <w:szCs w:val="26"/>
          <w:lang w:val="en-IN"/>
        </w:rPr>
        <w:t>with effect from</w:t>
      </w:r>
      <w:r w:rsidR="00752424" w:rsidRPr="00B94893">
        <w:rPr>
          <w:sz w:val="26"/>
          <w:szCs w:val="26"/>
          <w:lang w:val="en-IN"/>
        </w:rPr>
        <w:t xml:space="preserve"> the academic </w:t>
      </w:r>
      <w:r w:rsidRPr="00B94893">
        <w:rPr>
          <w:sz w:val="26"/>
          <w:szCs w:val="26"/>
          <w:lang w:val="en-IN"/>
        </w:rPr>
        <w:t>year 20</w:t>
      </w:r>
      <w:r w:rsidR="00752424" w:rsidRPr="00B94893">
        <w:rPr>
          <w:sz w:val="26"/>
          <w:szCs w:val="26"/>
          <w:lang w:val="en-IN"/>
        </w:rPr>
        <w:t>1</w:t>
      </w:r>
      <w:r w:rsidR="00FF4765">
        <w:rPr>
          <w:sz w:val="26"/>
          <w:szCs w:val="26"/>
          <w:lang w:val="en-IN"/>
        </w:rPr>
        <w:t>5</w:t>
      </w:r>
      <w:r w:rsidRPr="00B94893">
        <w:rPr>
          <w:sz w:val="26"/>
          <w:szCs w:val="26"/>
          <w:lang w:val="en-IN"/>
        </w:rPr>
        <w:t>-1</w:t>
      </w:r>
      <w:r w:rsidR="00FF4765">
        <w:rPr>
          <w:sz w:val="26"/>
          <w:szCs w:val="26"/>
          <w:lang w:val="en-IN"/>
        </w:rPr>
        <w:t>6</w:t>
      </w:r>
      <w:r w:rsidRPr="00B94893">
        <w:rPr>
          <w:sz w:val="26"/>
          <w:szCs w:val="26"/>
          <w:lang w:val="en-IN"/>
        </w:rPr>
        <w:t>)</w:t>
      </w:r>
    </w:p>
    <w:p w:rsidR="004D620E" w:rsidRPr="00B94893" w:rsidRDefault="004D620E" w:rsidP="00752424">
      <w:pPr>
        <w:jc w:val="center"/>
        <w:rPr>
          <w:sz w:val="26"/>
          <w:szCs w:val="26"/>
          <w:lang w:val="en-IN"/>
        </w:rPr>
      </w:pPr>
    </w:p>
    <w:p w:rsidR="00FF5168" w:rsidRPr="00B94893" w:rsidRDefault="00FF5168" w:rsidP="00C91328">
      <w:pPr>
        <w:jc w:val="both"/>
        <w:rPr>
          <w:b/>
          <w:sz w:val="26"/>
          <w:szCs w:val="26"/>
          <w:lang w:val="en-IN"/>
        </w:rPr>
      </w:pPr>
      <w:r w:rsidRPr="00B94893">
        <w:rPr>
          <w:b/>
          <w:sz w:val="26"/>
          <w:szCs w:val="26"/>
          <w:lang w:val="en-IN"/>
        </w:rPr>
        <w:t>1.  Duration and Pattern</w:t>
      </w:r>
    </w:p>
    <w:p w:rsidR="00C91328" w:rsidRPr="00B94893" w:rsidRDefault="00C91328" w:rsidP="00C91328">
      <w:pPr>
        <w:jc w:val="both"/>
        <w:rPr>
          <w:b/>
          <w:sz w:val="26"/>
          <w:szCs w:val="26"/>
          <w:lang w:val="en-IN"/>
        </w:rPr>
      </w:pPr>
    </w:p>
    <w:p w:rsidR="00FF5168" w:rsidRPr="00B94893" w:rsidRDefault="00752424" w:rsidP="00C91328">
      <w:pPr>
        <w:jc w:val="both"/>
        <w:rPr>
          <w:lang w:val="en-IN"/>
        </w:rPr>
      </w:pPr>
      <w:r w:rsidRPr="00B94893">
        <w:rPr>
          <w:sz w:val="26"/>
          <w:szCs w:val="26"/>
          <w:lang w:val="en-IN"/>
        </w:rPr>
        <w:tab/>
      </w:r>
      <w:r w:rsidR="00FF5168" w:rsidRPr="00B94893">
        <w:rPr>
          <w:lang w:val="en-IN"/>
        </w:rPr>
        <w:t>The M.Phil. Programme is of one year duration, offered under Semester Pattern, with two Semesters in the year.</w:t>
      </w:r>
    </w:p>
    <w:p w:rsidR="00752424" w:rsidRPr="00B94893" w:rsidRDefault="00752424" w:rsidP="00C91328">
      <w:pPr>
        <w:jc w:val="both"/>
        <w:rPr>
          <w:b/>
          <w:sz w:val="26"/>
          <w:szCs w:val="26"/>
          <w:lang w:val="en-IN"/>
        </w:rPr>
      </w:pPr>
    </w:p>
    <w:p w:rsidR="00FF5168" w:rsidRPr="00B94893" w:rsidRDefault="00FF5168" w:rsidP="00C91328">
      <w:pPr>
        <w:jc w:val="both"/>
        <w:rPr>
          <w:b/>
          <w:sz w:val="26"/>
          <w:szCs w:val="26"/>
          <w:lang w:val="en-IN"/>
        </w:rPr>
      </w:pPr>
      <w:r w:rsidRPr="00B94893">
        <w:rPr>
          <w:b/>
          <w:sz w:val="26"/>
          <w:szCs w:val="26"/>
          <w:lang w:val="en-IN"/>
        </w:rPr>
        <w:t>2. Medium of Instruction</w:t>
      </w:r>
    </w:p>
    <w:p w:rsidR="00C91328" w:rsidRPr="00B94893" w:rsidRDefault="00FF5168" w:rsidP="00C91328">
      <w:pPr>
        <w:jc w:val="both"/>
        <w:rPr>
          <w:sz w:val="26"/>
          <w:szCs w:val="26"/>
          <w:lang w:val="en-IN"/>
        </w:rPr>
      </w:pPr>
      <w:r w:rsidRPr="00B94893">
        <w:rPr>
          <w:sz w:val="26"/>
          <w:szCs w:val="26"/>
          <w:lang w:val="en-IN"/>
        </w:rPr>
        <w:tab/>
      </w:r>
    </w:p>
    <w:p w:rsidR="00FF5168" w:rsidRPr="00B94893" w:rsidRDefault="00C91328" w:rsidP="00C91328">
      <w:pPr>
        <w:jc w:val="both"/>
        <w:rPr>
          <w:lang w:val="en-IN"/>
        </w:rPr>
      </w:pPr>
      <w:r w:rsidRPr="00B94893">
        <w:rPr>
          <w:sz w:val="26"/>
          <w:szCs w:val="26"/>
          <w:lang w:val="en-IN"/>
        </w:rPr>
        <w:tab/>
      </w:r>
      <w:r w:rsidR="00FF5168" w:rsidRPr="00B94893">
        <w:rPr>
          <w:lang w:val="en-IN"/>
        </w:rPr>
        <w:t>English only</w:t>
      </w:r>
    </w:p>
    <w:p w:rsidR="00752424" w:rsidRPr="00B94893" w:rsidRDefault="00752424" w:rsidP="00C91328">
      <w:pPr>
        <w:jc w:val="both"/>
        <w:rPr>
          <w:b/>
          <w:sz w:val="26"/>
          <w:szCs w:val="26"/>
          <w:lang w:val="en-IN"/>
        </w:rPr>
      </w:pPr>
    </w:p>
    <w:p w:rsidR="00FF5168" w:rsidRPr="00B94893" w:rsidRDefault="00FF5168" w:rsidP="00C91328">
      <w:pPr>
        <w:jc w:val="both"/>
        <w:rPr>
          <w:b/>
          <w:sz w:val="26"/>
          <w:szCs w:val="26"/>
          <w:lang w:val="en-IN"/>
        </w:rPr>
      </w:pPr>
      <w:r w:rsidRPr="00B94893">
        <w:rPr>
          <w:b/>
          <w:sz w:val="26"/>
          <w:szCs w:val="26"/>
          <w:lang w:val="en-IN"/>
        </w:rPr>
        <w:t xml:space="preserve">3. Eligibility </w:t>
      </w:r>
    </w:p>
    <w:p w:rsidR="00C91328" w:rsidRPr="00B94893" w:rsidRDefault="00C91328" w:rsidP="00C91328">
      <w:pPr>
        <w:jc w:val="both"/>
        <w:rPr>
          <w:b/>
          <w:sz w:val="26"/>
          <w:szCs w:val="26"/>
          <w:lang w:val="en-IN"/>
        </w:rPr>
      </w:pPr>
    </w:p>
    <w:p w:rsidR="00FF5168" w:rsidRPr="00B94893" w:rsidRDefault="00FF5168" w:rsidP="00C91328">
      <w:pPr>
        <w:jc w:val="both"/>
        <w:rPr>
          <w:lang w:val="en-IN"/>
        </w:rPr>
      </w:pPr>
      <w:r w:rsidRPr="00B94893">
        <w:rPr>
          <w:sz w:val="26"/>
          <w:szCs w:val="26"/>
          <w:lang w:val="en-IN"/>
        </w:rPr>
        <w:tab/>
      </w:r>
      <w:r w:rsidRPr="00B94893">
        <w:rPr>
          <w:lang w:val="en-IN"/>
        </w:rPr>
        <w:t xml:space="preserve">A candidate with Postgraduate degree in Commerce, International Business, Business Administration, Bank Management, Corporate Secretaryship, Insurance Management, Economics, Agriculture Economics, Cooperation, Foreign Trade or any related discipline are eligible to apply.  </w:t>
      </w:r>
    </w:p>
    <w:p w:rsidR="00FF5168" w:rsidRPr="00B94893" w:rsidRDefault="00FF5168" w:rsidP="00C91328">
      <w:pPr>
        <w:jc w:val="both"/>
        <w:rPr>
          <w:lang w:val="en-IN"/>
        </w:rPr>
      </w:pPr>
      <w:r w:rsidRPr="00B94893">
        <w:rPr>
          <w:lang w:val="en-IN"/>
        </w:rPr>
        <w:tab/>
        <w:t>The minimum eligibility criterion for marks in PG degree is:</w:t>
      </w:r>
    </w:p>
    <w:p w:rsidR="00FF5168" w:rsidRPr="00B94893" w:rsidRDefault="00FF5168" w:rsidP="00C91328">
      <w:pPr>
        <w:numPr>
          <w:ilvl w:val="0"/>
          <w:numId w:val="18"/>
        </w:numPr>
        <w:jc w:val="both"/>
        <w:rPr>
          <w:lang w:val="en-IN"/>
        </w:rPr>
      </w:pPr>
      <w:r w:rsidRPr="00B94893">
        <w:rPr>
          <w:lang w:val="en-IN"/>
        </w:rPr>
        <w:t>50% of marks for SC/ ST/ Physically or Visually challenged candidates</w:t>
      </w:r>
    </w:p>
    <w:p w:rsidR="00FF5168" w:rsidRPr="00B94893" w:rsidRDefault="00FF5168" w:rsidP="00C91328">
      <w:pPr>
        <w:numPr>
          <w:ilvl w:val="0"/>
          <w:numId w:val="18"/>
        </w:numPr>
        <w:jc w:val="both"/>
        <w:rPr>
          <w:lang w:val="en-IN"/>
        </w:rPr>
      </w:pPr>
      <w:r w:rsidRPr="00B94893">
        <w:rPr>
          <w:lang w:val="en-IN"/>
        </w:rPr>
        <w:t>55% of marks for all others</w:t>
      </w:r>
    </w:p>
    <w:p w:rsidR="00752424" w:rsidRPr="00B94893" w:rsidRDefault="00752424" w:rsidP="00C91328">
      <w:pPr>
        <w:jc w:val="both"/>
        <w:rPr>
          <w:b/>
          <w:sz w:val="26"/>
          <w:szCs w:val="26"/>
          <w:lang w:val="en-IN"/>
        </w:rPr>
      </w:pPr>
    </w:p>
    <w:p w:rsidR="00FF5168" w:rsidRPr="00B94893" w:rsidRDefault="00FF5168" w:rsidP="00C91328">
      <w:pPr>
        <w:jc w:val="both"/>
        <w:rPr>
          <w:b/>
          <w:sz w:val="26"/>
          <w:szCs w:val="26"/>
          <w:lang w:val="en-IN"/>
        </w:rPr>
      </w:pPr>
      <w:r w:rsidRPr="00B94893">
        <w:rPr>
          <w:b/>
          <w:sz w:val="26"/>
          <w:szCs w:val="26"/>
          <w:lang w:val="en-IN"/>
        </w:rPr>
        <w:t>4. Mode of Selection</w:t>
      </w:r>
    </w:p>
    <w:p w:rsidR="00C91328" w:rsidRPr="00B94893" w:rsidRDefault="00C91328" w:rsidP="00C91328">
      <w:pPr>
        <w:jc w:val="both"/>
        <w:rPr>
          <w:b/>
          <w:sz w:val="26"/>
          <w:szCs w:val="26"/>
          <w:lang w:val="en-IN"/>
        </w:rPr>
      </w:pPr>
    </w:p>
    <w:p w:rsidR="00FF5168" w:rsidRPr="00B94893" w:rsidRDefault="00FF5168" w:rsidP="00C91328">
      <w:pPr>
        <w:jc w:val="both"/>
        <w:rPr>
          <w:lang w:val="en-IN"/>
        </w:rPr>
      </w:pPr>
      <w:r w:rsidRPr="00B94893">
        <w:rPr>
          <w:sz w:val="26"/>
          <w:szCs w:val="26"/>
          <w:lang w:val="en-IN"/>
        </w:rPr>
        <w:tab/>
      </w:r>
      <w:r w:rsidRPr="00B94893">
        <w:rPr>
          <w:lang w:val="en-IN"/>
        </w:rPr>
        <w:t xml:space="preserve">A candidate eligible must take up the Entrance Examination conducted commonly for all candidates by the </w:t>
      </w:r>
      <w:r w:rsidR="00FF4765">
        <w:rPr>
          <w:lang w:val="en-IN"/>
        </w:rPr>
        <w:t>College</w:t>
      </w:r>
      <w:r w:rsidRPr="00B94893">
        <w:rPr>
          <w:lang w:val="en-IN"/>
        </w:rPr>
        <w:t xml:space="preserve">.  </w:t>
      </w:r>
    </w:p>
    <w:p w:rsidR="00FF5168" w:rsidRPr="00B94893" w:rsidRDefault="00FF5168" w:rsidP="00C91328">
      <w:pPr>
        <w:ind w:firstLine="720"/>
        <w:jc w:val="both"/>
        <w:rPr>
          <w:lang w:val="en-IN"/>
        </w:rPr>
      </w:pPr>
      <w:r w:rsidRPr="00B94893">
        <w:rPr>
          <w:lang w:val="en-IN"/>
        </w:rPr>
        <w:t>The question paper patterned on Multiple Choice Objective Type has both common part comprising Test of Language Skills and Test of Quantitative Aptitude each carrying 25% weightage and the Subject Knowledge carrying 50% weightage.</w:t>
      </w:r>
    </w:p>
    <w:p w:rsidR="00FF5168" w:rsidRPr="00B94893" w:rsidRDefault="00FF5168" w:rsidP="00C91328">
      <w:pPr>
        <w:jc w:val="both"/>
        <w:rPr>
          <w:lang w:val="en-IN"/>
        </w:rPr>
      </w:pPr>
      <w:r w:rsidRPr="00B94893">
        <w:rPr>
          <w:lang w:val="en-IN"/>
        </w:rPr>
        <w:tab/>
        <w:t>Ranking of candidates is based on the marks obtained in the Entrance Examination and the Qualifying PG degree marks with 50:50 weightage.  Provisional selection is done adopting community quota as per guidelines of the State Government.</w:t>
      </w:r>
    </w:p>
    <w:p w:rsidR="00752424" w:rsidRPr="00B94893" w:rsidRDefault="00752424" w:rsidP="00C91328">
      <w:pPr>
        <w:jc w:val="both"/>
        <w:rPr>
          <w:b/>
          <w:sz w:val="26"/>
          <w:szCs w:val="26"/>
          <w:lang w:val="en-IN"/>
        </w:rPr>
      </w:pPr>
    </w:p>
    <w:p w:rsidR="00FF5168" w:rsidRPr="00B94893" w:rsidRDefault="00FF5168" w:rsidP="00C91328">
      <w:pPr>
        <w:jc w:val="both"/>
        <w:rPr>
          <w:b/>
          <w:sz w:val="26"/>
          <w:szCs w:val="26"/>
          <w:lang w:val="en-IN"/>
        </w:rPr>
      </w:pPr>
      <w:r w:rsidRPr="00B94893">
        <w:rPr>
          <w:b/>
          <w:sz w:val="26"/>
          <w:szCs w:val="26"/>
          <w:lang w:val="en-IN"/>
        </w:rPr>
        <w:t>5. Course of Study</w:t>
      </w:r>
    </w:p>
    <w:p w:rsidR="00C91328" w:rsidRPr="00B94893" w:rsidRDefault="00C91328" w:rsidP="00C91328">
      <w:pPr>
        <w:jc w:val="both"/>
        <w:rPr>
          <w:b/>
          <w:sz w:val="26"/>
          <w:szCs w:val="26"/>
          <w:lang w:val="en-IN"/>
        </w:rPr>
      </w:pPr>
    </w:p>
    <w:p w:rsidR="00FF5168" w:rsidRPr="00B94893" w:rsidRDefault="00FF5168" w:rsidP="00C91328">
      <w:pPr>
        <w:jc w:val="both"/>
        <w:rPr>
          <w:lang w:val="en-IN"/>
        </w:rPr>
      </w:pPr>
      <w:r w:rsidRPr="00B94893">
        <w:rPr>
          <w:sz w:val="26"/>
          <w:szCs w:val="26"/>
          <w:lang w:val="en-IN"/>
        </w:rPr>
        <w:tab/>
      </w:r>
      <w:r w:rsidRPr="00B94893">
        <w:rPr>
          <w:lang w:val="en-IN"/>
        </w:rPr>
        <w:t xml:space="preserve">The M.Phil. Programme comprises of </w:t>
      </w:r>
      <w:r w:rsidR="00A92536" w:rsidRPr="00B94893">
        <w:rPr>
          <w:lang w:val="en-IN"/>
        </w:rPr>
        <w:t>tw</w:t>
      </w:r>
      <w:r w:rsidR="002322B3">
        <w:rPr>
          <w:lang w:val="en-IN"/>
        </w:rPr>
        <w:t xml:space="preserve">o parts. The part </w:t>
      </w:r>
      <w:r w:rsidR="00A92536" w:rsidRPr="00B94893">
        <w:rPr>
          <w:lang w:val="en-IN"/>
        </w:rPr>
        <w:t xml:space="preserve">– I comprises </w:t>
      </w:r>
      <w:r w:rsidR="00205885">
        <w:rPr>
          <w:lang w:val="en-IN"/>
        </w:rPr>
        <w:t>Core Course</w:t>
      </w:r>
      <w:r w:rsidR="00806130" w:rsidRPr="00B94893">
        <w:rPr>
          <w:lang w:val="en-IN"/>
        </w:rPr>
        <w:t xml:space="preserve"> I, II &amp; III that are common for all the candidates</w:t>
      </w:r>
      <w:r w:rsidR="004A7589" w:rsidRPr="00B94893">
        <w:rPr>
          <w:lang w:val="en-IN"/>
        </w:rPr>
        <w:t>,</w:t>
      </w:r>
      <w:r w:rsidR="00806130" w:rsidRPr="00B94893">
        <w:rPr>
          <w:lang w:val="en-IN"/>
        </w:rPr>
        <w:t xml:space="preserve"> </w:t>
      </w:r>
      <w:r w:rsidR="00205885">
        <w:rPr>
          <w:lang w:val="en-IN"/>
        </w:rPr>
        <w:t>Core Course</w:t>
      </w:r>
      <w:r w:rsidR="00806130" w:rsidRPr="00B94893">
        <w:rPr>
          <w:lang w:val="en-IN"/>
        </w:rPr>
        <w:t xml:space="preserve"> – IV is specialization of the respective discipline</w:t>
      </w:r>
      <w:r w:rsidR="004A7589" w:rsidRPr="00B94893">
        <w:rPr>
          <w:lang w:val="en-IN"/>
        </w:rPr>
        <w:t>s</w:t>
      </w:r>
      <w:r w:rsidR="00806130" w:rsidRPr="00B94893">
        <w:rPr>
          <w:lang w:val="en-IN"/>
        </w:rPr>
        <w:t xml:space="preserve">. </w:t>
      </w:r>
      <w:r w:rsidR="00205885">
        <w:rPr>
          <w:lang w:val="en-IN"/>
        </w:rPr>
        <w:t>Core Course</w:t>
      </w:r>
      <w:r w:rsidR="004A7589" w:rsidRPr="00B94893">
        <w:rPr>
          <w:lang w:val="en-IN"/>
        </w:rPr>
        <w:t xml:space="preserve"> </w:t>
      </w:r>
      <w:r w:rsidR="00205885">
        <w:rPr>
          <w:lang w:val="en-IN"/>
        </w:rPr>
        <w:t xml:space="preserve">V </w:t>
      </w:r>
      <w:r w:rsidR="004A7589" w:rsidRPr="00B94893">
        <w:rPr>
          <w:lang w:val="en-IN"/>
        </w:rPr>
        <w:t xml:space="preserve">is the dissertation and Viva-Voce. </w:t>
      </w:r>
      <w:r w:rsidRPr="00B94893">
        <w:rPr>
          <w:lang w:val="en-IN"/>
        </w:rPr>
        <w:t>The dissertation shall relate to Indian/ Global perspectives in various functional areas of Banking/ Corporate/ Commerce/ Management domains.</w:t>
      </w:r>
    </w:p>
    <w:p w:rsidR="00FF5168" w:rsidRPr="00B94893" w:rsidRDefault="00FF5168" w:rsidP="00C91328">
      <w:pPr>
        <w:jc w:val="both"/>
        <w:rPr>
          <w:sz w:val="26"/>
          <w:szCs w:val="26"/>
          <w:lang w:val="en-IN"/>
        </w:rPr>
      </w:pPr>
    </w:p>
    <w:p w:rsidR="00E261A3" w:rsidRPr="00B94893" w:rsidRDefault="00E261A3" w:rsidP="00C91328">
      <w:pPr>
        <w:jc w:val="both"/>
        <w:rPr>
          <w:sz w:val="26"/>
          <w:szCs w:val="26"/>
          <w:lang w:val="en-IN"/>
        </w:rPr>
      </w:pPr>
    </w:p>
    <w:p w:rsidR="00C91328" w:rsidRPr="00B94893" w:rsidRDefault="00C91328" w:rsidP="00C91328">
      <w:pPr>
        <w:jc w:val="both"/>
        <w:rPr>
          <w:b/>
          <w:sz w:val="26"/>
          <w:szCs w:val="26"/>
          <w:lang w:val="en-IN"/>
        </w:rPr>
      </w:pPr>
    </w:p>
    <w:p w:rsidR="00C91328" w:rsidRPr="00B94893" w:rsidRDefault="00C91328" w:rsidP="00C91328">
      <w:pPr>
        <w:jc w:val="both"/>
        <w:rPr>
          <w:b/>
          <w:sz w:val="26"/>
          <w:szCs w:val="26"/>
          <w:lang w:val="en-IN"/>
        </w:rPr>
      </w:pPr>
    </w:p>
    <w:p w:rsidR="00C91328" w:rsidRPr="00B94893" w:rsidRDefault="00C91328" w:rsidP="00C91328">
      <w:pPr>
        <w:jc w:val="both"/>
        <w:rPr>
          <w:b/>
          <w:sz w:val="26"/>
          <w:szCs w:val="26"/>
          <w:lang w:val="en-IN"/>
        </w:rPr>
      </w:pPr>
    </w:p>
    <w:p w:rsidR="00C91328" w:rsidRPr="00B94893" w:rsidRDefault="00C91328" w:rsidP="00C91328">
      <w:pPr>
        <w:jc w:val="both"/>
        <w:rPr>
          <w:b/>
          <w:sz w:val="26"/>
          <w:szCs w:val="26"/>
          <w:lang w:val="en-IN"/>
        </w:rPr>
      </w:pPr>
    </w:p>
    <w:p w:rsidR="0091509F" w:rsidRDefault="00FF5168" w:rsidP="000B57E2">
      <w:pPr>
        <w:jc w:val="both"/>
        <w:rPr>
          <w:b/>
          <w:sz w:val="26"/>
          <w:szCs w:val="26"/>
          <w:lang w:val="en-IN"/>
        </w:rPr>
      </w:pPr>
      <w:r w:rsidRPr="00B94893">
        <w:rPr>
          <w:b/>
          <w:sz w:val="26"/>
          <w:szCs w:val="26"/>
          <w:lang w:val="en-IN"/>
        </w:rPr>
        <w:lastRenderedPageBreak/>
        <w:t>6. Scheme of Examinations</w:t>
      </w:r>
      <w:r w:rsidR="000B57E2">
        <w:rPr>
          <w:b/>
          <w:sz w:val="26"/>
          <w:szCs w:val="26"/>
          <w:lang w:val="en-IN"/>
        </w:rPr>
        <w:t xml:space="preserve"> and </w:t>
      </w:r>
      <w:r w:rsidR="008045BA">
        <w:rPr>
          <w:b/>
          <w:sz w:val="26"/>
          <w:szCs w:val="26"/>
          <w:lang w:val="en-IN"/>
        </w:rPr>
        <w:t xml:space="preserve">Programme Structure for M. Phil., in Management in </w:t>
      </w:r>
      <w:r w:rsidR="000B57E2">
        <w:rPr>
          <w:b/>
          <w:sz w:val="26"/>
          <w:szCs w:val="26"/>
          <w:lang w:val="en-IN"/>
        </w:rPr>
        <w:t xml:space="preserve">the </w:t>
      </w:r>
      <w:r w:rsidR="008045BA">
        <w:rPr>
          <w:b/>
          <w:sz w:val="26"/>
          <w:szCs w:val="26"/>
          <w:lang w:val="en-IN"/>
        </w:rPr>
        <w:t>affiliated colleges of Alagappa University</w:t>
      </w:r>
    </w:p>
    <w:p w:rsidR="000B57E2" w:rsidRPr="00B94893" w:rsidRDefault="000B57E2" w:rsidP="000B57E2">
      <w:pPr>
        <w:jc w:val="both"/>
        <w:rPr>
          <w:b/>
          <w:sz w:val="26"/>
          <w:szCs w:val="26"/>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70"/>
        <w:gridCol w:w="1428"/>
        <w:gridCol w:w="3240"/>
        <w:gridCol w:w="1040"/>
        <w:gridCol w:w="680"/>
        <w:gridCol w:w="720"/>
        <w:gridCol w:w="810"/>
        <w:gridCol w:w="1260"/>
      </w:tblGrid>
      <w:tr w:rsidR="0091509F" w:rsidRPr="0032365D" w:rsidTr="0032365D">
        <w:tc>
          <w:tcPr>
            <w:tcW w:w="570" w:type="dxa"/>
            <w:vMerge w:val="restart"/>
          </w:tcPr>
          <w:p w:rsidR="0091509F" w:rsidRPr="0032365D" w:rsidRDefault="0091509F" w:rsidP="0032365D">
            <w:pPr>
              <w:jc w:val="center"/>
              <w:rPr>
                <w:b/>
                <w:lang w:val="en-IN"/>
              </w:rPr>
            </w:pPr>
            <w:r w:rsidRPr="0032365D">
              <w:rPr>
                <w:b/>
                <w:lang w:val="en-IN"/>
              </w:rPr>
              <w:t>S. No</w:t>
            </w:r>
            <w:r w:rsidR="0032365D" w:rsidRPr="0032365D">
              <w:rPr>
                <w:b/>
                <w:lang w:val="en-IN"/>
              </w:rPr>
              <w:t>.</w:t>
            </w:r>
          </w:p>
        </w:tc>
        <w:tc>
          <w:tcPr>
            <w:tcW w:w="1428" w:type="dxa"/>
            <w:vMerge w:val="restart"/>
          </w:tcPr>
          <w:p w:rsidR="0091509F" w:rsidRPr="0032365D" w:rsidRDefault="0091509F" w:rsidP="0032365D">
            <w:pPr>
              <w:jc w:val="center"/>
              <w:rPr>
                <w:b/>
                <w:lang w:val="en-IN"/>
              </w:rPr>
            </w:pPr>
            <w:r w:rsidRPr="0032365D">
              <w:rPr>
                <w:b/>
                <w:lang w:val="en-IN"/>
              </w:rPr>
              <w:t>Course Code</w:t>
            </w:r>
          </w:p>
        </w:tc>
        <w:tc>
          <w:tcPr>
            <w:tcW w:w="3240" w:type="dxa"/>
            <w:vMerge w:val="restart"/>
          </w:tcPr>
          <w:p w:rsidR="0091509F" w:rsidRPr="0032365D" w:rsidRDefault="0091509F" w:rsidP="0032365D">
            <w:pPr>
              <w:jc w:val="center"/>
              <w:rPr>
                <w:b/>
                <w:lang w:val="en-IN"/>
              </w:rPr>
            </w:pPr>
            <w:r w:rsidRPr="0032365D">
              <w:rPr>
                <w:b/>
                <w:lang w:val="en-IN"/>
              </w:rPr>
              <w:t>Name of the Course</w:t>
            </w:r>
          </w:p>
        </w:tc>
        <w:tc>
          <w:tcPr>
            <w:tcW w:w="1040" w:type="dxa"/>
            <w:vMerge w:val="restart"/>
          </w:tcPr>
          <w:p w:rsidR="0091509F" w:rsidRPr="0032365D" w:rsidRDefault="0091509F" w:rsidP="0032365D">
            <w:pPr>
              <w:jc w:val="center"/>
              <w:rPr>
                <w:b/>
                <w:lang w:val="en-IN"/>
              </w:rPr>
            </w:pPr>
            <w:r w:rsidRPr="0032365D">
              <w:rPr>
                <w:b/>
                <w:lang w:val="en-IN"/>
              </w:rPr>
              <w:t>Credits</w:t>
            </w:r>
          </w:p>
        </w:tc>
        <w:tc>
          <w:tcPr>
            <w:tcW w:w="2210" w:type="dxa"/>
            <w:gridSpan w:val="3"/>
          </w:tcPr>
          <w:p w:rsidR="0091509F" w:rsidRPr="0032365D" w:rsidRDefault="0091509F" w:rsidP="0032365D">
            <w:pPr>
              <w:jc w:val="center"/>
              <w:rPr>
                <w:b/>
                <w:lang w:val="en-IN"/>
              </w:rPr>
            </w:pPr>
            <w:r w:rsidRPr="0032365D">
              <w:rPr>
                <w:b/>
                <w:lang w:val="en-IN"/>
              </w:rPr>
              <w:t>Marks</w:t>
            </w:r>
          </w:p>
        </w:tc>
        <w:tc>
          <w:tcPr>
            <w:tcW w:w="1260" w:type="dxa"/>
            <w:vMerge w:val="restart"/>
          </w:tcPr>
          <w:p w:rsidR="0091509F" w:rsidRPr="0032365D" w:rsidRDefault="0091509F" w:rsidP="0032365D">
            <w:pPr>
              <w:jc w:val="center"/>
              <w:rPr>
                <w:b/>
                <w:lang w:val="en-IN"/>
              </w:rPr>
            </w:pPr>
            <w:r w:rsidRPr="0032365D">
              <w:rPr>
                <w:b/>
                <w:lang w:val="en-IN"/>
              </w:rPr>
              <w:t>Minimum Passing Marks</w:t>
            </w:r>
          </w:p>
        </w:tc>
      </w:tr>
      <w:tr w:rsidR="0091509F" w:rsidRPr="0032365D" w:rsidTr="0032365D">
        <w:tc>
          <w:tcPr>
            <w:tcW w:w="570" w:type="dxa"/>
            <w:vMerge/>
          </w:tcPr>
          <w:p w:rsidR="0091509F" w:rsidRPr="0032365D" w:rsidRDefault="0091509F" w:rsidP="00390B63">
            <w:pPr>
              <w:jc w:val="both"/>
              <w:rPr>
                <w:b/>
                <w:lang w:val="en-IN"/>
              </w:rPr>
            </w:pPr>
          </w:p>
        </w:tc>
        <w:tc>
          <w:tcPr>
            <w:tcW w:w="1428" w:type="dxa"/>
            <w:vMerge/>
          </w:tcPr>
          <w:p w:rsidR="0091509F" w:rsidRPr="0032365D" w:rsidRDefault="0091509F" w:rsidP="00390B63">
            <w:pPr>
              <w:jc w:val="both"/>
              <w:rPr>
                <w:b/>
                <w:lang w:val="en-IN"/>
              </w:rPr>
            </w:pPr>
          </w:p>
        </w:tc>
        <w:tc>
          <w:tcPr>
            <w:tcW w:w="3240" w:type="dxa"/>
            <w:vMerge/>
          </w:tcPr>
          <w:p w:rsidR="0091509F" w:rsidRPr="0032365D" w:rsidRDefault="0091509F" w:rsidP="00390B63">
            <w:pPr>
              <w:jc w:val="both"/>
              <w:rPr>
                <w:b/>
                <w:lang w:val="en-IN"/>
              </w:rPr>
            </w:pPr>
          </w:p>
        </w:tc>
        <w:tc>
          <w:tcPr>
            <w:tcW w:w="1040" w:type="dxa"/>
            <w:vMerge/>
          </w:tcPr>
          <w:p w:rsidR="0091509F" w:rsidRPr="0032365D" w:rsidRDefault="0091509F" w:rsidP="00390B63">
            <w:pPr>
              <w:jc w:val="both"/>
              <w:rPr>
                <w:b/>
                <w:lang w:val="en-IN"/>
              </w:rPr>
            </w:pPr>
          </w:p>
        </w:tc>
        <w:tc>
          <w:tcPr>
            <w:tcW w:w="680" w:type="dxa"/>
          </w:tcPr>
          <w:p w:rsidR="0091509F" w:rsidRPr="0032365D" w:rsidRDefault="0091509F" w:rsidP="0032365D">
            <w:pPr>
              <w:jc w:val="center"/>
              <w:rPr>
                <w:b/>
                <w:lang w:val="en-IN"/>
              </w:rPr>
            </w:pPr>
            <w:r w:rsidRPr="0032365D">
              <w:rPr>
                <w:b/>
                <w:lang w:val="en-IN"/>
              </w:rPr>
              <w:t>CIA</w:t>
            </w:r>
          </w:p>
        </w:tc>
        <w:tc>
          <w:tcPr>
            <w:tcW w:w="720" w:type="dxa"/>
          </w:tcPr>
          <w:p w:rsidR="0091509F" w:rsidRPr="0032365D" w:rsidRDefault="0091509F" w:rsidP="0032365D">
            <w:pPr>
              <w:jc w:val="center"/>
              <w:rPr>
                <w:b/>
                <w:lang w:val="en-IN"/>
              </w:rPr>
            </w:pPr>
            <w:r w:rsidRPr="0032365D">
              <w:rPr>
                <w:b/>
                <w:lang w:val="en-IN"/>
              </w:rPr>
              <w:t>ESE</w:t>
            </w:r>
          </w:p>
        </w:tc>
        <w:tc>
          <w:tcPr>
            <w:tcW w:w="810" w:type="dxa"/>
          </w:tcPr>
          <w:p w:rsidR="0091509F" w:rsidRPr="0032365D" w:rsidRDefault="0091509F" w:rsidP="0032365D">
            <w:pPr>
              <w:jc w:val="center"/>
              <w:rPr>
                <w:b/>
                <w:lang w:val="en-IN"/>
              </w:rPr>
            </w:pPr>
            <w:r w:rsidRPr="0032365D">
              <w:rPr>
                <w:b/>
                <w:lang w:val="en-IN"/>
              </w:rPr>
              <w:t>Total</w:t>
            </w:r>
          </w:p>
        </w:tc>
        <w:tc>
          <w:tcPr>
            <w:tcW w:w="1260" w:type="dxa"/>
            <w:vMerge/>
          </w:tcPr>
          <w:p w:rsidR="0091509F" w:rsidRPr="0032365D" w:rsidRDefault="0091509F" w:rsidP="00390B63">
            <w:pPr>
              <w:jc w:val="both"/>
              <w:rPr>
                <w:b/>
                <w:lang w:val="en-IN"/>
              </w:rPr>
            </w:pPr>
          </w:p>
        </w:tc>
      </w:tr>
      <w:tr w:rsidR="0091509F" w:rsidRPr="0032365D" w:rsidTr="0032365D">
        <w:tc>
          <w:tcPr>
            <w:tcW w:w="9748" w:type="dxa"/>
            <w:gridSpan w:val="8"/>
          </w:tcPr>
          <w:p w:rsidR="0091509F" w:rsidRPr="0032365D" w:rsidRDefault="0091509F" w:rsidP="00390B63">
            <w:pPr>
              <w:jc w:val="center"/>
              <w:rPr>
                <w:b/>
                <w:lang w:val="en-IN"/>
              </w:rPr>
            </w:pPr>
            <w:r w:rsidRPr="0032365D">
              <w:rPr>
                <w:b/>
                <w:lang w:val="en-IN"/>
              </w:rPr>
              <w:t>I Semester</w:t>
            </w:r>
          </w:p>
        </w:tc>
      </w:tr>
      <w:tr w:rsidR="0091509F" w:rsidRPr="0032365D" w:rsidTr="00096F90">
        <w:tc>
          <w:tcPr>
            <w:tcW w:w="570" w:type="dxa"/>
            <w:vAlign w:val="center"/>
          </w:tcPr>
          <w:p w:rsidR="0091509F" w:rsidRPr="0032365D" w:rsidRDefault="0091509F" w:rsidP="00390B63">
            <w:pPr>
              <w:jc w:val="center"/>
              <w:rPr>
                <w:lang w:val="en-IN"/>
              </w:rPr>
            </w:pPr>
            <w:r w:rsidRPr="0032365D">
              <w:rPr>
                <w:lang w:val="en-IN"/>
              </w:rPr>
              <w:t>1</w:t>
            </w:r>
            <w:r w:rsidR="0032365D">
              <w:rPr>
                <w:lang w:val="en-IN"/>
              </w:rPr>
              <w:t>.</w:t>
            </w:r>
          </w:p>
        </w:tc>
        <w:tc>
          <w:tcPr>
            <w:tcW w:w="1428" w:type="dxa"/>
            <w:vAlign w:val="center"/>
          </w:tcPr>
          <w:p w:rsidR="0091509F" w:rsidRPr="0032365D" w:rsidRDefault="00096F90" w:rsidP="00096F90">
            <w:pPr>
              <w:jc w:val="center"/>
              <w:rPr>
                <w:b/>
                <w:lang w:val="en-IN"/>
              </w:rPr>
            </w:pPr>
            <w:r>
              <w:rPr>
                <w:b/>
                <w:lang w:val="en-IN"/>
              </w:rPr>
              <w:t>5PMG1C1</w:t>
            </w:r>
          </w:p>
        </w:tc>
        <w:tc>
          <w:tcPr>
            <w:tcW w:w="3240" w:type="dxa"/>
            <w:vAlign w:val="center"/>
          </w:tcPr>
          <w:p w:rsidR="005B40BE" w:rsidRPr="0032365D" w:rsidRDefault="005B40BE" w:rsidP="00390B63">
            <w:pPr>
              <w:rPr>
                <w:b/>
                <w:lang w:val="en-IN"/>
              </w:rPr>
            </w:pPr>
            <w:r w:rsidRPr="0032365D">
              <w:rPr>
                <w:b/>
                <w:lang w:val="en-IN"/>
              </w:rPr>
              <w:t xml:space="preserve">Core Course </w:t>
            </w:r>
            <w:r w:rsidR="0091509F" w:rsidRPr="0032365D">
              <w:rPr>
                <w:b/>
                <w:lang w:val="en-IN"/>
              </w:rPr>
              <w:t xml:space="preserve">– I </w:t>
            </w:r>
          </w:p>
          <w:p w:rsidR="0091509F" w:rsidRPr="0032365D" w:rsidRDefault="0091509F" w:rsidP="00390B63">
            <w:pPr>
              <w:rPr>
                <w:lang w:val="en-IN"/>
              </w:rPr>
            </w:pPr>
            <w:r w:rsidRPr="0032365D">
              <w:rPr>
                <w:lang w:val="en-IN"/>
              </w:rPr>
              <w:t>Business Research Methods</w:t>
            </w:r>
          </w:p>
        </w:tc>
        <w:tc>
          <w:tcPr>
            <w:tcW w:w="1040" w:type="dxa"/>
            <w:vAlign w:val="center"/>
          </w:tcPr>
          <w:p w:rsidR="0091509F" w:rsidRPr="0032365D" w:rsidRDefault="0091509F" w:rsidP="00390B63">
            <w:pPr>
              <w:jc w:val="center"/>
              <w:rPr>
                <w:b/>
                <w:lang w:val="en-IN"/>
              </w:rPr>
            </w:pPr>
            <w:r w:rsidRPr="0032365D">
              <w:rPr>
                <w:b/>
                <w:lang w:val="en-IN"/>
              </w:rPr>
              <w:t>6</w:t>
            </w:r>
          </w:p>
        </w:tc>
        <w:tc>
          <w:tcPr>
            <w:tcW w:w="680" w:type="dxa"/>
            <w:vAlign w:val="center"/>
          </w:tcPr>
          <w:p w:rsidR="0091509F" w:rsidRPr="0032365D" w:rsidRDefault="0091509F" w:rsidP="00390B63">
            <w:pPr>
              <w:jc w:val="center"/>
              <w:rPr>
                <w:b/>
                <w:lang w:val="en-IN"/>
              </w:rPr>
            </w:pPr>
            <w:r w:rsidRPr="0032365D">
              <w:rPr>
                <w:b/>
                <w:lang w:val="en-IN"/>
              </w:rPr>
              <w:t>25</w:t>
            </w:r>
          </w:p>
        </w:tc>
        <w:tc>
          <w:tcPr>
            <w:tcW w:w="720" w:type="dxa"/>
            <w:vAlign w:val="center"/>
          </w:tcPr>
          <w:p w:rsidR="0091509F" w:rsidRPr="0032365D" w:rsidRDefault="0091509F" w:rsidP="00390B63">
            <w:pPr>
              <w:jc w:val="center"/>
              <w:rPr>
                <w:b/>
                <w:lang w:val="en-IN"/>
              </w:rPr>
            </w:pPr>
            <w:r w:rsidRPr="0032365D">
              <w:rPr>
                <w:b/>
                <w:lang w:val="en-IN"/>
              </w:rPr>
              <w:t>75</w:t>
            </w:r>
          </w:p>
        </w:tc>
        <w:tc>
          <w:tcPr>
            <w:tcW w:w="810" w:type="dxa"/>
            <w:vAlign w:val="center"/>
          </w:tcPr>
          <w:p w:rsidR="0091509F" w:rsidRPr="0032365D" w:rsidRDefault="0091509F" w:rsidP="00390B63">
            <w:pPr>
              <w:jc w:val="center"/>
              <w:rPr>
                <w:b/>
                <w:lang w:val="en-IN"/>
              </w:rPr>
            </w:pPr>
            <w:r w:rsidRPr="0032365D">
              <w:rPr>
                <w:b/>
                <w:lang w:val="en-IN"/>
              </w:rPr>
              <w:t>100</w:t>
            </w:r>
          </w:p>
        </w:tc>
        <w:tc>
          <w:tcPr>
            <w:tcW w:w="1260" w:type="dxa"/>
            <w:vAlign w:val="center"/>
          </w:tcPr>
          <w:p w:rsidR="0091509F" w:rsidRPr="0032365D" w:rsidRDefault="0091509F" w:rsidP="00390B63">
            <w:pPr>
              <w:jc w:val="center"/>
              <w:rPr>
                <w:b/>
                <w:lang w:val="en-IN"/>
              </w:rPr>
            </w:pPr>
            <w:r w:rsidRPr="0032365D">
              <w:rPr>
                <w:b/>
                <w:lang w:val="en-IN"/>
              </w:rPr>
              <w:t>50</w:t>
            </w:r>
          </w:p>
        </w:tc>
      </w:tr>
      <w:tr w:rsidR="0091509F" w:rsidRPr="0032365D" w:rsidTr="00096F90">
        <w:tc>
          <w:tcPr>
            <w:tcW w:w="570" w:type="dxa"/>
            <w:vAlign w:val="center"/>
          </w:tcPr>
          <w:p w:rsidR="0091509F" w:rsidRPr="0032365D" w:rsidRDefault="0091509F" w:rsidP="00390B63">
            <w:pPr>
              <w:jc w:val="center"/>
              <w:rPr>
                <w:lang w:val="en-IN"/>
              </w:rPr>
            </w:pPr>
            <w:r w:rsidRPr="0032365D">
              <w:rPr>
                <w:lang w:val="en-IN"/>
              </w:rPr>
              <w:t>2</w:t>
            </w:r>
            <w:r w:rsidR="0032365D">
              <w:rPr>
                <w:lang w:val="en-IN"/>
              </w:rPr>
              <w:t>.</w:t>
            </w:r>
          </w:p>
        </w:tc>
        <w:tc>
          <w:tcPr>
            <w:tcW w:w="1428" w:type="dxa"/>
            <w:vAlign w:val="center"/>
          </w:tcPr>
          <w:p w:rsidR="0091509F" w:rsidRPr="0032365D" w:rsidRDefault="00096F90" w:rsidP="00096F90">
            <w:pPr>
              <w:jc w:val="center"/>
              <w:rPr>
                <w:b/>
                <w:lang w:val="en-IN"/>
              </w:rPr>
            </w:pPr>
            <w:r>
              <w:rPr>
                <w:b/>
                <w:lang w:val="en-IN"/>
              </w:rPr>
              <w:t>5PMG1C2</w:t>
            </w:r>
          </w:p>
        </w:tc>
        <w:tc>
          <w:tcPr>
            <w:tcW w:w="3240" w:type="dxa"/>
            <w:vAlign w:val="center"/>
          </w:tcPr>
          <w:p w:rsidR="0032365D" w:rsidRPr="0032365D" w:rsidRDefault="0091509F" w:rsidP="00390B63">
            <w:pPr>
              <w:rPr>
                <w:b/>
                <w:lang w:val="en-IN"/>
              </w:rPr>
            </w:pPr>
            <w:r w:rsidRPr="0032365D">
              <w:rPr>
                <w:b/>
                <w:lang w:val="en-IN"/>
              </w:rPr>
              <w:t xml:space="preserve">Core Course – II </w:t>
            </w:r>
          </w:p>
          <w:p w:rsidR="0091509F" w:rsidRPr="0032365D" w:rsidRDefault="0091509F" w:rsidP="00390B63">
            <w:pPr>
              <w:rPr>
                <w:lang w:val="en-IN"/>
              </w:rPr>
            </w:pPr>
            <w:r w:rsidRPr="0032365D">
              <w:rPr>
                <w:lang w:val="en-IN"/>
              </w:rPr>
              <w:t>Techniques of Research</w:t>
            </w:r>
          </w:p>
        </w:tc>
        <w:tc>
          <w:tcPr>
            <w:tcW w:w="1040" w:type="dxa"/>
            <w:vAlign w:val="center"/>
          </w:tcPr>
          <w:p w:rsidR="0091509F" w:rsidRPr="0032365D" w:rsidRDefault="0091509F" w:rsidP="00390B63">
            <w:pPr>
              <w:jc w:val="center"/>
              <w:rPr>
                <w:b/>
                <w:lang w:val="en-IN"/>
              </w:rPr>
            </w:pPr>
            <w:r w:rsidRPr="0032365D">
              <w:rPr>
                <w:b/>
                <w:lang w:val="en-IN"/>
              </w:rPr>
              <w:t>6</w:t>
            </w:r>
          </w:p>
        </w:tc>
        <w:tc>
          <w:tcPr>
            <w:tcW w:w="680" w:type="dxa"/>
            <w:vAlign w:val="center"/>
          </w:tcPr>
          <w:p w:rsidR="0091509F" w:rsidRPr="0032365D" w:rsidRDefault="0091509F" w:rsidP="00390B63">
            <w:pPr>
              <w:jc w:val="center"/>
              <w:rPr>
                <w:b/>
                <w:lang w:val="en-IN"/>
              </w:rPr>
            </w:pPr>
            <w:r w:rsidRPr="0032365D">
              <w:rPr>
                <w:b/>
                <w:lang w:val="en-IN"/>
              </w:rPr>
              <w:t>25</w:t>
            </w:r>
          </w:p>
        </w:tc>
        <w:tc>
          <w:tcPr>
            <w:tcW w:w="720" w:type="dxa"/>
            <w:vAlign w:val="center"/>
          </w:tcPr>
          <w:p w:rsidR="0091509F" w:rsidRPr="0032365D" w:rsidRDefault="0091509F" w:rsidP="00390B63">
            <w:pPr>
              <w:jc w:val="center"/>
              <w:rPr>
                <w:b/>
                <w:lang w:val="en-IN"/>
              </w:rPr>
            </w:pPr>
            <w:r w:rsidRPr="0032365D">
              <w:rPr>
                <w:b/>
                <w:lang w:val="en-IN"/>
              </w:rPr>
              <w:t>75</w:t>
            </w:r>
          </w:p>
        </w:tc>
        <w:tc>
          <w:tcPr>
            <w:tcW w:w="810" w:type="dxa"/>
            <w:vAlign w:val="center"/>
          </w:tcPr>
          <w:p w:rsidR="0091509F" w:rsidRPr="0032365D" w:rsidRDefault="0091509F" w:rsidP="00390B63">
            <w:pPr>
              <w:jc w:val="center"/>
              <w:rPr>
                <w:b/>
                <w:lang w:val="en-IN"/>
              </w:rPr>
            </w:pPr>
            <w:r w:rsidRPr="0032365D">
              <w:rPr>
                <w:b/>
                <w:lang w:val="en-IN"/>
              </w:rPr>
              <w:t>100</w:t>
            </w:r>
          </w:p>
        </w:tc>
        <w:tc>
          <w:tcPr>
            <w:tcW w:w="1260" w:type="dxa"/>
            <w:vAlign w:val="center"/>
          </w:tcPr>
          <w:p w:rsidR="0091509F" w:rsidRPr="0032365D" w:rsidRDefault="0091509F" w:rsidP="00390B63">
            <w:pPr>
              <w:jc w:val="center"/>
              <w:rPr>
                <w:b/>
                <w:lang w:val="en-IN"/>
              </w:rPr>
            </w:pPr>
            <w:r w:rsidRPr="0032365D">
              <w:rPr>
                <w:b/>
                <w:lang w:val="en-IN"/>
              </w:rPr>
              <w:t>50</w:t>
            </w:r>
          </w:p>
        </w:tc>
      </w:tr>
      <w:tr w:rsidR="0091509F" w:rsidRPr="0032365D" w:rsidTr="00096F90">
        <w:tc>
          <w:tcPr>
            <w:tcW w:w="570" w:type="dxa"/>
            <w:vAlign w:val="center"/>
          </w:tcPr>
          <w:p w:rsidR="0091509F" w:rsidRPr="0032365D" w:rsidRDefault="0091509F" w:rsidP="00390B63">
            <w:pPr>
              <w:jc w:val="center"/>
              <w:rPr>
                <w:lang w:val="en-IN"/>
              </w:rPr>
            </w:pPr>
            <w:r w:rsidRPr="0032365D">
              <w:rPr>
                <w:lang w:val="en-IN"/>
              </w:rPr>
              <w:t>3</w:t>
            </w:r>
            <w:r w:rsidR="0032365D">
              <w:rPr>
                <w:lang w:val="en-IN"/>
              </w:rPr>
              <w:t>.</w:t>
            </w:r>
          </w:p>
        </w:tc>
        <w:tc>
          <w:tcPr>
            <w:tcW w:w="1428" w:type="dxa"/>
            <w:vAlign w:val="center"/>
          </w:tcPr>
          <w:p w:rsidR="0091509F" w:rsidRPr="0032365D" w:rsidRDefault="00096F90" w:rsidP="00096F90">
            <w:pPr>
              <w:jc w:val="center"/>
              <w:rPr>
                <w:b/>
                <w:lang w:val="en-IN"/>
              </w:rPr>
            </w:pPr>
            <w:r>
              <w:rPr>
                <w:b/>
                <w:lang w:val="en-IN"/>
              </w:rPr>
              <w:t>5PMG1C3</w:t>
            </w:r>
          </w:p>
        </w:tc>
        <w:tc>
          <w:tcPr>
            <w:tcW w:w="3240" w:type="dxa"/>
            <w:vAlign w:val="center"/>
          </w:tcPr>
          <w:p w:rsidR="0032365D" w:rsidRPr="0032365D" w:rsidRDefault="0091509F" w:rsidP="0091509F">
            <w:pPr>
              <w:rPr>
                <w:b/>
                <w:lang w:val="en-IN"/>
              </w:rPr>
            </w:pPr>
            <w:r w:rsidRPr="0032365D">
              <w:rPr>
                <w:b/>
                <w:lang w:val="en-IN"/>
              </w:rPr>
              <w:t xml:space="preserve">Core Course – III </w:t>
            </w:r>
          </w:p>
          <w:p w:rsidR="0091509F" w:rsidRPr="0032365D" w:rsidRDefault="0091509F" w:rsidP="0091509F">
            <w:pPr>
              <w:rPr>
                <w:lang w:val="en-IN"/>
              </w:rPr>
            </w:pPr>
            <w:r w:rsidRPr="0032365D">
              <w:rPr>
                <w:lang w:val="en-IN"/>
              </w:rPr>
              <w:t>Professional Competencies</w:t>
            </w:r>
          </w:p>
        </w:tc>
        <w:tc>
          <w:tcPr>
            <w:tcW w:w="1040" w:type="dxa"/>
            <w:vAlign w:val="center"/>
          </w:tcPr>
          <w:p w:rsidR="0091509F" w:rsidRPr="0032365D" w:rsidRDefault="0091509F" w:rsidP="00390B63">
            <w:pPr>
              <w:jc w:val="center"/>
              <w:rPr>
                <w:b/>
                <w:lang w:val="en-IN"/>
              </w:rPr>
            </w:pPr>
            <w:r w:rsidRPr="0032365D">
              <w:rPr>
                <w:b/>
                <w:lang w:val="en-IN"/>
              </w:rPr>
              <w:t>6</w:t>
            </w:r>
          </w:p>
        </w:tc>
        <w:tc>
          <w:tcPr>
            <w:tcW w:w="680" w:type="dxa"/>
            <w:vAlign w:val="center"/>
          </w:tcPr>
          <w:p w:rsidR="0091509F" w:rsidRPr="0032365D" w:rsidRDefault="0091509F" w:rsidP="00390B63">
            <w:pPr>
              <w:jc w:val="center"/>
              <w:rPr>
                <w:b/>
                <w:lang w:val="en-IN"/>
              </w:rPr>
            </w:pPr>
            <w:r w:rsidRPr="0032365D">
              <w:rPr>
                <w:b/>
                <w:lang w:val="en-IN"/>
              </w:rPr>
              <w:t>100</w:t>
            </w:r>
          </w:p>
        </w:tc>
        <w:tc>
          <w:tcPr>
            <w:tcW w:w="720" w:type="dxa"/>
            <w:vAlign w:val="center"/>
          </w:tcPr>
          <w:p w:rsidR="0091509F" w:rsidRPr="0032365D" w:rsidRDefault="0091509F" w:rsidP="00390B63">
            <w:pPr>
              <w:jc w:val="center"/>
              <w:rPr>
                <w:b/>
                <w:lang w:val="en-IN"/>
              </w:rPr>
            </w:pPr>
            <w:r w:rsidRPr="0032365D">
              <w:rPr>
                <w:b/>
                <w:lang w:val="en-IN"/>
              </w:rPr>
              <w:t>-</w:t>
            </w:r>
          </w:p>
        </w:tc>
        <w:tc>
          <w:tcPr>
            <w:tcW w:w="810" w:type="dxa"/>
            <w:vAlign w:val="center"/>
          </w:tcPr>
          <w:p w:rsidR="0091509F" w:rsidRPr="0032365D" w:rsidRDefault="0091509F" w:rsidP="00390B63">
            <w:pPr>
              <w:jc w:val="center"/>
              <w:rPr>
                <w:b/>
                <w:lang w:val="en-IN"/>
              </w:rPr>
            </w:pPr>
            <w:r w:rsidRPr="0032365D">
              <w:rPr>
                <w:b/>
                <w:lang w:val="en-IN"/>
              </w:rPr>
              <w:t>100</w:t>
            </w:r>
          </w:p>
        </w:tc>
        <w:tc>
          <w:tcPr>
            <w:tcW w:w="1260" w:type="dxa"/>
            <w:vAlign w:val="center"/>
          </w:tcPr>
          <w:p w:rsidR="0091509F" w:rsidRPr="0032365D" w:rsidRDefault="0091509F" w:rsidP="00390B63">
            <w:pPr>
              <w:jc w:val="center"/>
              <w:rPr>
                <w:b/>
                <w:lang w:val="en-IN"/>
              </w:rPr>
            </w:pPr>
            <w:r w:rsidRPr="0032365D">
              <w:rPr>
                <w:b/>
                <w:lang w:val="en-IN"/>
              </w:rPr>
              <w:t>50</w:t>
            </w:r>
          </w:p>
        </w:tc>
      </w:tr>
      <w:tr w:rsidR="0091509F" w:rsidRPr="0032365D" w:rsidTr="0032365D">
        <w:tc>
          <w:tcPr>
            <w:tcW w:w="9748" w:type="dxa"/>
            <w:gridSpan w:val="8"/>
            <w:vAlign w:val="center"/>
          </w:tcPr>
          <w:p w:rsidR="0091509F" w:rsidRPr="0032365D" w:rsidRDefault="0091509F" w:rsidP="00390B63">
            <w:pPr>
              <w:jc w:val="center"/>
              <w:rPr>
                <w:b/>
                <w:lang w:val="en-IN"/>
              </w:rPr>
            </w:pPr>
            <w:r w:rsidRPr="0032365D">
              <w:rPr>
                <w:b/>
                <w:lang w:val="en-IN"/>
              </w:rPr>
              <w:t>II Semester</w:t>
            </w:r>
          </w:p>
        </w:tc>
      </w:tr>
      <w:tr w:rsidR="0091509F" w:rsidRPr="0032365D" w:rsidTr="00096F90">
        <w:tc>
          <w:tcPr>
            <w:tcW w:w="570" w:type="dxa"/>
            <w:vAlign w:val="center"/>
          </w:tcPr>
          <w:p w:rsidR="0091509F" w:rsidRPr="0032365D" w:rsidRDefault="0091509F" w:rsidP="00390B63">
            <w:pPr>
              <w:jc w:val="center"/>
              <w:rPr>
                <w:lang w:val="en-IN"/>
              </w:rPr>
            </w:pPr>
            <w:r w:rsidRPr="0032365D">
              <w:rPr>
                <w:lang w:val="en-IN"/>
              </w:rPr>
              <w:t>4</w:t>
            </w:r>
            <w:r w:rsidR="0032365D">
              <w:rPr>
                <w:lang w:val="en-IN"/>
              </w:rPr>
              <w:t>.</w:t>
            </w:r>
          </w:p>
        </w:tc>
        <w:tc>
          <w:tcPr>
            <w:tcW w:w="1428" w:type="dxa"/>
            <w:vAlign w:val="center"/>
          </w:tcPr>
          <w:p w:rsidR="0091509F" w:rsidRPr="0032365D" w:rsidRDefault="0091509F" w:rsidP="00096F90">
            <w:pPr>
              <w:jc w:val="center"/>
              <w:rPr>
                <w:b/>
                <w:lang w:val="en-IN"/>
              </w:rPr>
            </w:pPr>
          </w:p>
        </w:tc>
        <w:tc>
          <w:tcPr>
            <w:tcW w:w="3240" w:type="dxa"/>
          </w:tcPr>
          <w:p w:rsidR="0091509F" w:rsidRPr="0032365D" w:rsidRDefault="0091509F" w:rsidP="00390B63">
            <w:pPr>
              <w:jc w:val="both"/>
              <w:rPr>
                <w:b/>
                <w:lang w:val="en-IN"/>
              </w:rPr>
            </w:pPr>
            <w:r w:rsidRPr="0032365D">
              <w:rPr>
                <w:b/>
                <w:lang w:val="en-IN"/>
              </w:rPr>
              <w:t xml:space="preserve">Core Course – IV </w:t>
            </w:r>
          </w:p>
        </w:tc>
        <w:tc>
          <w:tcPr>
            <w:tcW w:w="1040" w:type="dxa"/>
            <w:vAlign w:val="center"/>
          </w:tcPr>
          <w:p w:rsidR="0091509F" w:rsidRPr="0032365D" w:rsidRDefault="008045BA" w:rsidP="00390B63">
            <w:pPr>
              <w:jc w:val="center"/>
              <w:rPr>
                <w:b/>
                <w:lang w:val="en-IN"/>
              </w:rPr>
            </w:pPr>
            <w:r w:rsidRPr="0032365D">
              <w:rPr>
                <w:b/>
                <w:lang w:val="en-IN"/>
              </w:rPr>
              <w:t>6</w:t>
            </w:r>
          </w:p>
        </w:tc>
        <w:tc>
          <w:tcPr>
            <w:tcW w:w="680" w:type="dxa"/>
            <w:vAlign w:val="center"/>
          </w:tcPr>
          <w:p w:rsidR="0091509F" w:rsidRPr="0032365D" w:rsidRDefault="008045BA" w:rsidP="00390B63">
            <w:pPr>
              <w:jc w:val="center"/>
              <w:rPr>
                <w:b/>
                <w:lang w:val="en-IN"/>
              </w:rPr>
            </w:pPr>
            <w:r w:rsidRPr="0032365D">
              <w:rPr>
                <w:b/>
                <w:lang w:val="en-IN"/>
              </w:rPr>
              <w:t>25</w:t>
            </w:r>
          </w:p>
        </w:tc>
        <w:tc>
          <w:tcPr>
            <w:tcW w:w="720" w:type="dxa"/>
            <w:vAlign w:val="center"/>
          </w:tcPr>
          <w:p w:rsidR="0091509F" w:rsidRPr="0032365D" w:rsidRDefault="008045BA" w:rsidP="00390B63">
            <w:pPr>
              <w:jc w:val="center"/>
              <w:rPr>
                <w:b/>
                <w:lang w:val="en-IN"/>
              </w:rPr>
            </w:pPr>
            <w:r w:rsidRPr="0032365D">
              <w:rPr>
                <w:b/>
                <w:lang w:val="en-IN"/>
              </w:rPr>
              <w:t>75</w:t>
            </w:r>
          </w:p>
        </w:tc>
        <w:tc>
          <w:tcPr>
            <w:tcW w:w="810" w:type="dxa"/>
            <w:vAlign w:val="center"/>
          </w:tcPr>
          <w:p w:rsidR="0091509F" w:rsidRPr="0032365D" w:rsidRDefault="008045BA" w:rsidP="00390B63">
            <w:pPr>
              <w:jc w:val="center"/>
              <w:rPr>
                <w:b/>
                <w:lang w:val="en-IN"/>
              </w:rPr>
            </w:pPr>
            <w:r w:rsidRPr="0032365D">
              <w:rPr>
                <w:b/>
                <w:lang w:val="en-IN"/>
              </w:rPr>
              <w:t>100</w:t>
            </w:r>
          </w:p>
        </w:tc>
        <w:tc>
          <w:tcPr>
            <w:tcW w:w="1260" w:type="dxa"/>
            <w:vAlign w:val="center"/>
          </w:tcPr>
          <w:p w:rsidR="0091509F" w:rsidRPr="0032365D" w:rsidRDefault="008045BA" w:rsidP="00390B63">
            <w:pPr>
              <w:jc w:val="center"/>
              <w:rPr>
                <w:b/>
                <w:lang w:val="en-IN"/>
              </w:rPr>
            </w:pPr>
            <w:r w:rsidRPr="0032365D">
              <w:rPr>
                <w:b/>
                <w:lang w:val="en-IN"/>
              </w:rPr>
              <w:t>50</w:t>
            </w:r>
          </w:p>
        </w:tc>
      </w:tr>
      <w:tr w:rsidR="008045BA" w:rsidRPr="0032365D" w:rsidTr="00096F90">
        <w:tc>
          <w:tcPr>
            <w:tcW w:w="570" w:type="dxa"/>
            <w:vAlign w:val="center"/>
          </w:tcPr>
          <w:p w:rsidR="008045BA" w:rsidRPr="0032365D" w:rsidRDefault="008045BA" w:rsidP="00390B63">
            <w:pPr>
              <w:jc w:val="center"/>
              <w:rPr>
                <w:lang w:val="en-IN"/>
              </w:rPr>
            </w:pPr>
            <w:r w:rsidRPr="0032365D">
              <w:rPr>
                <w:lang w:val="en-IN"/>
              </w:rPr>
              <w:t>5</w:t>
            </w:r>
            <w:r w:rsidR="0032365D">
              <w:rPr>
                <w:lang w:val="en-IN"/>
              </w:rPr>
              <w:t>.</w:t>
            </w:r>
          </w:p>
        </w:tc>
        <w:tc>
          <w:tcPr>
            <w:tcW w:w="1428" w:type="dxa"/>
            <w:vAlign w:val="center"/>
          </w:tcPr>
          <w:p w:rsidR="008045BA" w:rsidRPr="0032365D" w:rsidRDefault="00096F90" w:rsidP="00096F90">
            <w:pPr>
              <w:jc w:val="center"/>
              <w:rPr>
                <w:b/>
                <w:lang w:val="en-IN"/>
              </w:rPr>
            </w:pPr>
            <w:r>
              <w:rPr>
                <w:b/>
                <w:lang w:val="en-IN"/>
              </w:rPr>
              <w:t>5PMG2DV</w:t>
            </w:r>
          </w:p>
        </w:tc>
        <w:tc>
          <w:tcPr>
            <w:tcW w:w="3240" w:type="dxa"/>
          </w:tcPr>
          <w:p w:rsidR="005B40BE" w:rsidRPr="0032365D" w:rsidRDefault="008045BA" w:rsidP="00F2179B">
            <w:pPr>
              <w:rPr>
                <w:b/>
                <w:lang w:val="en-IN"/>
              </w:rPr>
            </w:pPr>
            <w:r w:rsidRPr="0032365D">
              <w:rPr>
                <w:b/>
                <w:lang w:val="en-IN"/>
              </w:rPr>
              <w:t>Core Course – V</w:t>
            </w:r>
          </w:p>
          <w:p w:rsidR="008045BA" w:rsidRPr="0032365D" w:rsidRDefault="005B40BE" w:rsidP="005B40BE">
            <w:pPr>
              <w:jc w:val="both"/>
              <w:rPr>
                <w:lang w:val="en-IN"/>
              </w:rPr>
            </w:pPr>
            <w:r w:rsidRPr="0032365D">
              <w:rPr>
                <w:lang w:val="en-IN"/>
              </w:rPr>
              <w:t xml:space="preserve">   </w:t>
            </w:r>
            <w:r w:rsidR="008045BA" w:rsidRPr="0032365D">
              <w:rPr>
                <w:lang w:val="en-IN"/>
              </w:rPr>
              <w:t>Dissertation</w:t>
            </w:r>
          </w:p>
          <w:p w:rsidR="008045BA" w:rsidRPr="0032365D" w:rsidRDefault="005B40BE" w:rsidP="005B40BE">
            <w:pPr>
              <w:rPr>
                <w:b/>
                <w:lang w:val="en-IN"/>
              </w:rPr>
            </w:pPr>
            <w:r w:rsidRPr="0032365D">
              <w:rPr>
                <w:lang w:val="en-IN"/>
              </w:rPr>
              <w:t xml:space="preserve">    </w:t>
            </w:r>
            <w:r w:rsidR="008045BA" w:rsidRPr="0032365D">
              <w:rPr>
                <w:lang w:val="en-IN"/>
              </w:rPr>
              <w:t>Viva voce</w:t>
            </w:r>
          </w:p>
        </w:tc>
        <w:tc>
          <w:tcPr>
            <w:tcW w:w="1040" w:type="dxa"/>
            <w:vAlign w:val="center"/>
          </w:tcPr>
          <w:p w:rsidR="008045BA" w:rsidRPr="0032365D" w:rsidRDefault="008045BA" w:rsidP="00390B63">
            <w:pPr>
              <w:jc w:val="center"/>
              <w:rPr>
                <w:b/>
                <w:lang w:val="en-IN"/>
              </w:rPr>
            </w:pPr>
            <w:r w:rsidRPr="0032365D">
              <w:rPr>
                <w:b/>
                <w:lang w:val="en-IN"/>
              </w:rPr>
              <w:t>12</w:t>
            </w:r>
          </w:p>
        </w:tc>
        <w:tc>
          <w:tcPr>
            <w:tcW w:w="2210" w:type="dxa"/>
            <w:gridSpan w:val="3"/>
            <w:vAlign w:val="center"/>
          </w:tcPr>
          <w:p w:rsidR="008045BA" w:rsidRPr="0032365D" w:rsidRDefault="008045BA" w:rsidP="00390B63">
            <w:pPr>
              <w:jc w:val="center"/>
              <w:rPr>
                <w:b/>
                <w:lang w:val="en-IN"/>
              </w:rPr>
            </w:pPr>
          </w:p>
          <w:p w:rsidR="008045BA" w:rsidRPr="0032365D" w:rsidRDefault="002322B3" w:rsidP="00390B63">
            <w:pPr>
              <w:jc w:val="center"/>
              <w:rPr>
                <w:b/>
                <w:lang w:val="en-IN"/>
              </w:rPr>
            </w:pPr>
            <w:r w:rsidRPr="0032365D">
              <w:rPr>
                <w:b/>
                <w:lang w:val="en-IN"/>
              </w:rPr>
              <w:t xml:space="preserve">                          </w:t>
            </w:r>
            <w:r w:rsidR="008045BA" w:rsidRPr="0032365D">
              <w:rPr>
                <w:b/>
                <w:lang w:val="en-IN"/>
              </w:rPr>
              <w:t>150</w:t>
            </w:r>
          </w:p>
          <w:p w:rsidR="008045BA" w:rsidRPr="0032365D" w:rsidRDefault="002322B3" w:rsidP="00390B63">
            <w:pPr>
              <w:jc w:val="center"/>
              <w:rPr>
                <w:b/>
                <w:lang w:val="en-IN"/>
              </w:rPr>
            </w:pPr>
            <w:r w:rsidRPr="0032365D">
              <w:rPr>
                <w:b/>
                <w:lang w:val="en-IN"/>
              </w:rPr>
              <w:t xml:space="preserve">                          </w:t>
            </w:r>
            <w:r w:rsidR="008045BA" w:rsidRPr="0032365D">
              <w:rPr>
                <w:b/>
                <w:lang w:val="en-IN"/>
              </w:rPr>
              <w:t>50</w:t>
            </w:r>
          </w:p>
        </w:tc>
        <w:tc>
          <w:tcPr>
            <w:tcW w:w="1260" w:type="dxa"/>
            <w:vAlign w:val="center"/>
          </w:tcPr>
          <w:p w:rsidR="008045BA" w:rsidRPr="0032365D" w:rsidRDefault="008045BA" w:rsidP="00390B63">
            <w:pPr>
              <w:jc w:val="center"/>
              <w:rPr>
                <w:b/>
                <w:lang w:val="en-IN"/>
              </w:rPr>
            </w:pPr>
            <w:r w:rsidRPr="0032365D">
              <w:rPr>
                <w:b/>
                <w:lang w:val="en-IN"/>
              </w:rPr>
              <w:t>100</w:t>
            </w:r>
          </w:p>
        </w:tc>
      </w:tr>
      <w:tr w:rsidR="008045BA" w:rsidRPr="0032365D" w:rsidTr="0032365D">
        <w:tc>
          <w:tcPr>
            <w:tcW w:w="5238" w:type="dxa"/>
            <w:gridSpan w:val="3"/>
            <w:vAlign w:val="center"/>
          </w:tcPr>
          <w:p w:rsidR="008045BA" w:rsidRPr="0032365D" w:rsidRDefault="008045BA" w:rsidP="00390B63">
            <w:pPr>
              <w:jc w:val="right"/>
              <w:rPr>
                <w:lang w:val="en-IN"/>
              </w:rPr>
            </w:pPr>
            <w:r w:rsidRPr="0032365D">
              <w:rPr>
                <w:lang w:val="en-IN"/>
              </w:rPr>
              <w:t>Total Marks</w:t>
            </w:r>
          </w:p>
        </w:tc>
        <w:tc>
          <w:tcPr>
            <w:tcW w:w="1040" w:type="dxa"/>
            <w:vAlign w:val="center"/>
          </w:tcPr>
          <w:p w:rsidR="008045BA" w:rsidRPr="0032365D" w:rsidRDefault="008045BA" w:rsidP="00390B63">
            <w:pPr>
              <w:jc w:val="center"/>
              <w:rPr>
                <w:b/>
                <w:lang w:val="en-IN"/>
              </w:rPr>
            </w:pPr>
            <w:r w:rsidRPr="0032365D">
              <w:rPr>
                <w:b/>
                <w:lang w:val="en-IN"/>
              </w:rPr>
              <w:t>36</w:t>
            </w:r>
          </w:p>
        </w:tc>
        <w:tc>
          <w:tcPr>
            <w:tcW w:w="680" w:type="dxa"/>
            <w:vAlign w:val="center"/>
          </w:tcPr>
          <w:p w:rsidR="008045BA" w:rsidRPr="0032365D" w:rsidRDefault="008045BA" w:rsidP="00390B63">
            <w:pPr>
              <w:jc w:val="center"/>
              <w:rPr>
                <w:b/>
                <w:lang w:val="en-IN"/>
              </w:rPr>
            </w:pPr>
            <w:r w:rsidRPr="0032365D">
              <w:rPr>
                <w:b/>
                <w:lang w:val="en-IN"/>
              </w:rPr>
              <w:t>-</w:t>
            </w:r>
          </w:p>
        </w:tc>
        <w:tc>
          <w:tcPr>
            <w:tcW w:w="1530" w:type="dxa"/>
            <w:gridSpan w:val="2"/>
            <w:vAlign w:val="center"/>
          </w:tcPr>
          <w:p w:rsidR="008045BA" w:rsidRPr="0032365D" w:rsidRDefault="002322B3" w:rsidP="002322B3">
            <w:pPr>
              <w:jc w:val="right"/>
              <w:rPr>
                <w:b/>
                <w:lang w:val="en-IN"/>
              </w:rPr>
            </w:pPr>
            <w:r w:rsidRPr="0032365D">
              <w:rPr>
                <w:b/>
                <w:lang w:val="en-IN"/>
              </w:rPr>
              <w:t>600</w:t>
            </w:r>
          </w:p>
        </w:tc>
        <w:tc>
          <w:tcPr>
            <w:tcW w:w="1260" w:type="dxa"/>
            <w:vAlign w:val="center"/>
          </w:tcPr>
          <w:p w:rsidR="008045BA" w:rsidRPr="0032365D" w:rsidRDefault="008045BA" w:rsidP="00390B63">
            <w:pPr>
              <w:jc w:val="center"/>
              <w:rPr>
                <w:b/>
                <w:lang w:val="en-IN"/>
              </w:rPr>
            </w:pPr>
            <w:r w:rsidRPr="0032365D">
              <w:rPr>
                <w:b/>
                <w:lang w:val="en-IN"/>
              </w:rPr>
              <w:t>300</w:t>
            </w:r>
          </w:p>
        </w:tc>
      </w:tr>
    </w:tbl>
    <w:p w:rsidR="00752424" w:rsidRPr="000B57E2" w:rsidRDefault="000B57E2" w:rsidP="00C91328">
      <w:pPr>
        <w:jc w:val="both"/>
        <w:rPr>
          <w:sz w:val="26"/>
          <w:szCs w:val="26"/>
          <w:lang w:val="en-IN"/>
        </w:rPr>
      </w:pPr>
      <w:r w:rsidRPr="000B57E2">
        <w:rPr>
          <w:sz w:val="26"/>
          <w:szCs w:val="26"/>
          <w:lang w:val="en-IN"/>
        </w:rPr>
        <w:t>CIA – Continuous Internal Assessment</w:t>
      </w:r>
    </w:p>
    <w:p w:rsidR="000B57E2" w:rsidRPr="000B57E2" w:rsidRDefault="000B57E2" w:rsidP="00C91328">
      <w:pPr>
        <w:jc w:val="both"/>
        <w:rPr>
          <w:sz w:val="26"/>
          <w:szCs w:val="26"/>
          <w:lang w:val="en-IN"/>
        </w:rPr>
      </w:pPr>
      <w:r w:rsidRPr="000B57E2">
        <w:rPr>
          <w:sz w:val="26"/>
          <w:szCs w:val="26"/>
          <w:lang w:val="en-IN"/>
        </w:rPr>
        <w:t>ESE – End Semester Examination</w:t>
      </w:r>
    </w:p>
    <w:p w:rsidR="00C91328" w:rsidRPr="006D008C" w:rsidRDefault="006D008C" w:rsidP="00FF5168">
      <w:pPr>
        <w:spacing w:before="120" w:after="120"/>
        <w:jc w:val="both"/>
        <w:rPr>
          <w:b/>
          <w:sz w:val="26"/>
          <w:szCs w:val="26"/>
          <w:u w:val="single"/>
          <w:lang w:val="en-IN"/>
        </w:rPr>
      </w:pPr>
      <w:r w:rsidRPr="006D008C">
        <w:rPr>
          <w:b/>
          <w:u w:val="single"/>
          <w:lang w:val="en-IN"/>
        </w:rPr>
        <w:t>Core Course – III Professional Competencies</w:t>
      </w:r>
    </w:p>
    <w:p w:rsidR="00FF5168" w:rsidRPr="00B94893" w:rsidRDefault="00FF5168" w:rsidP="00FF5168">
      <w:pPr>
        <w:spacing w:before="120" w:after="120"/>
        <w:jc w:val="both"/>
        <w:rPr>
          <w:lang w:val="en-IN"/>
        </w:rPr>
      </w:pPr>
      <w:r w:rsidRPr="00B94893">
        <w:rPr>
          <w:lang w:val="en-IN"/>
        </w:rPr>
        <w:t xml:space="preserve">The </w:t>
      </w:r>
      <w:r w:rsidR="00E571E3" w:rsidRPr="00B94893">
        <w:rPr>
          <w:lang w:val="en-IN"/>
        </w:rPr>
        <w:t>Third</w:t>
      </w:r>
      <w:r w:rsidR="00DE3398">
        <w:rPr>
          <w:lang w:val="en-IN"/>
        </w:rPr>
        <w:t xml:space="preserve"> Course involves rigorous </w:t>
      </w:r>
      <w:r w:rsidR="00613914" w:rsidRPr="000B57E2">
        <w:rPr>
          <w:sz w:val="26"/>
          <w:szCs w:val="26"/>
          <w:lang w:val="en-IN"/>
        </w:rPr>
        <w:t>Continuous Internal Assessment</w:t>
      </w:r>
      <w:r w:rsidR="00613914" w:rsidRPr="00B94893">
        <w:rPr>
          <w:lang w:val="en-IN"/>
        </w:rPr>
        <w:t xml:space="preserve"> </w:t>
      </w:r>
      <w:r w:rsidRPr="00B94893">
        <w:rPr>
          <w:lang w:val="en-IN"/>
        </w:rPr>
        <w:t>with 75 marks and the ESE comprising of Comprehensive Viva-</w:t>
      </w:r>
      <w:r w:rsidR="00DE3398">
        <w:rPr>
          <w:lang w:val="en-IN"/>
        </w:rPr>
        <w:t>Voce carrying 25 marks.  The Internal</w:t>
      </w:r>
      <w:r w:rsidRPr="00B94893">
        <w:rPr>
          <w:lang w:val="en-IN"/>
        </w:rPr>
        <w:t xml:space="preserve"> would include, besides those prescribed for other courses, Periodical Competency Revelation Presentations to enhance the Competencies on General Awareness, Computer and Internet, Classroom Communication and Pedagogical Skills.</w:t>
      </w:r>
    </w:p>
    <w:p w:rsidR="00E2380A" w:rsidRDefault="00C54617" w:rsidP="00FE4F5D">
      <w:pPr>
        <w:spacing w:before="120" w:after="120"/>
        <w:jc w:val="both"/>
        <w:rPr>
          <w:lang w:val="en-IN"/>
        </w:rPr>
      </w:pPr>
      <w:r w:rsidRPr="00B94893">
        <w:rPr>
          <w:lang w:val="en-IN"/>
        </w:rPr>
        <w:t>A student must secure a minimum of 10 marks in the V</w:t>
      </w:r>
      <w:r w:rsidR="00DE3398">
        <w:rPr>
          <w:lang w:val="en-IN"/>
        </w:rPr>
        <w:t xml:space="preserve">iva-Voce and 30 marks in the </w:t>
      </w:r>
      <w:r w:rsidR="00613914" w:rsidRPr="000B57E2">
        <w:rPr>
          <w:sz w:val="26"/>
          <w:szCs w:val="26"/>
          <w:lang w:val="en-IN"/>
        </w:rPr>
        <w:t>Continuous Internal Assessment</w:t>
      </w:r>
      <w:r w:rsidRPr="00B94893">
        <w:rPr>
          <w:lang w:val="en-IN"/>
        </w:rPr>
        <w:t xml:space="preserve"> and put together a total of 50 marks out of 100 marks to get a pass.  </w:t>
      </w:r>
      <w:r w:rsidR="005546AA" w:rsidRPr="00B94893">
        <w:rPr>
          <w:lang w:val="en-IN"/>
        </w:rPr>
        <w:t>For this paper there is no University written examination, only based on Viva – Voce</w:t>
      </w:r>
      <w:r w:rsidR="003C3429" w:rsidRPr="00B94893">
        <w:rPr>
          <w:lang w:val="en-IN"/>
        </w:rPr>
        <w:t xml:space="preserve"> examination</w:t>
      </w:r>
      <w:r w:rsidR="005546AA" w:rsidRPr="00B94893">
        <w:rPr>
          <w:lang w:val="en-IN"/>
        </w:rPr>
        <w:t xml:space="preserve">. </w:t>
      </w:r>
      <w:r w:rsidRPr="00B94893">
        <w:rPr>
          <w:lang w:val="en-IN"/>
        </w:rPr>
        <w:t xml:space="preserve">The Viva-Voce will be conducted by a Panel of three members comprising the Head of the Department, </w:t>
      </w:r>
      <w:r w:rsidR="00DE3398">
        <w:rPr>
          <w:lang w:val="en-IN"/>
        </w:rPr>
        <w:t xml:space="preserve">the </w:t>
      </w:r>
      <w:r w:rsidR="006D008C">
        <w:rPr>
          <w:lang w:val="en-IN"/>
        </w:rPr>
        <w:t>next senior faculty</w:t>
      </w:r>
      <w:r w:rsidRPr="00B94893">
        <w:rPr>
          <w:lang w:val="en-IN"/>
        </w:rPr>
        <w:t xml:space="preserve"> and the Faculty in Charge</w:t>
      </w:r>
      <w:r w:rsidR="006D008C">
        <w:rPr>
          <w:lang w:val="en-IN"/>
        </w:rPr>
        <w:t xml:space="preserve"> of the course</w:t>
      </w:r>
      <w:r w:rsidRPr="00B94893">
        <w:rPr>
          <w:lang w:val="en-IN"/>
        </w:rPr>
        <w:t>.</w:t>
      </w:r>
      <w:r w:rsidR="00F621A1">
        <w:rPr>
          <w:lang w:val="en-IN"/>
        </w:rPr>
        <w:t xml:space="preserve"> If the HoD is the </w:t>
      </w:r>
      <w:r w:rsidR="00F621A1" w:rsidRPr="00B94893">
        <w:rPr>
          <w:lang w:val="en-IN"/>
        </w:rPr>
        <w:t>Faculty in Charge</w:t>
      </w:r>
      <w:r w:rsidR="00F621A1">
        <w:rPr>
          <w:lang w:val="en-IN"/>
        </w:rPr>
        <w:t xml:space="preserve"> of the course, then the 2</w:t>
      </w:r>
      <w:r w:rsidR="00F621A1" w:rsidRPr="00F621A1">
        <w:rPr>
          <w:vertAlign w:val="superscript"/>
          <w:lang w:val="en-IN"/>
        </w:rPr>
        <w:t>nd</w:t>
      </w:r>
      <w:r w:rsidR="00F621A1">
        <w:rPr>
          <w:lang w:val="en-IN"/>
        </w:rPr>
        <w:t xml:space="preserve"> senior faculty will be added to the panel.</w:t>
      </w:r>
    </w:p>
    <w:p w:rsidR="00E2380A" w:rsidRPr="00E2380A" w:rsidRDefault="00E2380A" w:rsidP="00FE4F5D">
      <w:pPr>
        <w:spacing w:before="120" w:after="120"/>
        <w:jc w:val="both"/>
        <w:rPr>
          <w:b/>
          <w:u w:val="single"/>
          <w:lang w:val="en-IN"/>
        </w:rPr>
      </w:pPr>
      <w:r w:rsidRPr="00E2380A">
        <w:rPr>
          <w:b/>
          <w:u w:val="single"/>
          <w:lang w:val="en-IN"/>
        </w:rPr>
        <w:t>Core Course – IV</w:t>
      </w:r>
    </w:p>
    <w:p w:rsidR="00FE4F5D" w:rsidRPr="00B94893" w:rsidRDefault="00FE4F5D" w:rsidP="00FE4F5D">
      <w:pPr>
        <w:spacing w:before="120" w:after="120"/>
        <w:jc w:val="both"/>
        <w:rPr>
          <w:lang w:val="en-IN"/>
        </w:rPr>
      </w:pPr>
      <w:r w:rsidRPr="00B94893">
        <w:rPr>
          <w:lang w:val="en-IN"/>
        </w:rPr>
        <w:t xml:space="preserve">The </w:t>
      </w:r>
      <w:r w:rsidR="0043504E" w:rsidRPr="00B94893">
        <w:rPr>
          <w:lang w:val="en-IN"/>
        </w:rPr>
        <w:t>students are supposed to pick any one of the following courses based on the specialization preferred for their dissertation.</w:t>
      </w:r>
    </w:p>
    <w:p w:rsidR="001516B7" w:rsidRPr="00B94893" w:rsidRDefault="001516B7" w:rsidP="00A21695">
      <w:pPr>
        <w:numPr>
          <w:ilvl w:val="1"/>
          <w:numId w:val="22"/>
        </w:numPr>
        <w:jc w:val="both"/>
        <w:rPr>
          <w:lang w:val="en-IN"/>
        </w:rPr>
      </w:pPr>
      <w:r w:rsidRPr="00B94893">
        <w:rPr>
          <w:lang w:val="en-IN"/>
        </w:rPr>
        <w:t>Advanced Financial Management</w:t>
      </w:r>
    </w:p>
    <w:p w:rsidR="001516B7" w:rsidRPr="00B94893" w:rsidRDefault="001516B7" w:rsidP="00A21695">
      <w:pPr>
        <w:numPr>
          <w:ilvl w:val="1"/>
          <w:numId w:val="22"/>
        </w:numPr>
        <w:jc w:val="both"/>
        <w:rPr>
          <w:lang w:val="en-IN"/>
        </w:rPr>
      </w:pPr>
      <w:r w:rsidRPr="00B94893">
        <w:rPr>
          <w:lang w:val="en-IN"/>
        </w:rPr>
        <w:t>Advanced Manufacturing Management</w:t>
      </w:r>
    </w:p>
    <w:p w:rsidR="001516B7" w:rsidRPr="00B94893" w:rsidRDefault="001516B7" w:rsidP="00A21695">
      <w:pPr>
        <w:numPr>
          <w:ilvl w:val="1"/>
          <w:numId w:val="22"/>
        </w:numPr>
        <w:jc w:val="both"/>
        <w:rPr>
          <w:lang w:val="en-IN"/>
        </w:rPr>
      </w:pPr>
      <w:r w:rsidRPr="00B94893">
        <w:rPr>
          <w:lang w:val="en-IN"/>
        </w:rPr>
        <w:t>Advanced Marketing Management</w:t>
      </w:r>
    </w:p>
    <w:p w:rsidR="001516B7" w:rsidRPr="00B94893" w:rsidRDefault="001516B7" w:rsidP="00A21695">
      <w:pPr>
        <w:numPr>
          <w:ilvl w:val="1"/>
          <w:numId w:val="22"/>
        </w:numPr>
        <w:jc w:val="both"/>
        <w:rPr>
          <w:lang w:val="en-IN"/>
        </w:rPr>
      </w:pPr>
      <w:r w:rsidRPr="00B94893">
        <w:rPr>
          <w:lang w:val="en-IN"/>
        </w:rPr>
        <w:t>Strategic Human Resource Management</w:t>
      </w:r>
    </w:p>
    <w:p w:rsidR="001516B7" w:rsidRPr="00B94893" w:rsidRDefault="001516B7" w:rsidP="00A21695">
      <w:pPr>
        <w:numPr>
          <w:ilvl w:val="1"/>
          <w:numId w:val="22"/>
        </w:numPr>
        <w:jc w:val="both"/>
        <w:rPr>
          <w:lang w:val="en-IN"/>
        </w:rPr>
      </w:pPr>
      <w:r w:rsidRPr="00B94893">
        <w:rPr>
          <w:lang w:val="en-IN"/>
        </w:rPr>
        <w:t>Systems Management</w:t>
      </w:r>
    </w:p>
    <w:p w:rsidR="00C91328" w:rsidRPr="000A4690" w:rsidRDefault="006566DE" w:rsidP="000A4690">
      <w:pPr>
        <w:pStyle w:val="PlainText"/>
        <w:numPr>
          <w:ilvl w:val="0"/>
          <w:numId w:val="5"/>
        </w:numPr>
        <w:tabs>
          <w:tab w:val="clear" w:pos="720"/>
          <w:tab w:val="num" w:pos="0"/>
        </w:tabs>
        <w:ind w:left="360"/>
        <w:rPr>
          <w:rFonts w:ascii="Times New Roman" w:eastAsia="Batang" w:hAnsi="Times New Roman" w:cs="Times New Roman"/>
          <w:sz w:val="26"/>
          <w:szCs w:val="22"/>
          <w:lang w:val="en-IN"/>
        </w:rPr>
      </w:pPr>
      <w:r w:rsidRPr="000A4690">
        <w:rPr>
          <w:rFonts w:ascii="Times New Roman" w:eastAsia="Batang" w:hAnsi="Times New Roman" w:cs="Times New Roman"/>
          <w:b/>
          <w:sz w:val="26"/>
          <w:szCs w:val="22"/>
          <w:lang w:val="en-IN"/>
        </w:rPr>
        <w:t>Credits:</w:t>
      </w:r>
      <w:r w:rsidRPr="000A4690">
        <w:rPr>
          <w:rFonts w:ascii="Times New Roman" w:eastAsia="Batang" w:hAnsi="Times New Roman" w:cs="Times New Roman"/>
          <w:sz w:val="26"/>
          <w:szCs w:val="22"/>
          <w:lang w:val="en-IN"/>
        </w:rPr>
        <w:t xml:space="preserve">  </w:t>
      </w:r>
    </w:p>
    <w:p w:rsidR="00C91328" w:rsidRPr="00B94893" w:rsidRDefault="00C91328" w:rsidP="00C91328">
      <w:pPr>
        <w:pStyle w:val="PlainText"/>
        <w:ind w:left="360"/>
        <w:rPr>
          <w:rFonts w:ascii="Times New Roman" w:eastAsia="Batang" w:hAnsi="Times New Roman" w:cs="Times New Roman"/>
          <w:sz w:val="24"/>
          <w:lang w:val="en-IN"/>
        </w:rPr>
      </w:pPr>
    </w:p>
    <w:p w:rsidR="006566DE" w:rsidRPr="000A4690" w:rsidRDefault="00C91328" w:rsidP="00C91328">
      <w:pPr>
        <w:pStyle w:val="PlainText"/>
        <w:ind w:left="360"/>
        <w:rPr>
          <w:rFonts w:ascii="Times New Roman" w:eastAsia="Batang" w:hAnsi="Times New Roman" w:cs="Times New Roman"/>
          <w:sz w:val="22"/>
          <w:lang w:val="en-IN"/>
        </w:rPr>
      </w:pPr>
      <w:r w:rsidRPr="00B94893">
        <w:rPr>
          <w:rFonts w:ascii="Times New Roman" w:eastAsia="Batang" w:hAnsi="Times New Roman" w:cs="Times New Roman"/>
          <w:sz w:val="24"/>
          <w:lang w:val="en-IN"/>
        </w:rPr>
        <w:tab/>
      </w:r>
      <w:r w:rsidR="006566DE" w:rsidRPr="000A4690">
        <w:rPr>
          <w:rFonts w:ascii="Times New Roman" w:hAnsi="Times New Roman" w:cs="Times New Roman"/>
          <w:sz w:val="24"/>
          <w:szCs w:val="26"/>
          <w:lang w:val="en-IN"/>
        </w:rPr>
        <w:t xml:space="preserve">Each student should earn 36 credits to complete the program.  </w:t>
      </w:r>
    </w:p>
    <w:p w:rsidR="00096F90" w:rsidRDefault="00096F90">
      <w:pPr>
        <w:rPr>
          <w:rFonts w:eastAsia="Batang"/>
          <w:szCs w:val="20"/>
          <w:lang w:val="en-IN"/>
        </w:rPr>
      </w:pPr>
      <w:r>
        <w:rPr>
          <w:rFonts w:eastAsia="Batang"/>
          <w:lang w:val="en-IN"/>
        </w:rPr>
        <w:br w:type="page"/>
      </w:r>
    </w:p>
    <w:p w:rsidR="006566DE" w:rsidRPr="00B94893" w:rsidRDefault="006566DE" w:rsidP="006566DE">
      <w:pPr>
        <w:pStyle w:val="PlainText"/>
        <w:ind w:left="720"/>
        <w:rPr>
          <w:rFonts w:ascii="Times New Roman" w:eastAsia="Batang" w:hAnsi="Times New Roman" w:cs="Times New Roman"/>
          <w:sz w:val="24"/>
          <w:lang w:val="en-IN"/>
        </w:rPr>
      </w:pPr>
    </w:p>
    <w:p w:rsidR="006566DE" w:rsidRPr="000A4690" w:rsidRDefault="006566DE" w:rsidP="000A4690">
      <w:pPr>
        <w:pStyle w:val="PlainText"/>
        <w:numPr>
          <w:ilvl w:val="0"/>
          <w:numId w:val="5"/>
        </w:numPr>
        <w:tabs>
          <w:tab w:val="clear" w:pos="720"/>
          <w:tab w:val="num" w:pos="360"/>
        </w:tabs>
        <w:ind w:left="360"/>
        <w:rPr>
          <w:rFonts w:ascii="Times New Roman" w:eastAsia="Batang" w:hAnsi="Times New Roman" w:cs="Times New Roman"/>
          <w:sz w:val="26"/>
          <w:szCs w:val="22"/>
          <w:lang w:val="en-IN"/>
        </w:rPr>
      </w:pPr>
      <w:r w:rsidRPr="000A4690">
        <w:rPr>
          <w:rFonts w:ascii="Times New Roman" w:eastAsia="Batang" w:hAnsi="Times New Roman" w:cs="Times New Roman"/>
          <w:b/>
          <w:sz w:val="26"/>
          <w:szCs w:val="22"/>
          <w:lang w:val="en-IN"/>
        </w:rPr>
        <w:t xml:space="preserve">Attendance </w:t>
      </w:r>
    </w:p>
    <w:p w:rsidR="00C91328" w:rsidRPr="00B94893" w:rsidRDefault="00C91328" w:rsidP="00C91328">
      <w:pPr>
        <w:pStyle w:val="PlainText"/>
        <w:ind w:left="360"/>
        <w:rPr>
          <w:rFonts w:ascii="Times New Roman" w:eastAsia="Batang" w:hAnsi="Times New Roman" w:cs="Times New Roman"/>
          <w:sz w:val="26"/>
          <w:szCs w:val="22"/>
          <w:lang w:val="en-IN"/>
        </w:rPr>
      </w:pPr>
    </w:p>
    <w:p w:rsidR="006566DE" w:rsidRPr="00B94893" w:rsidRDefault="006566DE" w:rsidP="00C91328">
      <w:pPr>
        <w:numPr>
          <w:ilvl w:val="1"/>
          <w:numId w:val="5"/>
        </w:numPr>
        <w:jc w:val="both"/>
        <w:rPr>
          <w:b/>
          <w:bCs/>
          <w:lang w:val="en-IN"/>
        </w:rPr>
      </w:pPr>
      <w:r w:rsidRPr="00B94893">
        <w:rPr>
          <w:lang w:val="en-IN"/>
        </w:rPr>
        <w:t>Normally a student must secure a minimum of 80% attendance to become eligible to take the End-Semester-Examination (ESE) in a course.  However, condoning of shortage of attendance may be granted on genuine medical grounds upto a maximum of 10% of the contact days.  For this purpose, the student must, immediately upon returning to class after the period of illness, apply for condoning of shortage, submitting valid medical certificate(s) from registered medical practitioner(s) through his/her Advisor to the Head of the Department (HoD), who will decide upon the application for condoning of shortage of attendance.  Medical certificates submitted on the eve of the ESE will not be accepted.</w:t>
      </w:r>
    </w:p>
    <w:p w:rsidR="00752424" w:rsidRPr="00B94893" w:rsidRDefault="00752424" w:rsidP="00C91328">
      <w:pPr>
        <w:jc w:val="both"/>
        <w:rPr>
          <w:b/>
          <w:bCs/>
          <w:lang w:val="en-IN"/>
        </w:rPr>
      </w:pPr>
    </w:p>
    <w:p w:rsidR="006566DE" w:rsidRPr="00B94893" w:rsidRDefault="006566DE" w:rsidP="00C91328">
      <w:pPr>
        <w:numPr>
          <w:ilvl w:val="1"/>
          <w:numId w:val="5"/>
        </w:numPr>
        <w:jc w:val="both"/>
        <w:rPr>
          <w:b/>
          <w:bCs/>
          <w:lang w:val="en-IN"/>
        </w:rPr>
      </w:pPr>
      <w:r w:rsidRPr="00B94893">
        <w:rPr>
          <w:lang w:val="en-IN"/>
        </w:rPr>
        <w:t>If a student who has no genuine medical grounds and has earned 70% or more but less than 80% of attendance in a course in a semester that student will be debarred from the ESE in that course in that semester.  However the student may take the ESE when offered in a later semester.</w:t>
      </w:r>
    </w:p>
    <w:p w:rsidR="00752424" w:rsidRPr="00B94893" w:rsidRDefault="00752424" w:rsidP="00C91328">
      <w:pPr>
        <w:jc w:val="both"/>
        <w:rPr>
          <w:b/>
          <w:bCs/>
          <w:lang w:val="en-IN"/>
        </w:rPr>
      </w:pPr>
    </w:p>
    <w:p w:rsidR="006566DE" w:rsidRPr="00B94893" w:rsidRDefault="006566DE" w:rsidP="00C91328">
      <w:pPr>
        <w:numPr>
          <w:ilvl w:val="1"/>
          <w:numId w:val="5"/>
        </w:numPr>
        <w:jc w:val="both"/>
        <w:rPr>
          <w:lang w:val="en-IN"/>
        </w:rPr>
      </w:pPr>
      <w:r w:rsidRPr="00B94893">
        <w:rPr>
          <w:lang w:val="en-IN"/>
        </w:rPr>
        <w:t xml:space="preserve">If a student has earned less than 70% attendance, that student will be debarred from the ESE in that course and the statement of grades will read </w:t>
      </w:r>
      <w:r w:rsidRPr="00B94893">
        <w:rPr>
          <w:b/>
          <w:bCs/>
          <w:lang w:val="en-IN"/>
        </w:rPr>
        <w:t>IA</w:t>
      </w:r>
      <w:r w:rsidRPr="00B94893">
        <w:rPr>
          <w:lang w:val="en-IN"/>
        </w:rPr>
        <w:t xml:space="preserve"> (Inadequate Attendance) against that course.  Such a student must repeat that course when offered in a later semester.  Attendance in a course will always be reckoned from the day of joining the course to the last day of the course.</w:t>
      </w:r>
    </w:p>
    <w:p w:rsidR="00752424" w:rsidRPr="00B94893" w:rsidRDefault="00752424" w:rsidP="00C91328">
      <w:pPr>
        <w:jc w:val="both"/>
        <w:rPr>
          <w:lang w:val="en-IN"/>
        </w:rPr>
      </w:pPr>
    </w:p>
    <w:p w:rsidR="006566DE" w:rsidRPr="000A4690" w:rsidRDefault="006566DE" w:rsidP="000A4690">
      <w:pPr>
        <w:numPr>
          <w:ilvl w:val="0"/>
          <w:numId w:val="5"/>
        </w:numPr>
        <w:tabs>
          <w:tab w:val="clear" w:pos="720"/>
          <w:tab w:val="num" w:pos="-90"/>
        </w:tabs>
        <w:spacing w:line="276" w:lineRule="auto"/>
        <w:ind w:left="360"/>
        <w:jc w:val="both"/>
        <w:rPr>
          <w:b/>
          <w:bCs/>
          <w:sz w:val="26"/>
          <w:szCs w:val="26"/>
          <w:lang w:val="en-IN"/>
        </w:rPr>
      </w:pPr>
      <w:r w:rsidRPr="000A4690">
        <w:rPr>
          <w:b/>
          <w:bCs/>
          <w:sz w:val="26"/>
          <w:szCs w:val="26"/>
          <w:lang w:val="en-IN"/>
        </w:rPr>
        <w:t>Redoing of  a Course or Courses</w:t>
      </w:r>
    </w:p>
    <w:p w:rsidR="00C91328" w:rsidRPr="00B94893" w:rsidRDefault="00C91328" w:rsidP="00C91328">
      <w:pPr>
        <w:jc w:val="both"/>
        <w:rPr>
          <w:lang w:val="en-IN"/>
        </w:rPr>
      </w:pPr>
    </w:p>
    <w:p w:rsidR="006566DE" w:rsidRPr="00B94893" w:rsidRDefault="006566DE" w:rsidP="00C91328">
      <w:pPr>
        <w:jc w:val="both"/>
        <w:rPr>
          <w:lang w:val="en-IN"/>
        </w:rPr>
      </w:pPr>
      <w:r w:rsidRPr="00B94893">
        <w:rPr>
          <w:lang w:val="en-IN"/>
        </w:rPr>
        <w:t>A student who has been debarred from the ESE for lack of attendance must repeat the Course at a later semester, paying the prescribed fees for the course.  No student will be permitted to repeat a course or reappear for a CIA test or an ESE for improvement of Grade Points.  A student who has fulfilled all the course requirements but has not been able to take the ESE alone, can take the same at a later semester.  A student who has failed in an ESE need take only the ESE in that course when it is next offered.  Such students need pay only the fee for ESE of the course.</w:t>
      </w:r>
    </w:p>
    <w:p w:rsidR="00752424" w:rsidRPr="00B94893" w:rsidRDefault="00752424" w:rsidP="00C91328">
      <w:pPr>
        <w:jc w:val="both"/>
        <w:rPr>
          <w:lang w:val="en-IN"/>
        </w:rPr>
      </w:pPr>
    </w:p>
    <w:p w:rsidR="006566DE" w:rsidRPr="00B94893" w:rsidRDefault="006566DE" w:rsidP="00C91328">
      <w:pPr>
        <w:jc w:val="both"/>
        <w:rPr>
          <w:lang w:val="en-IN"/>
        </w:rPr>
      </w:pPr>
      <w:r w:rsidRPr="00B94893">
        <w:rPr>
          <w:lang w:val="en-IN"/>
        </w:rPr>
        <w:t>Students interested in redoing of course(s) have to get prior official permission for the same by applying to the Registrar through the HoD on or before 5</w:t>
      </w:r>
      <w:r w:rsidRPr="00B94893">
        <w:rPr>
          <w:vertAlign w:val="superscript"/>
          <w:lang w:val="en-IN"/>
        </w:rPr>
        <w:t>th</w:t>
      </w:r>
      <w:r w:rsidRPr="00B94893">
        <w:rPr>
          <w:lang w:val="en-IN"/>
        </w:rPr>
        <w:t xml:space="preserve"> July (for redoing of Odd Semester Courses) or 5</w:t>
      </w:r>
      <w:r w:rsidRPr="00B94893">
        <w:rPr>
          <w:vertAlign w:val="superscript"/>
          <w:lang w:val="en-IN"/>
        </w:rPr>
        <w:t>th</w:t>
      </w:r>
      <w:r w:rsidRPr="00B94893">
        <w:rPr>
          <w:lang w:val="en-IN"/>
        </w:rPr>
        <w:t xml:space="preserve"> December (for Even Semester Courses) every year.</w:t>
      </w:r>
    </w:p>
    <w:p w:rsidR="00752424" w:rsidRPr="00B94893" w:rsidRDefault="00752424" w:rsidP="00C91328">
      <w:pPr>
        <w:jc w:val="both"/>
        <w:rPr>
          <w:lang w:val="en-IN"/>
        </w:rPr>
      </w:pPr>
    </w:p>
    <w:p w:rsidR="00752424" w:rsidRPr="00B94893" w:rsidRDefault="006566DE" w:rsidP="00C91328">
      <w:pPr>
        <w:jc w:val="both"/>
        <w:rPr>
          <w:lang w:val="en-IN"/>
        </w:rPr>
      </w:pPr>
      <w:r w:rsidRPr="00B94893">
        <w:rPr>
          <w:lang w:val="en-IN"/>
        </w:rPr>
        <w:t>A student may be permitted to break his/her study on valid grounds.  Such break of study shall be entertained only if the student has completed at least two semesters of study.  Fro availing break of study, the student has to apply to the Registrar along with the recommendations of the Class Advisor and the HoD in the format prescribed enclosing documentary evidence(s) as a proof for his/her claim for break of study and after paying prescribed fee.  Un-authorized break of study will not be permitted under any circumstances.  Break of study will be permitted subject to the formalities of readmission as well as the availability of courses to be completed and the examination norms.</w:t>
      </w:r>
    </w:p>
    <w:p w:rsidR="004D620E" w:rsidRPr="00B94893" w:rsidRDefault="004D620E" w:rsidP="00C91328">
      <w:pPr>
        <w:jc w:val="both"/>
        <w:rPr>
          <w:lang w:val="en-IN"/>
        </w:rPr>
      </w:pPr>
    </w:p>
    <w:p w:rsidR="00C91328" w:rsidRPr="000A4690" w:rsidRDefault="006566DE" w:rsidP="000A4690">
      <w:pPr>
        <w:numPr>
          <w:ilvl w:val="0"/>
          <w:numId w:val="5"/>
        </w:numPr>
        <w:tabs>
          <w:tab w:val="clear" w:pos="720"/>
          <w:tab w:val="num" w:pos="0"/>
        </w:tabs>
        <w:ind w:left="360"/>
        <w:jc w:val="both"/>
        <w:rPr>
          <w:b/>
          <w:bCs/>
          <w:lang w:val="en-IN"/>
        </w:rPr>
      </w:pPr>
      <w:r w:rsidRPr="000A4690">
        <w:rPr>
          <w:b/>
          <w:bCs/>
          <w:sz w:val="26"/>
          <w:szCs w:val="26"/>
          <w:lang w:val="en-IN"/>
        </w:rPr>
        <w:t>Assessment:</w:t>
      </w:r>
      <w:r w:rsidRPr="000A4690">
        <w:rPr>
          <w:b/>
          <w:bCs/>
          <w:lang w:val="en-IN"/>
        </w:rPr>
        <w:t xml:space="preserve"> </w:t>
      </w:r>
    </w:p>
    <w:p w:rsidR="00C91328" w:rsidRPr="00B94893" w:rsidRDefault="00C91328" w:rsidP="00C91328">
      <w:pPr>
        <w:ind w:left="360"/>
        <w:jc w:val="both"/>
        <w:rPr>
          <w:b/>
          <w:bCs/>
          <w:lang w:val="en-IN"/>
        </w:rPr>
      </w:pPr>
    </w:p>
    <w:p w:rsidR="006566DE" w:rsidRPr="00B94893" w:rsidRDefault="006566DE" w:rsidP="00C91328">
      <w:pPr>
        <w:ind w:left="360"/>
        <w:jc w:val="both"/>
        <w:rPr>
          <w:b/>
          <w:bCs/>
          <w:u w:val="single"/>
          <w:lang w:val="en-IN"/>
        </w:rPr>
      </w:pPr>
      <w:r w:rsidRPr="00B94893">
        <w:rPr>
          <w:lang w:val="en-IN"/>
        </w:rPr>
        <w:t>Assessment of the students will be two-fold consisting of Continuous Internal Assessment (CIA) and End Semester Examination (ESE).  The ratio between CIA and ESE will normally be 25:75.</w:t>
      </w:r>
    </w:p>
    <w:p w:rsidR="00095449" w:rsidRPr="00B94893" w:rsidRDefault="00095449" w:rsidP="00C91328">
      <w:pPr>
        <w:jc w:val="both"/>
        <w:rPr>
          <w:b/>
          <w:bCs/>
          <w:u w:val="single"/>
          <w:lang w:val="en-IN"/>
        </w:rPr>
      </w:pPr>
    </w:p>
    <w:p w:rsidR="00C77BEC" w:rsidRPr="00B94893" w:rsidRDefault="006566DE" w:rsidP="00C77BEC">
      <w:pPr>
        <w:numPr>
          <w:ilvl w:val="0"/>
          <w:numId w:val="16"/>
        </w:numPr>
        <w:spacing w:before="120" w:after="120" w:line="276" w:lineRule="auto"/>
        <w:jc w:val="both"/>
        <w:rPr>
          <w:lang w:val="en-IN"/>
        </w:rPr>
      </w:pPr>
      <w:r w:rsidRPr="00B94893">
        <w:rPr>
          <w:b/>
          <w:bCs/>
          <w:lang w:val="en-IN"/>
        </w:rPr>
        <w:lastRenderedPageBreak/>
        <w:t>Continuous Internal Assessment (CIA</w:t>
      </w:r>
      <w:r w:rsidRPr="00B94893">
        <w:rPr>
          <w:bCs/>
          <w:lang w:val="en-IN"/>
        </w:rPr>
        <w:t>)</w:t>
      </w:r>
      <w:r w:rsidRPr="00CB0197">
        <w:rPr>
          <w:bCs/>
          <w:lang w:val="en-IN"/>
        </w:rPr>
        <w:t>:</w:t>
      </w:r>
      <w:r w:rsidRPr="00B94893">
        <w:rPr>
          <w:bCs/>
          <w:lang w:val="en-IN"/>
        </w:rPr>
        <w:t xml:space="preserve"> </w:t>
      </w:r>
      <w:r w:rsidRPr="00B94893">
        <w:rPr>
          <w:lang w:val="en-IN"/>
        </w:rPr>
        <w:t xml:space="preserve">The CIA marks shall be awarded based on the following: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11"/>
        <w:gridCol w:w="2160"/>
        <w:gridCol w:w="1368"/>
      </w:tblGrid>
      <w:tr w:rsidR="006566DE" w:rsidRPr="00B94893" w:rsidTr="00CB0197">
        <w:trPr>
          <w:trHeight w:val="233"/>
          <w:jc w:val="center"/>
        </w:trPr>
        <w:tc>
          <w:tcPr>
            <w:tcW w:w="4511" w:type="dxa"/>
            <w:tcBorders>
              <w:top w:val="single" w:sz="4" w:space="0" w:color="auto"/>
              <w:left w:val="single" w:sz="4" w:space="0" w:color="auto"/>
              <w:bottom w:val="single" w:sz="4" w:space="0" w:color="auto"/>
              <w:right w:val="single" w:sz="4" w:space="0" w:color="auto"/>
            </w:tcBorders>
            <w:vAlign w:val="center"/>
          </w:tcPr>
          <w:p w:rsidR="006566DE" w:rsidRPr="00B94893" w:rsidRDefault="006566DE" w:rsidP="00CB0197">
            <w:pPr>
              <w:jc w:val="center"/>
              <w:rPr>
                <w:b/>
                <w:lang w:val="en-IN"/>
              </w:rPr>
            </w:pPr>
            <w:r w:rsidRPr="00B94893">
              <w:rPr>
                <w:b/>
                <w:lang w:val="en-IN"/>
              </w:rPr>
              <w:t>Assessment components</w:t>
            </w:r>
          </w:p>
        </w:tc>
        <w:tc>
          <w:tcPr>
            <w:tcW w:w="2160" w:type="dxa"/>
            <w:tcBorders>
              <w:top w:val="single" w:sz="4" w:space="0" w:color="auto"/>
              <w:left w:val="single" w:sz="4" w:space="0" w:color="auto"/>
              <w:bottom w:val="single" w:sz="4" w:space="0" w:color="auto"/>
              <w:right w:val="single" w:sz="4" w:space="0" w:color="auto"/>
            </w:tcBorders>
            <w:vAlign w:val="center"/>
          </w:tcPr>
          <w:p w:rsidR="000F7553" w:rsidRDefault="000F7553" w:rsidP="00CB0197">
            <w:pPr>
              <w:jc w:val="center"/>
              <w:rPr>
                <w:b/>
                <w:lang w:val="en-IN"/>
              </w:rPr>
            </w:pPr>
            <w:r>
              <w:rPr>
                <w:b/>
                <w:lang w:val="en-IN"/>
              </w:rPr>
              <w:t xml:space="preserve">Core </w:t>
            </w:r>
          </w:p>
          <w:p w:rsidR="006566DE" w:rsidRPr="00B94893" w:rsidRDefault="006566DE" w:rsidP="00CB0197">
            <w:pPr>
              <w:jc w:val="center"/>
              <w:rPr>
                <w:b/>
                <w:lang w:val="en-IN"/>
              </w:rPr>
            </w:pPr>
            <w:r w:rsidRPr="00B94893">
              <w:rPr>
                <w:b/>
                <w:lang w:val="en-IN"/>
              </w:rPr>
              <w:t>Courses I, II &amp; I</w:t>
            </w:r>
            <w:r w:rsidR="000F7553">
              <w:rPr>
                <w:b/>
                <w:lang w:val="en-IN"/>
              </w:rPr>
              <w:t>V</w:t>
            </w:r>
          </w:p>
        </w:tc>
        <w:tc>
          <w:tcPr>
            <w:tcW w:w="1368" w:type="dxa"/>
            <w:tcBorders>
              <w:top w:val="single" w:sz="4" w:space="0" w:color="auto"/>
              <w:left w:val="single" w:sz="4" w:space="0" w:color="auto"/>
              <w:bottom w:val="single" w:sz="4" w:space="0" w:color="auto"/>
              <w:right w:val="single" w:sz="4" w:space="0" w:color="auto"/>
            </w:tcBorders>
            <w:vAlign w:val="center"/>
          </w:tcPr>
          <w:p w:rsidR="006566DE" w:rsidRPr="00B94893" w:rsidRDefault="000F7553" w:rsidP="00CB0197">
            <w:pPr>
              <w:jc w:val="center"/>
              <w:rPr>
                <w:b/>
                <w:lang w:val="en-IN"/>
              </w:rPr>
            </w:pPr>
            <w:r>
              <w:rPr>
                <w:b/>
                <w:lang w:val="en-IN"/>
              </w:rPr>
              <w:t xml:space="preserve">Core </w:t>
            </w:r>
            <w:r w:rsidR="006566DE" w:rsidRPr="00B94893">
              <w:rPr>
                <w:b/>
                <w:lang w:val="en-IN"/>
              </w:rPr>
              <w:t>Course I</w:t>
            </w:r>
            <w:r>
              <w:rPr>
                <w:b/>
                <w:lang w:val="en-IN"/>
              </w:rPr>
              <w:t>II</w:t>
            </w:r>
          </w:p>
        </w:tc>
      </w:tr>
      <w:tr w:rsidR="006566DE" w:rsidRPr="00B94893" w:rsidTr="00CB0197">
        <w:trPr>
          <w:trHeight w:val="144"/>
          <w:jc w:val="center"/>
        </w:trPr>
        <w:tc>
          <w:tcPr>
            <w:tcW w:w="4511"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both"/>
              <w:rPr>
                <w:lang w:val="en-IN"/>
              </w:rPr>
            </w:pPr>
            <w:r w:rsidRPr="00B94893">
              <w:rPr>
                <w:lang w:val="en-IN"/>
              </w:rPr>
              <w:t>Scores of two internal tests</w:t>
            </w:r>
          </w:p>
        </w:tc>
        <w:tc>
          <w:tcPr>
            <w:tcW w:w="2160"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lang w:val="en-IN"/>
              </w:rPr>
            </w:pPr>
            <w:r w:rsidRPr="00B94893">
              <w:rPr>
                <w:lang w:val="en-IN"/>
              </w:rPr>
              <w:t>15 Marks</w:t>
            </w:r>
          </w:p>
        </w:tc>
        <w:tc>
          <w:tcPr>
            <w:tcW w:w="1368"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lang w:val="en-IN"/>
              </w:rPr>
            </w:pPr>
            <w:r w:rsidRPr="00B94893">
              <w:rPr>
                <w:lang w:val="en-IN"/>
              </w:rPr>
              <w:t>30 Marks</w:t>
            </w:r>
          </w:p>
        </w:tc>
      </w:tr>
      <w:tr w:rsidR="006566DE" w:rsidRPr="00B94893" w:rsidTr="00CB0197">
        <w:trPr>
          <w:trHeight w:val="144"/>
          <w:jc w:val="center"/>
        </w:trPr>
        <w:tc>
          <w:tcPr>
            <w:tcW w:w="4511"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both"/>
              <w:rPr>
                <w:lang w:val="en-IN"/>
              </w:rPr>
            </w:pPr>
            <w:r w:rsidRPr="00B94893">
              <w:rPr>
                <w:lang w:val="en-IN"/>
              </w:rPr>
              <w:t>Seminar/ Assignment/ Quiz/Class Works</w:t>
            </w:r>
          </w:p>
        </w:tc>
        <w:tc>
          <w:tcPr>
            <w:tcW w:w="2160"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lang w:val="en-IN"/>
              </w:rPr>
            </w:pPr>
            <w:r w:rsidRPr="00B94893">
              <w:rPr>
                <w:lang w:val="en-IN"/>
              </w:rPr>
              <w:t>10 Marks</w:t>
            </w:r>
          </w:p>
        </w:tc>
        <w:tc>
          <w:tcPr>
            <w:tcW w:w="1368"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lang w:val="en-IN"/>
              </w:rPr>
            </w:pPr>
            <w:r w:rsidRPr="00B94893">
              <w:rPr>
                <w:lang w:val="en-IN"/>
              </w:rPr>
              <w:t>20 Marks</w:t>
            </w:r>
          </w:p>
        </w:tc>
      </w:tr>
      <w:tr w:rsidR="006566DE" w:rsidRPr="00B94893" w:rsidTr="00CB0197">
        <w:trPr>
          <w:trHeight w:val="144"/>
          <w:jc w:val="center"/>
        </w:trPr>
        <w:tc>
          <w:tcPr>
            <w:tcW w:w="4511"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both"/>
              <w:rPr>
                <w:lang w:val="en-IN"/>
              </w:rPr>
            </w:pPr>
            <w:r w:rsidRPr="00B94893">
              <w:rPr>
                <w:rFonts w:eastAsia="Batang"/>
                <w:lang w:val="en-IN"/>
              </w:rPr>
              <w:t>Competency Revelation Presentations</w:t>
            </w:r>
          </w:p>
        </w:tc>
        <w:tc>
          <w:tcPr>
            <w:tcW w:w="2160"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lang w:val="en-IN"/>
              </w:rPr>
            </w:pPr>
            <w:r w:rsidRPr="00B94893">
              <w:rPr>
                <w:lang w:val="en-IN"/>
              </w:rPr>
              <w:t>--</w:t>
            </w:r>
          </w:p>
        </w:tc>
        <w:tc>
          <w:tcPr>
            <w:tcW w:w="1368"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lang w:val="en-IN"/>
              </w:rPr>
            </w:pPr>
            <w:r w:rsidRPr="00B94893">
              <w:rPr>
                <w:lang w:val="en-IN"/>
              </w:rPr>
              <w:t>25 Marks</w:t>
            </w:r>
          </w:p>
        </w:tc>
      </w:tr>
      <w:tr w:rsidR="006566DE" w:rsidRPr="00B94893" w:rsidTr="00CB0197">
        <w:trPr>
          <w:trHeight w:val="144"/>
          <w:jc w:val="center"/>
        </w:trPr>
        <w:tc>
          <w:tcPr>
            <w:tcW w:w="4511"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both"/>
              <w:rPr>
                <w:b/>
                <w:lang w:val="en-IN"/>
              </w:rPr>
            </w:pPr>
            <w:r w:rsidRPr="00B94893">
              <w:rPr>
                <w:b/>
                <w:lang w:val="en-IN"/>
              </w:rPr>
              <w:t>Total</w:t>
            </w:r>
          </w:p>
        </w:tc>
        <w:tc>
          <w:tcPr>
            <w:tcW w:w="2160"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b/>
                <w:lang w:val="en-IN"/>
              </w:rPr>
            </w:pPr>
            <w:r w:rsidRPr="00B94893">
              <w:rPr>
                <w:b/>
                <w:lang w:val="en-IN"/>
              </w:rPr>
              <w:t>25 Marks</w:t>
            </w:r>
          </w:p>
        </w:tc>
        <w:tc>
          <w:tcPr>
            <w:tcW w:w="1368" w:type="dxa"/>
            <w:tcBorders>
              <w:top w:val="single" w:sz="4" w:space="0" w:color="auto"/>
              <w:left w:val="single" w:sz="4" w:space="0" w:color="auto"/>
              <w:bottom w:val="single" w:sz="4" w:space="0" w:color="auto"/>
              <w:right w:val="single" w:sz="4" w:space="0" w:color="auto"/>
            </w:tcBorders>
          </w:tcPr>
          <w:p w:rsidR="006566DE" w:rsidRPr="00B94893" w:rsidRDefault="006566DE" w:rsidP="00CB0197">
            <w:pPr>
              <w:jc w:val="center"/>
              <w:rPr>
                <w:b/>
                <w:lang w:val="en-IN"/>
              </w:rPr>
            </w:pPr>
            <w:r w:rsidRPr="00B94893">
              <w:rPr>
                <w:b/>
                <w:lang w:val="en-IN"/>
              </w:rPr>
              <w:t>75 Marks</w:t>
            </w:r>
          </w:p>
        </w:tc>
      </w:tr>
    </w:tbl>
    <w:p w:rsidR="006566DE" w:rsidRPr="00B94893" w:rsidRDefault="006566DE" w:rsidP="006E5ED5">
      <w:pPr>
        <w:numPr>
          <w:ilvl w:val="0"/>
          <w:numId w:val="7"/>
        </w:numPr>
        <w:spacing w:before="120"/>
        <w:jc w:val="both"/>
        <w:rPr>
          <w:b/>
          <w:lang w:val="en-IN"/>
        </w:rPr>
      </w:pPr>
      <w:r w:rsidRPr="00B94893">
        <w:rPr>
          <w:b/>
          <w:bCs/>
          <w:lang w:val="en-IN"/>
        </w:rPr>
        <w:t xml:space="preserve">End Semester Examination (ESE): </w:t>
      </w:r>
      <w:r w:rsidRPr="00B94893">
        <w:rPr>
          <w:lang w:val="en-IN"/>
        </w:rPr>
        <w:t>Except in the case of Project-work/ Summer Placement Training and exclusively practical/ field placement courses, the ESE will consist of a written examination of three hours duration reckoned   for a maximum 7</w:t>
      </w:r>
      <w:r w:rsidRPr="00B94893">
        <w:rPr>
          <w:b/>
          <w:lang w:val="en-IN"/>
        </w:rPr>
        <w:t xml:space="preserve">5 marks. </w:t>
      </w:r>
      <w:r w:rsidRPr="00B94893">
        <w:rPr>
          <w:lang w:val="en-IN"/>
        </w:rPr>
        <w:t>The answer papers shall be evaluated by two examiners- internal and External.</w:t>
      </w:r>
    </w:p>
    <w:p w:rsidR="006566DE" w:rsidRPr="00B94893" w:rsidRDefault="006566DE" w:rsidP="00095449">
      <w:pPr>
        <w:spacing w:before="120"/>
        <w:ind w:left="288"/>
        <w:jc w:val="center"/>
        <w:rPr>
          <w:b/>
          <w:lang w:val="en-IN"/>
        </w:rPr>
      </w:pPr>
      <w:r w:rsidRPr="00B94893">
        <w:rPr>
          <w:b/>
          <w:lang w:val="en-IN"/>
        </w:rPr>
        <w:t>Pattern of Question Paper</w:t>
      </w:r>
    </w:p>
    <w:tbl>
      <w:tblPr>
        <w:tblW w:w="8517"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43"/>
        <w:gridCol w:w="2162"/>
        <w:gridCol w:w="1980"/>
        <w:gridCol w:w="1676"/>
        <w:gridCol w:w="1256"/>
      </w:tblGrid>
      <w:tr w:rsidR="006566DE" w:rsidRPr="00B94893">
        <w:tc>
          <w:tcPr>
            <w:tcW w:w="1443" w:type="dxa"/>
            <w:tcBorders>
              <w:top w:val="single" w:sz="4" w:space="0" w:color="auto"/>
              <w:left w:val="single" w:sz="4" w:space="0" w:color="auto"/>
              <w:bottom w:val="single" w:sz="4" w:space="0" w:color="auto"/>
              <w:right w:val="single" w:sz="4" w:space="0" w:color="auto"/>
            </w:tcBorders>
            <w:vAlign w:val="center"/>
          </w:tcPr>
          <w:p w:rsidR="006566DE" w:rsidRPr="00B94893" w:rsidRDefault="006566DE" w:rsidP="00752424">
            <w:pPr>
              <w:jc w:val="center"/>
              <w:rPr>
                <w:b/>
                <w:lang w:val="en-IN"/>
              </w:rPr>
            </w:pPr>
            <w:r w:rsidRPr="00B94893">
              <w:rPr>
                <w:b/>
                <w:lang w:val="en-IN"/>
              </w:rPr>
              <w:t>Section</w:t>
            </w:r>
          </w:p>
        </w:tc>
        <w:tc>
          <w:tcPr>
            <w:tcW w:w="2162" w:type="dxa"/>
            <w:tcBorders>
              <w:top w:val="single" w:sz="4" w:space="0" w:color="auto"/>
              <w:left w:val="single" w:sz="4" w:space="0" w:color="auto"/>
              <w:bottom w:val="single" w:sz="4" w:space="0" w:color="auto"/>
              <w:right w:val="single" w:sz="4" w:space="0" w:color="auto"/>
            </w:tcBorders>
            <w:vAlign w:val="center"/>
          </w:tcPr>
          <w:p w:rsidR="006566DE" w:rsidRPr="00B94893" w:rsidRDefault="006566DE" w:rsidP="00752424">
            <w:pPr>
              <w:jc w:val="center"/>
              <w:rPr>
                <w:b/>
                <w:lang w:val="en-IN"/>
              </w:rPr>
            </w:pPr>
            <w:r w:rsidRPr="00B94893">
              <w:rPr>
                <w:b/>
                <w:lang w:val="en-IN"/>
              </w:rPr>
              <w:t>No. of Questions to be Asked</w:t>
            </w:r>
          </w:p>
        </w:tc>
        <w:tc>
          <w:tcPr>
            <w:tcW w:w="1980" w:type="dxa"/>
            <w:tcBorders>
              <w:top w:val="single" w:sz="4" w:space="0" w:color="auto"/>
              <w:left w:val="single" w:sz="4" w:space="0" w:color="auto"/>
              <w:bottom w:val="single" w:sz="4" w:space="0" w:color="auto"/>
              <w:right w:val="single" w:sz="4" w:space="0" w:color="auto"/>
            </w:tcBorders>
            <w:vAlign w:val="center"/>
          </w:tcPr>
          <w:p w:rsidR="006566DE" w:rsidRPr="00B94893" w:rsidRDefault="006566DE" w:rsidP="00752424">
            <w:pPr>
              <w:jc w:val="center"/>
              <w:rPr>
                <w:b/>
                <w:lang w:val="en-IN"/>
              </w:rPr>
            </w:pPr>
            <w:r w:rsidRPr="00B94893">
              <w:rPr>
                <w:b/>
                <w:lang w:val="en-IN"/>
              </w:rPr>
              <w:t>No. of Questions to be Answered</w:t>
            </w:r>
          </w:p>
        </w:tc>
        <w:tc>
          <w:tcPr>
            <w:tcW w:w="1676" w:type="dxa"/>
            <w:tcBorders>
              <w:top w:val="single" w:sz="4" w:space="0" w:color="auto"/>
              <w:left w:val="single" w:sz="4" w:space="0" w:color="auto"/>
              <w:bottom w:val="single" w:sz="4" w:space="0" w:color="auto"/>
              <w:right w:val="single" w:sz="4" w:space="0" w:color="auto"/>
            </w:tcBorders>
            <w:vAlign w:val="center"/>
          </w:tcPr>
          <w:p w:rsidR="006566DE" w:rsidRPr="00B94893" w:rsidRDefault="006566DE" w:rsidP="00752424">
            <w:pPr>
              <w:jc w:val="center"/>
              <w:rPr>
                <w:b/>
                <w:lang w:val="en-IN"/>
              </w:rPr>
            </w:pPr>
            <w:r w:rsidRPr="00B94893">
              <w:rPr>
                <w:b/>
                <w:lang w:val="en-IN"/>
              </w:rPr>
              <w:t>Marks per Question</w:t>
            </w:r>
          </w:p>
        </w:tc>
        <w:tc>
          <w:tcPr>
            <w:tcW w:w="1256" w:type="dxa"/>
            <w:tcBorders>
              <w:top w:val="single" w:sz="4" w:space="0" w:color="auto"/>
              <w:left w:val="single" w:sz="4" w:space="0" w:color="auto"/>
              <w:bottom w:val="single" w:sz="4" w:space="0" w:color="auto"/>
              <w:right w:val="single" w:sz="4" w:space="0" w:color="auto"/>
            </w:tcBorders>
            <w:vAlign w:val="center"/>
          </w:tcPr>
          <w:p w:rsidR="006566DE" w:rsidRPr="00B94893" w:rsidRDefault="006566DE" w:rsidP="00752424">
            <w:pPr>
              <w:jc w:val="center"/>
              <w:rPr>
                <w:b/>
                <w:lang w:val="en-IN"/>
              </w:rPr>
            </w:pPr>
            <w:r w:rsidRPr="00B94893">
              <w:rPr>
                <w:b/>
                <w:lang w:val="en-IN"/>
              </w:rPr>
              <w:t>Total</w:t>
            </w:r>
          </w:p>
          <w:p w:rsidR="006566DE" w:rsidRPr="00B94893" w:rsidRDefault="006566DE" w:rsidP="00752424">
            <w:pPr>
              <w:jc w:val="center"/>
              <w:rPr>
                <w:b/>
                <w:lang w:val="en-IN"/>
              </w:rPr>
            </w:pPr>
            <w:r w:rsidRPr="00B94893">
              <w:rPr>
                <w:b/>
                <w:lang w:val="en-IN"/>
              </w:rPr>
              <w:t>Marks</w:t>
            </w:r>
          </w:p>
        </w:tc>
      </w:tr>
      <w:tr w:rsidR="006566DE" w:rsidRPr="00B94893">
        <w:tc>
          <w:tcPr>
            <w:tcW w:w="1443"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b/>
                <w:lang w:val="en-IN"/>
              </w:rPr>
            </w:pPr>
            <w:r w:rsidRPr="00B94893">
              <w:rPr>
                <w:b/>
                <w:lang w:val="en-IN"/>
              </w:rPr>
              <w:t>I</w:t>
            </w:r>
          </w:p>
        </w:tc>
        <w:tc>
          <w:tcPr>
            <w:tcW w:w="2162"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6</w:t>
            </w:r>
          </w:p>
        </w:tc>
        <w:tc>
          <w:tcPr>
            <w:tcW w:w="1980"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6</w:t>
            </w:r>
          </w:p>
        </w:tc>
        <w:tc>
          <w:tcPr>
            <w:tcW w:w="1676"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3</w:t>
            </w:r>
          </w:p>
        </w:tc>
        <w:tc>
          <w:tcPr>
            <w:tcW w:w="1256"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18</w:t>
            </w:r>
          </w:p>
        </w:tc>
      </w:tr>
      <w:tr w:rsidR="006566DE" w:rsidRPr="00B94893">
        <w:tc>
          <w:tcPr>
            <w:tcW w:w="1443"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b/>
                <w:lang w:val="en-IN"/>
              </w:rPr>
            </w:pPr>
            <w:r w:rsidRPr="00B94893">
              <w:rPr>
                <w:b/>
                <w:lang w:val="en-IN"/>
              </w:rPr>
              <w:t>II</w:t>
            </w:r>
          </w:p>
        </w:tc>
        <w:tc>
          <w:tcPr>
            <w:tcW w:w="2162"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6</w:t>
            </w:r>
          </w:p>
        </w:tc>
        <w:tc>
          <w:tcPr>
            <w:tcW w:w="1980"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4</w:t>
            </w:r>
          </w:p>
        </w:tc>
        <w:tc>
          <w:tcPr>
            <w:tcW w:w="1676"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6</w:t>
            </w:r>
          </w:p>
        </w:tc>
        <w:tc>
          <w:tcPr>
            <w:tcW w:w="1256"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24</w:t>
            </w:r>
          </w:p>
        </w:tc>
      </w:tr>
      <w:tr w:rsidR="006566DE" w:rsidRPr="00B94893">
        <w:tc>
          <w:tcPr>
            <w:tcW w:w="1443"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b/>
                <w:lang w:val="en-IN"/>
              </w:rPr>
            </w:pPr>
            <w:r w:rsidRPr="00B94893">
              <w:rPr>
                <w:b/>
                <w:lang w:val="en-IN"/>
              </w:rPr>
              <w:t>III</w:t>
            </w:r>
          </w:p>
        </w:tc>
        <w:tc>
          <w:tcPr>
            <w:tcW w:w="2162"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3 (Either Or type)</w:t>
            </w:r>
          </w:p>
        </w:tc>
        <w:tc>
          <w:tcPr>
            <w:tcW w:w="1980"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3</w:t>
            </w:r>
          </w:p>
        </w:tc>
        <w:tc>
          <w:tcPr>
            <w:tcW w:w="1676"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11</w:t>
            </w:r>
          </w:p>
        </w:tc>
        <w:tc>
          <w:tcPr>
            <w:tcW w:w="1256" w:type="dxa"/>
            <w:tcBorders>
              <w:top w:val="single" w:sz="4" w:space="0" w:color="auto"/>
              <w:left w:val="single" w:sz="4" w:space="0" w:color="auto"/>
              <w:bottom w:val="single" w:sz="4" w:space="0" w:color="auto"/>
              <w:right w:val="single" w:sz="4" w:space="0" w:color="auto"/>
            </w:tcBorders>
          </w:tcPr>
          <w:p w:rsidR="006566DE" w:rsidRPr="00B94893" w:rsidRDefault="006566DE" w:rsidP="00752424">
            <w:pPr>
              <w:spacing w:before="120"/>
              <w:jc w:val="center"/>
              <w:rPr>
                <w:lang w:val="en-IN"/>
              </w:rPr>
            </w:pPr>
            <w:r w:rsidRPr="00B94893">
              <w:rPr>
                <w:lang w:val="en-IN"/>
              </w:rPr>
              <w:t>33</w:t>
            </w:r>
          </w:p>
        </w:tc>
      </w:tr>
      <w:tr w:rsidR="006566DE" w:rsidRPr="00B94893">
        <w:tc>
          <w:tcPr>
            <w:tcW w:w="7261" w:type="dxa"/>
            <w:gridSpan w:val="4"/>
            <w:tcBorders>
              <w:top w:val="single" w:sz="4" w:space="0" w:color="auto"/>
              <w:left w:val="single" w:sz="4" w:space="0" w:color="auto"/>
              <w:bottom w:val="single" w:sz="4" w:space="0" w:color="auto"/>
              <w:right w:val="single" w:sz="4" w:space="0" w:color="auto"/>
            </w:tcBorders>
          </w:tcPr>
          <w:p w:rsidR="006566DE" w:rsidRPr="00B94893" w:rsidRDefault="006566DE" w:rsidP="000B3188">
            <w:pPr>
              <w:spacing w:before="120"/>
              <w:ind w:left="360"/>
              <w:jc w:val="both"/>
              <w:rPr>
                <w:b/>
                <w:lang w:val="en-IN"/>
              </w:rPr>
            </w:pPr>
            <w:r w:rsidRPr="00B94893">
              <w:rPr>
                <w:b/>
                <w:lang w:val="en-IN"/>
              </w:rPr>
              <w:t>Total</w:t>
            </w:r>
          </w:p>
        </w:tc>
        <w:tc>
          <w:tcPr>
            <w:tcW w:w="1256" w:type="dxa"/>
            <w:tcBorders>
              <w:top w:val="single" w:sz="4" w:space="0" w:color="auto"/>
              <w:left w:val="single" w:sz="4" w:space="0" w:color="auto"/>
              <w:bottom w:val="single" w:sz="4" w:space="0" w:color="auto"/>
              <w:right w:val="single" w:sz="4" w:space="0" w:color="auto"/>
            </w:tcBorders>
          </w:tcPr>
          <w:p w:rsidR="006566DE" w:rsidRPr="00B94893" w:rsidRDefault="006566DE" w:rsidP="000B3188">
            <w:pPr>
              <w:spacing w:before="120"/>
              <w:ind w:left="360"/>
              <w:jc w:val="both"/>
              <w:rPr>
                <w:b/>
                <w:lang w:val="en-IN"/>
              </w:rPr>
            </w:pPr>
            <w:r w:rsidRPr="00B94893">
              <w:rPr>
                <w:b/>
                <w:lang w:val="en-IN"/>
              </w:rPr>
              <w:t>75</w:t>
            </w:r>
          </w:p>
        </w:tc>
      </w:tr>
    </w:tbl>
    <w:p w:rsidR="006566DE" w:rsidRPr="00B94893" w:rsidRDefault="008C6780" w:rsidP="006E5ED5">
      <w:pPr>
        <w:spacing w:before="120"/>
        <w:ind w:left="1080"/>
        <w:jc w:val="both"/>
        <w:rPr>
          <w:b/>
          <w:lang w:val="en-IN"/>
        </w:rPr>
      </w:pPr>
      <w:r>
        <w:rPr>
          <w:b/>
          <w:lang w:val="en-IN"/>
        </w:rPr>
        <w:t xml:space="preserve">For </w:t>
      </w:r>
      <w:r w:rsidR="006566DE" w:rsidRPr="00B94893">
        <w:rPr>
          <w:b/>
          <w:lang w:val="en-IN"/>
        </w:rPr>
        <w:t>Techniques</w:t>
      </w:r>
      <w:r>
        <w:rPr>
          <w:b/>
          <w:lang w:val="en-IN"/>
        </w:rPr>
        <w:t xml:space="preserve"> of Research</w:t>
      </w:r>
      <w:r w:rsidR="006566DE" w:rsidRPr="00B94893">
        <w:rPr>
          <w:b/>
          <w:lang w:val="en-IN"/>
        </w:rPr>
        <w:t>, 2/3 of the questions shall be problems.</w:t>
      </w:r>
    </w:p>
    <w:p w:rsidR="006566DE" w:rsidRPr="00B94893" w:rsidRDefault="006566DE" w:rsidP="006E5ED5">
      <w:pPr>
        <w:numPr>
          <w:ilvl w:val="0"/>
          <w:numId w:val="7"/>
        </w:numPr>
        <w:spacing w:before="120"/>
        <w:jc w:val="both"/>
        <w:rPr>
          <w:b/>
          <w:lang w:val="en-IN"/>
        </w:rPr>
      </w:pPr>
      <w:r w:rsidRPr="00B94893">
        <w:rPr>
          <w:b/>
          <w:bCs/>
          <w:lang w:val="en-IN"/>
        </w:rPr>
        <w:t>Research Guide:</w:t>
      </w:r>
      <w:r w:rsidRPr="00B94893">
        <w:rPr>
          <w:b/>
          <w:lang w:val="en-IN"/>
        </w:rPr>
        <w:t xml:space="preserve"> </w:t>
      </w:r>
      <w:r w:rsidRPr="00B94893">
        <w:rPr>
          <w:lang w:val="en-IN"/>
        </w:rPr>
        <w:t xml:space="preserve">Each candidate will be allotted a Research Guide from among the Faculty Members of the Department by the Department concerned. </w:t>
      </w:r>
    </w:p>
    <w:p w:rsidR="006566DE" w:rsidRPr="00B94893" w:rsidRDefault="006566DE" w:rsidP="006E5ED5">
      <w:pPr>
        <w:numPr>
          <w:ilvl w:val="0"/>
          <w:numId w:val="7"/>
        </w:numPr>
        <w:spacing w:before="120"/>
        <w:jc w:val="both"/>
        <w:rPr>
          <w:b/>
          <w:lang w:val="en-IN"/>
        </w:rPr>
      </w:pPr>
      <w:r w:rsidRPr="00B94893">
        <w:rPr>
          <w:b/>
          <w:bCs/>
          <w:lang w:val="en-IN"/>
        </w:rPr>
        <w:t>Submission of Dissertation:</w:t>
      </w:r>
      <w:r w:rsidRPr="00B94893">
        <w:rPr>
          <w:lang w:val="en-IN"/>
        </w:rPr>
        <w:t xml:space="preserve"> A candidate</w:t>
      </w:r>
      <w:r w:rsidRPr="00B94893">
        <w:rPr>
          <w:b/>
          <w:lang w:val="en-IN"/>
        </w:rPr>
        <w:t xml:space="preserve"> </w:t>
      </w:r>
      <w:r w:rsidRPr="00B94893">
        <w:rPr>
          <w:lang w:val="en-IN"/>
        </w:rPr>
        <w:t>has to</w:t>
      </w:r>
      <w:r w:rsidRPr="00B94893">
        <w:rPr>
          <w:b/>
          <w:lang w:val="en-IN"/>
        </w:rPr>
        <w:t xml:space="preserve"> </w:t>
      </w:r>
      <w:r w:rsidRPr="00B94893">
        <w:rPr>
          <w:lang w:val="en-IN"/>
        </w:rPr>
        <w:t xml:space="preserve">prepare and submit a scholarly dissertation by the end of the Second Semester on a socially and economically relevant research problem, pertaining to his discipline and specialization, under the guidance of a Research Guide. The Research Work must be original and independent one of the candidate and the same has to be supported by a declaration, in the format prescribed by the University, by the candidate and duly certified by the Research Guide. There should not be any plagiarism.  Two copies of the dissertation must be submitted by a candidate to the Head of the Department, duly signed by the Research Guide. </w:t>
      </w:r>
    </w:p>
    <w:p w:rsidR="006566DE" w:rsidRPr="00B94893" w:rsidRDefault="006566DE" w:rsidP="006E5ED5">
      <w:pPr>
        <w:numPr>
          <w:ilvl w:val="0"/>
          <w:numId w:val="7"/>
        </w:numPr>
        <w:spacing w:before="120"/>
        <w:jc w:val="both"/>
        <w:rPr>
          <w:b/>
          <w:lang w:val="en-IN"/>
        </w:rPr>
      </w:pPr>
      <w:r w:rsidRPr="00B94893">
        <w:rPr>
          <w:b/>
          <w:lang w:val="en-IN"/>
        </w:rPr>
        <w:t xml:space="preserve">Evaluation of Dissertation: </w:t>
      </w:r>
      <w:r w:rsidRPr="00B94893">
        <w:rPr>
          <w:lang w:val="en-IN"/>
        </w:rPr>
        <w:t>The dissertation shall be evaluated by two</w:t>
      </w:r>
      <w:r w:rsidR="00613914">
        <w:rPr>
          <w:lang w:val="en-IN"/>
        </w:rPr>
        <w:t xml:space="preserve"> examiners</w:t>
      </w:r>
      <w:r w:rsidRPr="00B94893">
        <w:rPr>
          <w:lang w:val="en-IN"/>
        </w:rPr>
        <w:t xml:space="preserve"> appointed by the University.</w:t>
      </w:r>
      <w:r w:rsidRPr="00B94893">
        <w:rPr>
          <w:rFonts w:eastAsia="MS Mincho"/>
          <w:sz w:val="26"/>
          <w:szCs w:val="26"/>
          <w:lang w:val="en-IN"/>
        </w:rPr>
        <w:t xml:space="preserve"> The Dissertation carries 150 marks.</w:t>
      </w:r>
    </w:p>
    <w:p w:rsidR="006566DE" w:rsidRPr="00B94893" w:rsidRDefault="006566DE" w:rsidP="006E5ED5">
      <w:pPr>
        <w:numPr>
          <w:ilvl w:val="0"/>
          <w:numId w:val="7"/>
        </w:numPr>
        <w:spacing w:before="120"/>
        <w:jc w:val="both"/>
        <w:rPr>
          <w:b/>
          <w:lang w:val="en-IN"/>
        </w:rPr>
      </w:pPr>
      <w:r w:rsidRPr="00B94893">
        <w:rPr>
          <w:b/>
          <w:lang w:val="en-IN"/>
        </w:rPr>
        <w:t xml:space="preserve">Viva Voce: </w:t>
      </w:r>
      <w:r w:rsidRPr="00B94893">
        <w:rPr>
          <w:lang w:val="en-IN"/>
        </w:rPr>
        <w:t>Candidates whose dissertations are approved by the examiners securing, at least the minimum pass marks, will be called for the Viva Voce. The Board of Viva Voce shall comprise the Research Guide, the Head of the Department/ a Senior faculty member of the Department. The Viva Voce carries 50 marks</w:t>
      </w:r>
    </w:p>
    <w:p w:rsidR="00375D50" w:rsidRPr="00375D50" w:rsidRDefault="00375D50" w:rsidP="00375D50">
      <w:pPr>
        <w:pStyle w:val="PlainText"/>
        <w:ind w:left="720"/>
        <w:jc w:val="both"/>
        <w:rPr>
          <w:rFonts w:ascii="Times New Roman" w:eastAsia="Batang" w:hAnsi="Times New Roman" w:cs="Times New Roman"/>
          <w:sz w:val="24"/>
          <w:szCs w:val="24"/>
          <w:lang w:val="en-IN"/>
        </w:rPr>
      </w:pPr>
    </w:p>
    <w:p w:rsidR="00C91328" w:rsidRPr="000A4690" w:rsidRDefault="006566DE" w:rsidP="000A4690">
      <w:pPr>
        <w:pStyle w:val="PlainText"/>
        <w:numPr>
          <w:ilvl w:val="0"/>
          <w:numId w:val="10"/>
        </w:numPr>
        <w:tabs>
          <w:tab w:val="clear" w:pos="810"/>
        </w:tabs>
        <w:ind w:left="360"/>
        <w:jc w:val="both"/>
        <w:rPr>
          <w:rFonts w:ascii="Times New Roman" w:eastAsia="Batang" w:hAnsi="Times New Roman" w:cs="Times New Roman"/>
          <w:sz w:val="24"/>
          <w:szCs w:val="24"/>
          <w:lang w:val="en-IN"/>
        </w:rPr>
      </w:pPr>
      <w:r w:rsidRPr="000A4690">
        <w:rPr>
          <w:rFonts w:ascii="Times New Roman" w:hAnsi="Times New Roman" w:cs="Times New Roman"/>
          <w:b/>
          <w:sz w:val="26"/>
          <w:szCs w:val="26"/>
          <w:lang w:val="en-IN"/>
        </w:rPr>
        <w:t>Time Extension for Submission of Dissertation:</w:t>
      </w:r>
      <w:r w:rsidRPr="000A4690">
        <w:rPr>
          <w:rFonts w:ascii="Times New Roman" w:hAnsi="Times New Roman" w:cs="Times New Roman"/>
          <w:b/>
          <w:sz w:val="24"/>
          <w:szCs w:val="24"/>
          <w:lang w:val="en-IN"/>
        </w:rPr>
        <w:t xml:space="preserve"> </w:t>
      </w:r>
    </w:p>
    <w:p w:rsidR="006566DE" w:rsidRPr="00B94893" w:rsidRDefault="006566DE" w:rsidP="00C91328">
      <w:pPr>
        <w:pStyle w:val="PlainText"/>
        <w:ind w:left="360"/>
        <w:jc w:val="both"/>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Extension for submission of dissertation shall be granted as per the University norms and conditions.</w:t>
      </w:r>
    </w:p>
    <w:p w:rsidR="006566DE" w:rsidRPr="00B94893" w:rsidRDefault="006566DE" w:rsidP="006566DE">
      <w:pPr>
        <w:pStyle w:val="PlainText"/>
        <w:jc w:val="both"/>
        <w:rPr>
          <w:rFonts w:ascii="Times New Roman" w:eastAsia="Batang" w:hAnsi="Times New Roman" w:cs="Times New Roman"/>
          <w:sz w:val="24"/>
          <w:szCs w:val="24"/>
          <w:lang w:val="en-IN"/>
        </w:rPr>
      </w:pPr>
    </w:p>
    <w:p w:rsidR="00C91328" w:rsidRPr="000A4690" w:rsidRDefault="006566DE" w:rsidP="000A4690">
      <w:pPr>
        <w:pStyle w:val="PlainText"/>
        <w:numPr>
          <w:ilvl w:val="0"/>
          <w:numId w:val="10"/>
        </w:numPr>
        <w:tabs>
          <w:tab w:val="clear" w:pos="810"/>
        </w:tabs>
        <w:ind w:left="360"/>
        <w:jc w:val="both"/>
        <w:rPr>
          <w:rFonts w:ascii="Times New Roman" w:eastAsia="Batang" w:hAnsi="Times New Roman" w:cs="Times New Roman"/>
          <w:sz w:val="24"/>
          <w:lang w:val="en-IN"/>
        </w:rPr>
      </w:pPr>
      <w:r w:rsidRPr="000A4690">
        <w:rPr>
          <w:rFonts w:ascii="Times New Roman" w:eastAsia="Batang" w:hAnsi="Times New Roman" w:cs="Times New Roman"/>
          <w:b/>
          <w:sz w:val="26"/>
          <w:szCs w:val="22"/>
          <w:lang w:val="en-IN"/>
        </w:rPr>
        <w:t>Passing Minimum Marks:</w:t>
      </w:r>
      <w:r w:rsidRPr="000A4690">
        <w:rPr>
          <w:rFonts w:ascii="Times New Roman" w:eastAsia="Batang" w:hAnsi="Times New Roman" w:cs="Times New Roman"/>
          <w:sz w:val="24"/>
          <w:lang w:val="en-IN"/>
        </w:rPr>
        <w:t xml:space="preserve">  </w:t>
      </w:r>
    </w:p>
    <w:p w:rsidR="006566DE" w:rsidRPr="00B94893" w:rsidRDefault="006566DE" w:rsidP="00C91328">
      <w:pPr>
        <w:pStyle w:val="PlainText"/>
        <w:ind w:left="360"/>
        <w:jc w:val="both"/>
        <w:rPr>
          <w:rFonts w:ascii="Times New Roman" w:eastAsia="Batang" w:hAnsi="Times New Roman" w:cs="Times New Roman"/>
          <w:sz w:val="24"/>
          <w:u w:val="single"/>
          <w:lang w:val="en-IN"/>
        </w:rPr>
      </w:pPr>
      <w:r w:rsidRPr="00B94893">
        <w:rPr>
          <w:rFonts w:ascii="Times New Roman" w:eastAsia="Batang" w:hAnsi="Times New Roman" w:cs="Times New Roman"/>
          <w:sz w:val="24"/>
          <w:lang w:val="en-IN"/>
        </w:rPr>
        <w:t xml:space="preserve">The minimum for marks in the CIA and ESE shall be 40%, in each, but an aggregate minimum of 50% marks putting together the Continuous Internal Assessment  marks  and University </w:t>
      </w:r>
      <w:r w:rsidRPr="00B94893">
        <w:rPr>
          <w:rFonts w:ascii="Times New Roman" w:hAnsi="Times New Roman" w:cs="Times New Roman"/>
          <w:bCs/>
          <w:sz w:val="24"/>
          <w:szCs w:val="24"/>
          <w:lang w:val="en-IN"/>
        </w:rPr>
        <w:t xml:space="preserve">End Semester Examination </w:t>
      </w:r>
      <w:r w:rsidRPr="00B94893">
        <w:rPr>
          <w:rFonts w:ascii="Times New Roman" w:eastAsia="Batang" w:hAnsi="Times New Roman" w:cs="Times New Roman"/>
          <w:sz w:val="24"/>
          <w:lang w:val="en-IN"/>
        </w:rPr>
        <w:t>marks needed for a pass.  A candidate should have secured 50% in Dissertation and Viva Voce to get a pass.</w:t>
      </w:r>
    </w:p>
    <w:p w:rsidR="006566DE" w:rsidRPr="000A4690" w:rsidRDefault="006566DE" w:rsidP="000A4690">
      <w:pPr>
        <w:pStyle w:val="PlainText"/>
        <w:numPr>
          <w:ilvl w:val="0"/>
          <w:numId w:val="10"/>
        </w:numPr>
        <w:tabs>
          <w:tab w:val="clear" w:pos="810"/>
          <w:tab w:val="num" w:pos="0"/>
        </w:tabs>
        <w:ind w:left="360"/>
        <w:jc w:val="both"/>
        <w:rPr>
          <w:rFonts w:ascii="Times New Roman" w:eastAsia="Batang" w:hAnsi="Times New Roman" w:cs="Times New Roman"/>
          <w:b/>
          <w:sz w:val="26"/>
          <w:szCs w:val="24"/>
          <w:lang w:val="en-IN"/>
        </w:rPr>
      </w:pPr>
      <w:r w:rsidRPr="000A4690">
        <w:rPr>
          <w:rFonts w:ascii="Times New Roman" w:eastAsia="Batang" w:hAnsi="Times New Roman" w:cs="Times New Roman"/>
          <w:b/>
          <w:sz w:val="26"/>
          <w:szCs w:val="24"/>
          <w:lang w:val="en-IN"/>
        </w:rPr>
        <w:lastRenderedPageBreak/>
        <w:t>Classification of Candidates</w:t>
      </w:r>
    </w:p>
    <w:p w:rsidR="00C91328" w:rsidRPr="00B94893" w:rsidRDefault="00C91328" w:rsidP="00C91328">
      <w:pPr>
        <w:pStyle w:val="PlainText"/>
        <w:ind w:left="360"/>
        <w:jc w:val="both"/>
        <w:rPr>
          <w:rFonts w:ascii="Times New Roman" w:eastAsia="Batang" w:hAnsi="Times New Roman" w:cs="Times New Roman"/>
          <w:b/>
          <w:sz w:val="26"/>
          <w:szCs w:val="22"/>
          <w:u w:val="single"/>
          <w:lang w:val="en-IN"/>
        </w:rPr>
      </w:pPr>
    </w:p>
    <w:p w:rsidR="006566DE" w:rsidRPr="00DB457C" w:rsidRDefault="00DB457C" w:rsidP="00C91328">
      <w:pPr>
        <w:pStyle w:val="PlainText"/>
        <w:jc w:val="both"/>
        <w:rPr>
          <w:rFonts w:ascii="Times New Roman" w:eastAsia="Batang" w:hAnsi="Times New Roman" w:cs="Times New Roman"/>
          <w:color w:val="000000"/>
          <w:sz w:val="24"/>
          <w:lang w:val="en-IN"/>
        </w:rPr>
      </w:pPr>
      <w:r w:rsidRPr="00DB457C">
        <w:rPr>
          <w:rFonts w:ascii="Times New Roman" w:eastAsia="Batang" w:hAnsi="Times New Roman" w:cs="Times New Roman"/>
          <w:color w:val="000000"/>
          <w:sz w:val="24"/>
          <w:lang w:val="en-IN"/>
        </w:rPr>
        <w:t xml:space="preserve">If a candidate secures 60% </w:t>
      </w:r>
      <w:r w:rsidR="006566DE" w:rsidRPr="00DB457C">
        <w:rPr>
          <w:rFonts w:ascii="Times New Roman" w:eastAsia="Batang" w:hAnsi="Times New Roman" w:cs="Times New Roman"/>
          <w:color w:val="000000"/>
          <w:sz w:val="24"/>
          <w:lang w:val="en-IN"/>
        </w:rPr>
        <w:t>put together, he/she is deemed to have passed in First Class.</w:t>
      </w:r>
    </w:p>
    <w:p w:rsidR="006566DE" w:rsidRPr="00DB457C" w:rsidRDefault="006566DE" w:rsidP="00C91328">
      <w:pPr>
        <w:pStyle w:val="PlainText"/>
        <w:jc w:val="both"/>
        <w:rPr>
          <w:rFonts w:ascii="Times New Roman" w:eastAsia="Batang" w:hAnsi="Times New Roman" w:cs="Times New Roman"/>
          <w:color w:val="000000"/>
          <w:sz w:val="24"/>
          <w:lang w:val="en-IN"/>
        </w:rPr>
      </w:pPr>
      <w:r w:rsidRPr="00DB457C">
        <w:rPr>
          <w:rFonts w:ascii="Times New Roman" w:eastAsia="Batang" w:hAnsi="Times New Roman" w:cs="Times New Roman"/>
          <w:color w:val="000000"/>
          <w:sz w:val="24"/>
          <w:lang w:val="en-IN"/>
        </w:rPr>
        <w:t xml:space="preserve">If a candidate secures 50% and above but </w:t>
      </w:r>
      <w:r w:rsidR="00DB457C" w:rsidRPr="00DB457C">
        <w:rPr>
          <w:rFonts w:ascii="Times New Roman" w:eastAsia="Batang" w:hAnsi="Times New Roman" w:cs="Times New Roman"/>
          <w:color w:val="000000"/>
          <w:sz w:val="24"/>
          <w:lang w:val="en-IN"/>
        </w:rPr>
        <w:t xml:space="preserve">less than 60% </w:t>
      </w:r>
      <w:r w:rsidRPr="00DB457C">
        <w:rPr>
          <w:rFonts w:ascii="Times New Roman" w:eastAsia="Batang" w:hAnsi="Times New Roman" w:cs="Times New Roman"/>
          <w:color w:val="000000"/>
          <w:sz w:val="24"/>
          <w:lang w:val="en-IN"/>
        </w:rPr>
        <w:t>put together, he/she is deemed to have passed in Second Class.</w:t>
      </w:r>
    </w:p>
    <w:p w:rsidR="006566DE" w:rsidRPr="00DB457C" w:rsidRDefault="006566DE" w:rsidP="00C91328">
      <w:pPr>
        <w:pStyle w:val="PlainText"/>
        <w:jc w:val="both"/>
        <w:rPr>
          <w:rFonts w:ascii="Times New Roman" w:eastAsia="Batang" w:hAnsi="Times New Roman" w:cs="Times New Roman"/>
          <w:color w:val="000000"/>
          <w:sz w:val="24"/>
          <w:lang w:val="en-IN"/>
        </w:rPr>
      </w:pPr>
      <w:r w:rsidRPr="00DB457C">
        <w:rPr>
          <w:rFonts w:ascii="Times New Roman" w:eastAsia="Batang" w:hAnsi="Times New Roman" w:cs="Times New Roman"/>
          <w:color w:val="000000"/>
          <w:sz w:val="24"/>
          <w:lang w:val="en-IN"/>
        </w:rPr>
        <w:t xml:space="preserve">If a candidate secures </w:t>
      </w:r>
      <w:r w:rsidR="00DB457C" w:rsidRPr="00DB457C">
        <w:rPr>
          <w:rFonts w:ascii="Times New Roman" w:eastAsia="Batang" w:hAnsi="Times New Roman" w:cs="Times New Roman"/>
          <w:color w:val="000000"/>
          <w:sz w:val="24"/>
          <w:lang w:val="en-IN"/>
        </w:rPr>
        <w:t xml:space="preserve">less than 50% </w:t>
      </w:r>
      <w:r w:rsidRPr="00DB457C">
        <w:rPr>
          <w:rFonts w:ascii="Times New Roman" w:eastAsia="Batang" w:hAnsi="Times New Roman" w:cs="Times New Roman"/>
          <w:color w:val="000000"/>
          <w:sz w:val="24"/>
          <w:lang w:val="en-IN"/>
        </w:rPr>
        <w:t>put together, he/she is deemed to have failed.</w:t>
      </w:r>
    </w:p>
    <w:p w:rsidR="00C91328" w:rsidRPr="00B94893" w:rsidRDefault="00C91328" w:rsidP="00C91328">
      <w:pPr>
        <w:pStyle w:val="PlainText"/>
        <w:jc w:val="both"/>
        <w:rPr>
          <w:rFonts w:ascii="Times New Roman" w:eastAsia="Batang" w:hAnsi="Times New Roman" w:cs="Times New Roman"/>
          <w:sz w:val="24"/>
          <w:lang w:val="en-IN"/>
        </w:rPr>
      </w:pPr>
    </w:p>
    <w:p w:rsidR="00C91328" w:rsidRPr="000A4690" w:rsidRDefault="006566DE" w:rsidP="000A4690">
      <w:pPr>
        <w:numPr>
          <w:ilvl w:val="0"/>
          <w:numId w:val="10"/>
        </w:numPr>
        <w:tabs>
          <w:tab w:val="clear" w:pos="810"/>
          <w:tab w:val="num" w:pos="0"/>
        </w:tabs>
        <w:ind w:left="360"/>
        <w:jc w:val="both"/>
        <w:rPr>
          <w:b/>
          <w:bCs/>
          <w:sz w:val="26"/>
          <w:lang w:val="en-IN"/>
        </w:rPr>
      </w:pPr>
      <w:r w:rsidRPr="000A4690">
        <w:rPr>
          <w:b/>
          <w:bCs/>
          <w:sz w:val="26"/>
          <w:lang w:val="en-IN"/>
        </w:rPr>
        <w:t xml:space="preserve">Reappearance by Failed Candidates: </w:t>
      </w:r>
    </w:p>
    <w:p w:rsidR="00C91328" w:rsidRPr="00B94893" w:rsidRDefault="00C91328" w:rsidP="00C91328">
      <w:pPr>
        <w:jc w:val="both"/>
        <w:rPr>
          <w:lang w:val="en-IN"/>
        </w:rPr>
      </w:pPr>
    </w:p>
    <w:p w:rsidR="006566DE" w:rsidRPr="00B94893" w:rsidRDefault="006566DE" w:rsidP="00C91328">
      <w:pPr>
        <w:jc w:val="both"/>
        <w:rPr>
          <w:lang w:val="en-IN"/>
        </w:rPr>
      </w:pPr>
      <w:r w:rsidRPr="00B94893">
        <w:rPr>
          <w:lang w:val="en-IN"/>
        </w:rPr>
        <w:t xml:space="preserve">A candidate who fails in any course / courses may appear for the examination again in that course / courses as per University rules. </w:t>
      </w:r>
    </w:p>
    <w:p w:rsidR="00C91328" w:rsidRPr="00B94893" w:rsidRDefault="00C91328" w:rsidP="00C91328">
      <w:pPr>
        <w:jc w:val="both"/>
        <w:rPr>
          <w:b/>
          <w:bCs/>
          <w:lang w:val="en-IN"/>
        </w:rPr>
      </w:pPr>
    </w:p>
    <w:p w:rsidR="00C91328" w:rsidRPr="000A4690" w:rsidRDefault="006566DE" w:rsidP="000A4690">
      <w:pPr>
        <w:numPr>
          <w:ilvl w:val="0"/>
          <w:numId w:val="10"/>
        </w:numPr>
        <w:tabs>
          <w:tab w:val="clear" w:pos="810"/>
          <w:tab w:val="num" w:pos="0"/>
        </w:tabs>
        <w:ind w:left="360"/>
        <w:jc w:val="both"/>
        <w:rPr>
          <w:b/>
          <w:bCs/>
          <w:sz w:val="26"/>
          <w:lang w:val="en-IN"/>
        </w:rPr>
      </w:pPr>
      <w:r w:rsidRPr="000A4690">
        <w:rPr>
          <w:b/>
          <w:bCs/>
          <w:sz w:val="26"/>
          <w:lang w:val="en-IN"/>
        </w:rPr>
        <w:t xml:space="preserve">Completion of the Program: </w:t>
      </w:r>
    </w:p>
    <w:p w:rsidR="00C91328" w:rsidRPr="00B94893" w:rsidRDefault="00C91328" w:rsidP="00C91328">
      <w:pPr>
        <w:jc w:val="both"/>
        <w:rPr>
          <w:lang w:val="en-IN"/>
        </w:rPr>
      </w:pPr>
    </w:p>
    <w:p w:rsidR="006566DE" w:rsidRPr="00B94893" w:rsidRDefault="006566DE" w:rsidP="00C91328">
      <w:pPr>
        <w:jc w:val="both"/>
        <w:rPr>
          <w:b/>
          <w:bCs/>
          <w:lang w:val="en-IN"/>
        </w:rPr>
      </w:pPr>
      <w:r w:rsidRPr="00B94893">
        <w:rPr>
          <w:lang w:val="en-IN"/>
        </w:rPr>
        <w:t>A candidate has to complete the program within 3 years from the completion of the duration of program, failing which the candidate’s registration will stand automatically cancelled and the candidate has to register afresh, the candidate wants to pursue the program.</w:t>
      </w:r>
    </w:p>
    <w:p w:rsidR="006566DE" w:rsidRPr="00B94893" w:rsidRDefault="006566DE" w:rsidP="00C91328">
      <w:pPr>
        <w:jc w:val="both"/>
        <w:rPr>
          <w:b/>
          <w:bCs/>
          <w:lang w:val="en-IN"/>
        </w:rPr>
      </w:pPr>
    </w:p>
    <w:p w:rsidR="00C91328" w:rsidRPr="000A4690" w:rsidRDefault="006566DE" w:rsidP="000A4690">
      <w:pPr>
        <w:numPr>
          <w:ilvl w:val="0"/>
          <w:numId w:val="10"/>
        </w:numPr>
        <w:tabs>
          <w:tab w:val="clear" w:pos="810"/>
          <w:tab w:val="num" w:pos="0"/>
        </w:tabs>
        <w:ind w:left="360"/>
        <w:jc w:val="both"/>
        <w:rPr>
          <w:b/>
          <w:bCs/>
          <w:sz w:val="26"/>
          <w:lang w:val="en-IN"/>
        </w:rPr>
      </w:pPr>
      <w:r w:rsidRPr="00B94893">
        <w:rPr>
          <w:b/>
          <w:bCs/>
          <w:lang w:val="en-IN"/>
        </w:rPr>
        <w:t xml:space="preserve"> </w:t>
      </w:r>
      <w:r w:rsidRPr="000A4690">
        <w:rPr>
          <w:b/>
          <w:bCs/>
          <w:sz w:val="26"/>
          <w:lang w:val="en-IN"/>
        </w:rPr>
        <w:t xml:space="preserve">Award of the M.Phil Degree:  </w:t>
      </w:r>
    </w:p>
    <w:p w:rsidR="00C91328" w:rsidRPr="000A4690" w:rsidRDefault="00C91328" w:rsidP="00C91328">
      <w:pPr>
        <w:jc w:val="both"/>
        <w:rPr>
          <w:b/>
          <w:bCs/>
          <w:sz w:val="26"/>
          <w:lang w:val="en-IN"/>
        </w:rPr>
      </w:pPr>
    </w:p>
    <w:p w:rsidR="006566DE" w:rsidRDefault="006566DE" w:rsidP="00E076B5">
      <w:pPr>
        <w:ind w:firstLine="360"/>
        <w:jc w:val="both"/>
        <w:rPr>
          <w:lang w:val="en-IN"/>
        </w:rPr>
      </w:pPr>
      <w:r w:rsidRPr="00B94893">
        <w:rPr>
          <w:lang w:val="en-IN"/>
        </w:rPr>
        <w:t>A student will be declared to be eligible for the award of a Degree if he/she has:</w:t>
      </w:r>
    </w:p>
    <w:p w:rsidR="00E076B5" w:rsidRPr="00B94893" w:rsidRDefault="00E076B5" w:rsidP="00C91328">
      <w:pPr>
        <w:jc w:val="both"/>
        <w:rPr>
          <w:b/>
          <w:bCs/>
          <w:lang w:val="en-IN"/>
        </w:rPr>
      </w:pPr>
    </w:p>
    <w:p w:rsidR="006566DE" w:rsidRPr="00B94893" w:rsidRDefault="006566DE" w:rsidP="00A96064">
      <w:pPr>
        <w:numPr>
          <w:ilvl w:val="0"/>
          <w:numId w:val="24"/>
        </w:numPr>
        <w:jc w:val="both"/>
        <w:rPr>
          <w:lang w:val="en-IN"/>
        </w:rPr>
      </w:pPr>
      <w:r w:rsidRPr="00B94893">
        <w:rPr>
          <w:lang w:val="en-IN"/>
        </w:rPr>
        <w:t>Registered for and undergone all the courses under the different parts of the curriculum of his/her program.</w:t>
      </w:r>
      <w:r w:rsidR="00E076B5">
        <w:rPr>
          <w:lang w:val="en-IN"/>
        </w:rPr>
        <w:t xml:space="preserve"> </w:t>
      </w:r>
    </w:p>
    <w:p w:rsidR="006566DE" w:rsidRPr="00B94893" w:rsidRDefault="006566DE" w:rsidP="00A96064">
      <w:pPr>
        <w:numPr>
          <w:ilvl w:val="0"/>
          <w:numId w:val="24"/>
        </w:numPr>
        <w:jc w:val="both"/>
        <w:rPr>
          <w:lang w:val="en-IN"/>
        </w:rPr>
      </w:pPr>
      <w:r w:rsidRPr="00B94893">
        <w:rPr>
          <w:lang w:val="en-IN"/>
        </w:rPr>
        <w:t xml:space="preserve">There are no dues to the </w:t>
      </w:r>
      <w:r w:rsidR="00E076B5">
        <w:rPr>
          <w:lang w:val="en-IN"/>
        </w:rPr>
        <w:t>college</w:t>
      </w:r>
      <w:r w:rsidR="00A96064">
        <w:rPr>
          <w:lang w:val="en-IN"/>
        </w:rPr>
        <w:t xml:space="preserve"> from the candidate</w:t>
      </w:r>
      <w:r w:rsidRPr="00B94893">
        <w:rPr>
          <w:lang w:val="en-IN"/>
        </w:rPr>
        <w:t xml:space="preserve"> and</w:t>
      </w:r>
    </w:p>
    <w:p w:rsidR="006566DE" w:rsidRPr="00B94893" w:rsidRDefault="006566DE" w:rsidP="00A96064">
      <w:pPr>
        <w:numPr>
          <w:ilvl w:val="0"/>
          <w:numId w:val="24"/>
        </w:numPr>
        <w:jc w:val="both"/>
        <w:rPr>
          <w:lang w:val="en-IN"/>
        </w:rPr>
      </w:pPr>
      <w:r w:rsidRPr="00B94893">
        <w:rPr>
          <w:lang w:val="en-IN"/>
        </w:rPr>
        <w:t>No disciplinary action is pending against him/her.</w:t>
      </w:r>
    </w:p>
    <w:p w:rsidR="00C91328" w:rsidRPr="00B94893" w:rsidRDefault="00C91328" w:rsidP="00C91328">
      <w:pPr>
        <w:ind w:firstLine="360"/>
        <w:jc w:val="both"/>
        <w:rPr>
          <w:lang w:val="en-IN"/>
        </w:rPr>
      </w:pPr>
    </w:p>
    <w:p w:rsidR="00C91328" w:rsidRPr="000A4690" w:rsidRDefault="006566DE" w:rsidP="000A4690">
      <w:pPr>
        <w:numPr>
          <w:ilvl w:val="0"/>
          <w:numId w:val="10"/>
        </w:numPr>
        <w:tabs>
          <w:tab w:val="clear" w:pos="810"/>
          <w:tab w:val="num" w:pos="0"/>
        </w:tabs>
        <w:ind w:left="360"/>
        <w:jc w:val="both"/>
        <w:rPr>
          <w:sz w:val="26"/>
          <w:lang w:val="en-IN"/>
        </w:rPr>
      </w:pPr>
      <w:r w:rsidRPr="000A4690">
        <w:rPr>
          <w:b/>
          <w:bCs/>
          <w:sz w:val="26"/>
          <w:lang w:val="en-IN"/>
        </w:rPr>
        <w:t xml:space="preserve">Other Regulations: </w:t>
      </w:r>
    </w:p>
    <w:p w:rsidR="00C91328" w:rsidRPr="00B94893" w:rsidRDefault="00C91328" w:rsidP="00C91328">
      <w:pPr>
        <w:jc w:val="both"/>
        <w:rPr>
          <w:lang w:val="en-IN"/>
        </w:rPr>
      </w:pPr>
    </w:p>
    <w:p w:rsidR="001B0105" w:rsidRPr="00B94893" w:rsidRDefault="006566DE" w:rsidP="003A21E7">
      <w:pPr>
        <w:ind w:left="360"/>
        <w:jc w:val="both"/>
        <w:rPr>
          <w:lang w:val="en-IN"/>
        </w:rPr>
      </w:pPr>
      <w:r w:rsidRPr="00B94893">
        <w:rPr>
          <w:lang w:val="en-IN"/>
        </w:rPr>
        <w:t xml:space="preserve">Besides the above, the common regulations </w:t>
      </w:r>
      <w:r w:rsidR="003A21E7">
        <w:rPr>
          <w:lang w:val="en-IN"/>
        </w:rPr>
        <w:t xml:space="preserve">pertaining to the M.Phil., programmes offered at affiliated colleges </w:t>
      </w:r>
      <w:r w:rsidRPr="00B94893">
        <w:rPr>
          <w:lang w:val="en-IN"/>
        </w:rPr>
        <w:t>of the University shall also be applicable to this program</w:t>
      </w:r>
      <w:r w:rsidR="00ED47BF">
        <w:rPr>
          <w:lang w:val="en-IN"/>
        </w:rPr>
        <w:t>.</w:t>
      </w:r>
    </w:p>
    <w:p w:rsidR="000A4690" w:rsidRDefault="000A4690" w:rsidP="000A4690">
      <w:pPr>
        <w:spacing w:before="120" w:after="120" w:line="276" w:lineRule="auto"/>
        <w:rPr>
          <w:lang w:val="en-IN"/>
        </w:rPr>
      </w:pPr>
    </w:p>
    <w:p w:rsidR="000A4690" w:rsidRDefault="000A4690" w:rsidP="000A4690">
      <w:pPr>
        <w:spacing w:before="120" w:after="120" w:line="276" w:lineRule="auto"/>
        <w:rPr>
          <w:lang w:val="en-IN"/>
        </w:rPr>
      </w:pPr>
    </w:p>
    <w:p w:rsidR="000A4690" w:rsidRPr="00033AE4" w:rsidRDefault="000A4690" w:rsidP="000A4690">
      <w:pPr>
        <w:pStyle w:val="PlainText"/>
        <w:jc w:val="center"/>
        <w:rPr>
          <w:rFonts w:ascii="Times New Roman" w:hAnsi="Times New Roman" w:cs="Times New Roman"/>
          <w:sz w:val="24"/>
          <w:szCs w:val="24"/>
        </w:rPr>
      </w:pPr>
      <w:r>
        <w:rPr>
          <w:rFonts w:ascii="Times New Roman" w:hAnsi="Times New Roman" w:cs="Times New Roman"/>
          <w:sz w:val="24"/>
          <w:szCs w:val="24"/>
        </w:rPr>
        <w:t>♣♣♣♣♣♣♣♣♣♣</w:t>
      </w:r>
    </w:p>
    <w:p w:rsidR="006566DE" w:rsidRPr="00B94893" w:rsidRDefault="001B0105" w:rsidP="000A4690">
      <w:pPr>
        <w:jc w:val="center"/>
        <w:rPr>
          <w:rFonts w:eastAsia="Batang"/>
          <w:b/>
          <w:sz w:val="28"/>
          <w:szCs w:val="28"/>
          <w:lang w:val="en-IN"/>
        </w:rPr>
      </w:pPr>
      <w:r w:rsidRPr="00B94893">
        <w:rPr>
          <w:lang w:val="en-IN"/>
        </w:rPr>
        <w:br w:type="page"/>
      </w:r>
      <w:r w:rsidR="00C161C7">
        <w:rPr>
          <w:rFonts w:eastAsia="Batang"/>
          <w:b/>
          <w:sz w:val="28"/>
          <w:szCs w:val="28"/>
          <w:lang w:val="en-IN"/>
        </w:rPr>
        <w:lastRenderedPageBreak/>
        <w:t>Core Course</w:t>
      </w:r>
      <w:r w:rsidR="006566DE" w:rsidRPr="00B94893">
        <w:rPr>
          <w:rFonts w:eastAsia="Batang"/>
          <w:b/>
          <w:sz w:val="28"/>
          <w:szCs w:val="28"/>
          <w:lang w:val="en-IN"/>
        </w:rPr>
        <w:t xml:space="preserve"> I – 6 Credits</w:t>
      </w:r>
    </w:p>
    <w:p w:rsidR="006566DE" w:rsidRPr="00B94893" w:rsidRDefault="00752424" w:rsidP="006566DE">
      <w:pPr>
        <w:pStyle w:val="PlainText"/>
        <w:jc w:val="center"/>
        <w:rPr>
          <w:rFonts w:ascii="Times New Roman" w:eastAsia="Batang" w:hAnsi="Times New Roman" w:cs="Times New Roman"/>
          <w:b/>
          <w:bCs/>
          <w:sz w:val="28"/>
          <w:szCs w:val="24"/>
          <w:lang w:val="en-IN"/>
        </w:rPr>
      </w:pPr>
      <w:r w:rsidRPr="00B94893">
        <w:rPr>
          <w:rFonts w:ascii="Times New Roman" w:eastAsia="Batang" w:hAnsi="Times New Roman" w:cs="Times New Roman"/>
          <w:b/>
          <w:bCs/>
          <w:sz w:val="28"/>
          <w:szCs w:val="24"/>
          <w:lang w:val="en-IN"/>
        </w:rPr>
        <w:t>BUSINESS RESEARCH METHODS</w:t>
      </w:r>
    </w:p>
    <w:p w:rsidR="00C91328" w:rsidRPr="00B94893" w:rsidRDefault="00C91328" w:rsidP="006566DE">
      <w:pPr>
        <w:pStyle w:val="PlainText"/>
        <w:jc w:val="center"/>
        <w:rPr>
          <w:rFonts w:ascii="Times New Roman" w:eastAsia="Batang" w:hAnsi="Times New Roman" w:cs="Times New Roman"/>
          <w:b/>
          <w:bCs/>
          <w:sz w:val="24"/>
          <w:lang w:val="en-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219"/>
        <w:gridCol w:w="5249"/>
      </w:tblGrid>
      <w:tr w:rsidR="006566DE" w:rsidRPr="00B94893">
        <w:trPr>
          <w:trHeight w:val="514"/>
        </w:trPr>
        <w:tc>
          <w:tcPr>
            <w:tcW w:w="421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 xml:space="preserve">Semester :  ODD Semester </w:t>
            </w:r>
            <w:r w:rsidR="003E1836" w:rsidRPr="00B94893">
              <w:rPr>
                <w:sz w:val="24"/>
                <w:lang w:val="en-IN"/>
              </w:rPr>
              <w:t xml:space="preserve"> </w:t>
            </w:r>
          </w:p>
        </w:tc>
        <w:tc>
          <w:tcPr>
            <w:tcW w:w="5249" w:type="dxa"/>
            <w:tcBorders>
              <w:top w:val="single" w:sz="4" w:space="0" w:color="auto"/>
              <w:left w:val="single" w:sz="4" w:space="0" w:color="auto"/>
              <w:bottom w:val="single" w:sz="4" w:space="0" w:color="auto"/>
              <w:right w:val="single" w:sz="4" w:space="0" w:color="auto"/>
            </w:tcBorders>
          </w:tcPr>
          <w:p w:rsidR="006566DE" w:rsidRPr="00B94893" w:rsidRDefault="00752424" w:rsidP="00F451D6">
            <w:pPr>
              <w:pStyle w:val="BodyText3"/>
              <w:rPr>
                <w:sz w:val="24"/>
                <w:lang w:val="en-IN"/>
              </w:rPr>
            </w:pPr>
            <w:r w:rsidRPr="00B94893">
              <w:rPr>
                <w:sz w:val="24"/>
                <w:lang w:val="en-IN"/>
              </w:rPr>
              <w:t>Course Code :</w:t>
            </w:r>
            <w:r w:rsidR="006566DE" w:rsidRPr="00B94893">
              <w:rPr>
                <w:sz w:val="24"/>
                <w:lang w:val="en-IN"/>
              </w:rPr>
              <w:t xml:space="preserve"> </w:t>
            </w:r>
            <w:r w:rsidR="000A4690">
              <w:rPr>
                <w:sz w:val="24"/>
                <w:lang w:val="en-IN"/>
              </w:rPr>
              <w:t>5PMG1C1</w:t>
            </w:r>
          </w:p>
        </w:tc>
      </w:tr>
      <w:tr w:rsidR="006566DE" w:rsidRPr="00B94893">
        <w:trPr>
          <w:trHeight w:val="367"/>
        </w:trPr>
        <w:tc>
          <w:tcPr>
            <w:tcW w:w="421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 xml:space="preserve">Course Title </w:t>
            </w:r>
          </w:p>
        </w:tc>
        <w:tc>
          <w:tcPr>
            <w:tcW w:w="524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rFonts w:eastAsia="Batang"/>
                <w:sz w:val="24"/>
                <w:lang w:val="en-IN"/>
              </w:rPr>
              <w:t xml:space="preserve">Business Research Methods       </w:t>
            </w:r>
          </w:p>
        </w:tc>
      </w:tr>
    </w:tbl>
    <w:p w:rsidR="006566DE" w:rsidRPr="00B94893" w:rsidRDefault="006566DE" w:rsidP="006566DE">
      <w:pPr>
        <w:pStyle w:val="BodyText3"/>
        <w:rPr>
          <w:sz w:val="24"/>
          <w:lang w:val="en-IN"/>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64"/>
      </w:tblGrid>
      <w:tr w:rsidR="006566DE" w:rsidRPr="00B94893">
        <w:tc>
          <w:tcPr>
            <w:tcW w:w="9464"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jc w:val="both"/>
              <w:rPr>
                <w:sz w:val="24"/>
                <w:lang w:val="en-IN"/>
              </w:rPr>
            </w:pPr>
            <w:r w:rsidRPr="00B94893">
              <w:rPr>
                <w:sz w:val="24"/>
                <w:lang w:val="en-IN"/>
              </w:rPr>
              <w:t xml:space="preserve">Course Description: </w:t>
            </w:r>
            <w:r w:rsidRPr="00B94893">
              <w:rPr>
                <w:b w:val="0"/>
                <w:sz w:val="24"/>
                <w:lang w:val="en-IN"/>
              </w:rPr>
              <w:t>The course is to introduce the concept and contours of Business Research Methods. The methodology of formulation of research problems</w:t>
            </w:r>
            <w:r w:rsidR="00C91328" w:rsidRPr="00B94893">
              <w:rPr>
                <w:b w:val="0"/>
                <w:sz w:val="24"/>
                <w:lang w:val="en-IN"/>
              </w:rPr>
              <w:t>, of measurement of attitudinal</w:t>
            </w:r>
            <w:r w:rsidRPr="00B94893">
              <w:rPr>
                <w:b w:val="0"/>
                <w:sz w:val="24"/>
                <w:lang w:val="en-IN"/>
              </w:rPr>
              <w:t xml:space="preserve">/ behavioural issues, development of scales and of employing sampling is dealt. The art and science of designing and applying the different tools of data collection, data quality enhancement, tabulation and presentation, etc are presented. The culmination of any research is the Report Writing. This requires skills of analysis, interpretation, structuring, language and articulation. The mechanics of writing a dissertation are covered. </w:t>
            </w:r>
          </w:p>
        </w:tc>
      </w:tr>
    </w:tbl>
    <w:p w:rsidR="006351F2" w:rsidRPr="00B94893" w:rsidRDefault="006351F2" w:rsidP="006566DE">
      <w:pPr>
        <w:pStyle w:val="BodyText3"/>
        <w:rPr>
          <w:sz w:val="24"/>
          <w:lang w:val="en-IN"/>
        </w:rPr>
      </w:pPr>
    </w:p>
    <w:p w:rsidR="006566DE" w:rsidRPr="00B94893" w:rsidRDefault="006566DE" w:rsidP="006566DE">
      <w:pPr>
        <w:pStyle w:val="BodyText3"/>
        <w:rPr>
          <w:sz w:val="24"/>
          <w:lang w:val="en-IN"/>
        </w:rPr>
      </w:pPr>
      <w:r w:rsidRPr="00B94893">
        <w:rPr>
          <w:sz w:val="24"/>
          <w:lang w:val="en-IN"/>
        </w:rPr>
        <w:t xml:space="preserve">Course Objectives                            </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68"/>
      </w:tblGrid>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rFonts w:eastAsia="Calibri"/>
                <w:lang w:val="en-IN" w:eastAsia="en-IN"/>
              </w:rPr>
              <w:t xml:space="preserve"> 1. To read and understand a variety of empirical research papers using different techniques, so as to develop awareness of possible solutions to problems that the learner may encounter as independent researchers in the future.</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rFonts w:eastAsia="Calibri"/>
                <w:lang w:val="en-IN" w:eastAsia="en-IN"/>
              </w:rPr>
              <w:t xml:space="preserve">2. To formulate a research problem in terms of Research Question, Objectives and hypotheses and design a step-by-step approach to handle the further </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bCs/>
                <w:lang w:val="en-IN"/>
              </w:rPr>
              <w:t>3. To develop measurement tools for attitudinal/ behavioral or social/ economic /business / economic phenomena  relevant to the research problem</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bCs/>
                <w:lang w:val="en-IN"/>
              </w:rPr>
            </w:pPr>
            <w:r w:rsidRPr="00B94893">
              <w:rPr>
                <w:bCs/>
                <w:lang w:val="en-IN"/>
              </w:rPr>
              <w:t xml:space="preserve">4. To familiarize the learners with concepts and techniques of sampling and go about with sampling for a research problem </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bCs/>
                <w:lang w:val="en-IN"/>
              </w:rPr>
            </w:pPr>
            <w:r w:rsidRPr="00B94893">
              <w:rPr>
                <w:bCs/>
                <w:lang w:val="en-IN"/>
              </w:rPr>
              <w:t>5. To design  research data collection tools and using the same for data collection and to make the data thus collected properly presented fit for analysis</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bCs/>
                <w:lang w:val="en-IN"/>
              </w:rPr>
            </w:pPr>
            <w:r w:rsidRPr="00B94893">
              <w:rPr>
                <w:bCs/>
                <w:lang w:val="en-IN"/>
              </w:rPr>
              <w:t>6. To deal with the requisites and mechanics of writing a research report with appropriate structuring, analytical reasoning, interpretative relevance and summary of major revelations so as to make a good reading</w:t>
            </w:r>
          </w:p>
        </w:tc>
      </w:tr>
    </w:tbl>
    <w:p w:rsidR="006566DE" w:rsidRPr="00B94893" w:rsidRDefault="00C91328" w:rsidP="00C91328">
      <w:pPr>
        <w:pStyle w:val="BodyText3"/>
        <w:spacing w:before="120"/>
        <w:rPr>
          <w:sz w:val="24"/>
          <w:lang w:val="en-IN"/>
        </w:rPr>
      </w:pPr>
      <w:r w:rsidRPr="00B94893">
        <w:rPr>
          <w:sz w:val="24"/>
          <w:lang w:val="en-IN"/>
        </w:rPr>
        <w:t>Course Outcome</w:t>
      </w:r>
      <w:r w:rsidR="006566DE" w:rsidRPr="00B94893">
        <w:rPr>
          <w:sz w:val="24"/>
          <w:lang w:val="en-IN"/>
        </w:rPr>
        <w:t xml:space="preserve">:  </w:t>
      </w:r>
      <w:r w:rsidR="006566DE" w:rsidRPr="00B94893">
        <w:rPr>
          <w:b w:val="0"/>
          <w:bCs w:val="0"/>
          <w:sz w:val="24"/>
          <w:lang w:val="en-IN"/>
        </w:rPr>
        <w:t>The learners should be able to:</w:t>
      </w:r>
      <w:r w:rsidR="006566DE" w:rsidRPr="00B94893">
        <w:rPr>
          <w:sz w:val="24"/>
          <w:lang w:val="en-IN"/>
        </w:rPr>
        <w:t xml:space="preserve">                         </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68"/>
      </w:tblGrid>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spacing w:before="120"/>
              <w:jc w:val="both"/>
              <w:rPr>
                <w:b w:val="0"/>
                <w:bCs w:val="0"/>
                <w:sz w:val="24"/>
                <w:lang w:val="en-IN"/>
              </w:rPr>
            </w:pPr>
            <w:r w:rsidRPr="00B94893">
              <w:rPr>
                <w:b w:val="0"/>
                <w:bCs w:val="0"/>
                <w:sz w:val="24"/>
                <w:lang w:val="en-IN"/>
              </w:rPr>
              <w:t>Choose a research problem and device a design to probe and solve it independently.</w:t>
            </w:r>
          </w:p>
          <w:p w:rsidR="006566DE" w:rsidRPr="00B94893" w:rsidRDefault="006566DE" w:rsidP="00F451D6">
            <w:pPr>
              <w:pStyle w:val="BodyText3"/>
              <w:spacing w:before="120"/>
              <w:jc w:val="both"/>
              <w:rPr>
                <w:b w:val="0"/>
                <w:bCs w:val="0"/>
                <w:sz w:val="24"/>
                <w:lang w:val="en-IN"/>
              </w:rPr>
            </w:pPr>
            <w:r w:rsidRPr="00B94893">
              <w:rPr>
                <w:b w:val="0"/>
                <w:bCs w:val="0"/>
                <w:sz w:val="24"/>
                <w:lang w:val="en-IN"/>
              </w:rPr>
              <w:t>Design Measurement tools with a fair degree of Validity and Reliability to study even phenomena for which no measures are readily available</w:t>
            </w:r>
          </w:p>
          <w:p w:rsidR="006566DE" w:rsidRPr="00B94893" w:rsidRDefault="006566DE" w:rsidP="00F451D6">
            <w:pPr>
              <w:pStyle w:val="BodyText3"/>
              <w:spacing w:before="120"/>
              <w:jc w:val="both"/>
              <w:rPr>
                <w:b w:val="0"/>
                <w:bCs w:val="0"/>
                <w:sz w:val="24"/>
                <w:lang w:val="en-IN"/>
              </w:rPr>
            </w:pPr>
            <w:r w:rsidRPr="00B94893">
              <w:rPr>
                <w:b w:val="0"/>
                <w:bCs w:val="0"/>
                <w:sz w:val="24"/>
                <w:lang w:val="en-IN"/>
              </w:rPr>
              <w:t>Decide on the appropriate sampling for research problem and go about executing the same with minimal sampling and non-sampling errors/.</w:t>
            </w:r>
          </w:p>
          <w:p w:rsidR="006566DE" w:rsidRPr="00B94893" w:rsidRDefault="006566DE" w:rsidP="00F451D6">
            <w:pPr>
              <w:pStyle w:val="BodyText3"/>
              <w:spacing w:before="120"/>
              <w:jc w:val="both"/>
              <w:rPr>
                <w:b w:val="0"/>
                <w:bCs w:val="0"/>
                <w:sz w:val="24"/>
                <w:lang w:val="en-IN"/>
              </w:rPr>
            </w:pPr>
            <w:r w:rsidRPr="00B94893">
              <w:rPr>
                <w:b w:val="0"/>
                <w:bCs w:val="0"/>
                <w:sz w:val="24"/>
                <w:lang w:val="en-IN"/>
              </w:rPr>
              <w:t>Decide the method of data collection, design the data collection tools there-for, execute the data collection work and ensure the data are fit for analysis with appropriate editing, corroboration, reduction and sanitization</w:t>
            </w:r>
          </w:p>
          <w:p w:rsidR="006566DE" w:rsidRPr="00B94893" w:rsidRDefault="006566DE" w:rsidP="00F451D6">
            <w:pPr>
              <w:pStyle w:val="BodyText3"/>
              <w:spacing w:before="120"/>
              <w:jc w:val="both"/>
              <w:rPr>
                <w:b w:val="0"/>
                <w:bCs w:val="0"/>
                <w:sz w:val="24"/>
                <w:lang w:val="en-IN"/>
              </w:rPr>
            </w:pPr>
            <w:r w:rsidRPr="00B94893">
              <w:rPr>
                <w:b w:val="0"/>
                <w:bCs w:val="0"/>
                <w:sz w:val="24"/>
                <w:lang w:val="en-IN"/>
              </w:rPr>
              <w:t>Develop a research report that fulfills the objectives set forth, answers the research questions and meets the standards of a good research report.</w:t>
            </w:r>
          </w:p>
        </w:tc>
      </w:tr>
    </w:tbl>
    <w:p w:rsidR="001B0105" w:rsidRPr="00B94893" w:rsidRDefault="001B0105" w:rsidP="006566DE">
      <w:pPr>
        <w:pStyle w:val="PlainText"/>
        <w:jc w:val="center"/>
        <w:rPr>
          <w:rFonts w:ascii="Times New Roman" w:eastAsia="Batang" w:hAnsi="Times New Roman" w:cs="Times New Roman"/>
          <w:b/>
          <w:sz w:val="24"/>
          <w:lang w:val="en-IN"/>
        </w:rPr>
      </w:pPr>
    </w:p>
    <w:p w:rsidR="001516B7" w:rsidRPr="000A4690" w:rsidRDefault="001B0105" w:rsidP="00752424">
      <w:pPr>
        <w:pStyle w:val="PlainText"/>
        <w:jc w:val="center"/>
        <w:rPr>
          <w:rFonts w:ascii="Times New Roman" w:eastAsia="Batang" w:hAnsi="Times New Roman" w:cs="Times New Roman"/>
          <w:b/>
          <w:bCs/>
          <w:sz w:val="26"/>
          <w:szCs w:val="24"/>
          <w:lang w:val="en-IN"/>
        </w:rPr>
      </w:pPr>
      <w:r w:rsidRPr="00B94893">
        <w:rPr>
          <w:rFonts w:ascii="Times New Roman" w:eastAsia="Batang" w:hAnsi="Times New Roman" w:cs="Times New Roman"/>
          <w:b/>
          <w:sz w:val="24"/>
          <w:lang w:val="en-IN"/>
        </w:rPr>
        <w:br w:type="page"/>
      </w:r>
      <w:r w:rsidR="001516B7" w:rsidRPr="000A4690">
        <w:rPr>
          <w:rFonts w:ascii="Times New Roman" w:eastAsia="Batang" w:hAnsi="Times New Roman" w:cs="Times New Roman"/>
          <w:b/>
          <w:bCs/>
          <w:sz w:val="26"/>
          <w:szCs w:val="24"/>
          <w:lang w:val="en-IN"/>
        </w:rPr>
        <w:lastRenderedPageBreak/>
        <w:t xml:space="preserve">BUSINESS RESEARCH METHODS </w:t>
      </w:r>
    </w:p>
    <w:p w:rsidR="006566DE" w:rsidRPr="000A4690" w:rsidRDefault="006566DE" w:rsidP="006566DE">
      <w:pPr>
        <w:pStyle w:val="PlainText"/>
        <w:jc w:val="center"/>
        <w:rPr>
          <w:rFonts w:ascii="Times New Roman" w:eastAsia="Batang" w:hAnsi="Times New Roman" w:cs="Times New Roman"/>
          <w:b/>
          <w:sz w:val="26"/>
          <w:szCs w:val="24"/>
          <w:lang w:val="en-IN"/>
        </w:rPr>
      </w:pPr>
      <w:r w:rsidRPr="000A4690">
        <w:rPr>
          <w:rFonts w:ascii="Times New Roman" w:eastAsia="Batang" w:hAnsi="Times New Roman" w:cs="Times New Roman"/>
          <w:b/>
          <w:sz w:val="26"/>
          <w:szCs w:val="24"/>
          <w:lang w:val="en-IN"/>
        </w:rPr>
        <w:t>SYLLABUS and SCHEDULE of COVERAGE</w:t>
      </w:r>
    </w:p>
    <w:p w:rsidR="00C91328" w:rsidRPr="00B94893" w:rsidRDefault="00C91328" w:rsidP="006566DE">
      <w:pPr>
        <w:pStyle w:val="PlainText"/>
        <w:jc w:val="center"/>
        <w:rPr>
          <w:rFonts w:ascii="Times New Roman" w:eastAsia="Batang" w:hAnsi="Times New Roman" w:cs="Times New Roman"/>
          <w:b/>
          <w:sz w:val="24"/>
          <w:lang w:val="en-IN"/>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928"/>
        <w:gridCol w:w="1170"/>
      </w:tblGrid>
      <w:tr w:rsidR="006566DE" w:rsidRPr="00B94893" w:rsidTr="000A4690">
        <w:tc>
          <w:tcPr>
            <w:tcW w:w="892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jc w:val="center"/>
              <w:rPr>
                <w:rFonts w:ascii="Times New Roman" w:eastAsia="Batang" w:hAnsi="Times New Roman" w:cs="Times New Roman"/>
                <w:b/>
                <w:sz w:val="24"/>
                <w:lang w:val="en-IN"/>
              </w:rPr>
            </w:pPr>
            <w:r w:rsidRPr="00B94893">
              <w:rPr>
                <w:rFonts w:ascii="Times New Roman" w:eastAsia="Batang" w:hAnsi="Times New Roman" w:cs="Times New Roman"/>
                <w:b/>
                <w:sz w:val="24"/>
                <w:lang w:val="en-IN"/>
              </w:rPr>
              <w:t xml:space="preserve">Areas </w:t>
            </w:r>
          </w:p>
        </w:tc>
        <w:tc>
          <w:tcPr>
            <w:tcW w:w="1170" w:type="dxa"/>
            <w:tcBorders>
              <w:top w:val="single" w:sz="4" w:space="0" w:color="auto"/>
              <w:left w:val="single" w:sz="4" w:space="0" w:color="auto"/>
              <w:bottom w:val="single" w:sz="4" w:space="0" w:color="auto"/>
              <w:right w:val="single" w:sz="4" w:space="0" w:color="auto"/>
            </w:tcBorders>
          </w:tcPr>
          <w:p w:rsidR="006566DE" w:rsidRPr="000A4690" w:rsidRDefault="006566DE" w:rsidP="00F451D6">
            <w:pPr>
              <w:pStyle w:val="PlainText"/>
              <w:jc w:val="center"/>
              <w:rPr>
                <w:rFonts w:ascii="Times New Roman" w:eastAsia="Batang" w:hAnsi="Times New Roman" w:cs="Times New Roman"/>
                <w:b/>
                <w:sz w:val="24"/>
                <w:szCs w:val="24"/>
                <w:lang w:val="en-IN"/>
              </w:rPr>
            </w:pPr>
            <w:r w:rsidRPr="000A4690">
              <w:rPr>
                <w:rFonts w:ascii="Times New Roman" w:eastAsia="Batang" w:hAnsi="Times New Roman" w:cs="Times New Roman"/>
                <w:b/>
                <w:sz w:val="24"/>
                <w:szCs w:val="24"/>
                <w:lang w:val="en-IN"/>
              </w:rPr>
              <w:t>Time Schedule</w:t>
            </w:r>
          </w:p>
        </w:tc>
      </w:tr>
      <w:tr w:rsidR="006566DE" w:rsidRPr="00B94893" w:rsidTr="000A4690">
        <w:tc>
          <w:tcPr>
            <w:tcW w:w="8928" w:type="dxa"/>
            <w:tcBorders>
              <w:top w:val="single" w:sz="4" w:space="0" w:color="auto"/>
              <w:left w:val="single" w:sz="4" w:space="0" w:color="auto"/>
              <w:bottom w:val="single" w:sz="4" w:space="0" w:color="auto"/>
              <w:right w:val="single" w:sz="4" w:space="0" w:color="auto"/>
            </w:tcBorders>
          </w:tcPr>
          <w:p w:rsidR="006566DE" w:rsidRPr="00B94893" w:rsidRDefault="009B5962" w:rsidP="007F037E">
            <w:pPr>
              <w:pStyle w:val="PlainText"/>
              <w:jc w:val="both"/>
              <w:rPr>
                <w:rFonts w:ascii="Times New Roman" w:eastAsia="Batang" w:hAnsi="Times New Roman" w:cs="Times New Roman"/>
                <w:sz w:val="24"/>
                <w:szCs w:val="24"/>
                <w:lang w:val="en-IN"/>
              </w:rPr>
            </w:pPr>
            <w:r>
              <w:rPr>
                <w:rFonts w:ascii="Times New Roman" w:eastAsia="Batang" w:hAnsi="Times New Roman" w:cs="Times New Roman"/>
                <w:b/>
                <w:sz w:val="24"/>
                <w:szCs w:val="24"/>
                <w:lang w:val="en-IN"/>
              </w:rPr>
              <w:t>Unit I</w:t>
            </w:r>
            <w:r w:rsidR="006566DE" w:rsidRPr="00B94893">
              <w:rPr>
                <w:rFonts w:ascii="Times New Roman" w:eastAsia="Batang" w:hAnsi="Times New Roman" w:cs="Times New Roman"/>
                <w:b/>
                <w:sz w:val="24"/>
                <w:szCs w:val="24"/>
                <w:lang w:val="en-IN"/>
              </w:rPr>
              <w:t>:</w:t>
            </w:r>
            <w:r w:rsidR="00C91328" w:rsidRPr="00B94893">
              <w:rPr>
                <w:rFonts w:ascii="Times New Roman" w:eastAsia="Batang" w:hAnsi="Times New Roman" w:cs="Times New Roman"/>
                <w:sz w:val="24"/>
                <w:szCs w:val="24"/>
                <w:lang w:val="en-IN"/>
              </w:rPr>
              <w:t xml:space="preserve"> Business Research – </w:t>
            </w:r>
            <w:r w:rsidR="000A4690">
              <w:rPr>
                <w:rFonts w:ascii="Times New Roman" w:eastAsia="Batang" w:hAnsi="Times New Roman" w:cs="Times New Roman"/>
                <w:sz w:val="24"/>
                <w:szCs w:val="24"/>
                <w:lang w:val="en-IN"/>
              </w:rPr>
              <w:t xml:space="preserve">Meaning – </w:t>
            </w:r>
            <w:r w:rsidR="006566DE" w:rsidRPr="00B94893">
              <w:rPr>
                <w:rFonts w:ascii="Times New Roman" w:eastAsia="Batang" w:hAnsi="Times New Roman" w:cs="Times New Roman"/>
                <w:sz w:val="24"/>
                <w:szCs w:val="24"/>
                <w:lang w:val="en-IN"/>
              </w:rPr>
              <w:t>Pu</w:t>
            </w:r>
            <w:r w:rsidR="000A4690">
              <w:rPr>
                <w:rFonts w:ascii="Times New Roman" w:eastAsia="Batang" w:hAnsi="Times New Roman" w:cs="Times New Roman"/>
                <w:sz w:val="24"/>
                <w:szCs w:val="24"/>
                <w:lang w:val="en-IN"/>
              </w:rPr>
              <w:t xml:space="preserve">rpose – </w:t>
            </w:r>
            <w:r w:rsidR="006566DE" w:rsidRPr="00B94893">
              <w:rPr>
                <w:rFonts w:ascii="Times New Roman" w:eastAsia="Batang" w:hAnsi="Times New Roman" w:cs="Times New Roman"/>
                <w:sz w:val="24"/>
                <w:szCs w:val="24"/>
                <w:lang w:val="en-IN"/>
              </w:rPr>
              <w:t>Typ</w:t>
            </w:r>
            <w:r w:rsidR="000A4690">
              <w:rPr>
                <w:rFonts w:ascii="Times New Roman" w:eastAsia="Batang" w:hAnsi="Times New Roman" w:cs="Times New Roman"/>
                <w:sz w:val="24"/>
                <w:szCs w:val="24"/>
                <w:lang w:val="en-IN"/>
              </w:rPr>
              <w:t>es of Business Research –</w:t>
            </w:r>
            <w:r w:rsidR="006566DE" w:rsidRPr="00B94893">
              <w:rPr>
                <w:rFonts w:ascii="Times New Roman" w:eastAsia="Batang" w:hAnsi="Times New Roman" w:cs="Times New Roman"/>
                <w:sz w:val="24"/>
                <w:szCs w:val="24"/>
                <w:lang w:val="en-IN"/>
              </w:rPr>
              <w:t xml:space="preserve"> Explorative and Experimental studies</w:t>
            </w:r>
            <w:r w:rsidR="000A4690">
              <w:rPr>
                <w:rFonts w:ascii="Times New Roman" w:eastAsia="Batang" w:hAnsi="Times New Roman" w:cs="Times New Roman"/>
                <w:sz w:val="24"/>
                <w:szCs w:val="24"/>
                <w:lang w:val="en-IN"/>
              </w:rPr>
              <w:t xml:space="preserve"> –</w:t>
            </w:r>
            <w:r w:rsidR="006566DE" w:rsidRPr="00B94893">
              <w:rPr>
                <w:rFonts w:ascii="Times New Roman" w:eastAsia="Batang" w:hAnsi="Times New Roman" w:cs="Times New Roman"/>
                <w:sz w:val="24"/>
                <w:szCs w:val="24"/>
                <w:lang w:val="en-IN"/>
              </w:rPr>
              <w:t xml:space="preserve"> C</w:t>
            </w:r>
            <w:r w:rsidR="000A4690">
              <w:rPr>
                <w:rFonts w:ascii="Times New Roman" w:eastAsia="Batang" w:hAnsi="Times New Roman" w:cs="Times New Roman"/>
                <w:sz w:val="24"/>
                <w:szCs w:val="24"/>
                <w:lang w:val="en-IN"/>
              </w:rPr>
              <w:t xml:space="preserve">ase  study – </w:t>
            </w:r>
            <w:r w:rsidR="006566DE" w:rsidRPr="00B94893">
              <w:rPr>
                <w:rFonts w:ascii="Times New Roman" w:eastAsia="Batang" w:hAnsi="Times New Roman" w:cs="Times New Roman"/>
                <w:sz w:val="24"/>
                <w:szCs w:val="24"/>
                <w:lang w:val="en-IN"/>
              </w:rPr>
              <w:t>Survey research</w:t>
            </w:r>
            <w:r w:rsidR="000A4690">
              <w:rPr>
                <w:rFonts w:ascii="Times New Roman" w:eastAsia="Batang" w:hAnsi="Times New Roman" w:cs="Times New Roman"/>
                <w:sz w:val="24"/>
                <w:szCs w:val="24"/>
                <w:lang w:val="en-IN"/>
              </w:rPr>
              <w:t xml:space="preserve"> –</w:t>
            </w:r>
            <w:r w:rsidR="006566DE" w:rsidRPr="00B94893">
              <w:rPr>
                <w:rFonts w:ascii="Times New Roman" w:eastAsia="Batang" w:hAnsi="Times New Roman" w:cs="Times New Roman"/>
                <w:sz w:val="24"/>
                <w:szCs w:val="24"/>
                <w:lang w:val="en-IN"/>
              </w:rPr>
              <w:t xml:space="preserve"> Significance of Research in Business Sciences</w:t>
            </w:r>
            <w:r w:rsidR="000A4690">
              <w:rPr>
                <w:rFonts w:ascii="Times New Roman" w:eastAsia="Batang" w:hAnsi="Times New Roman" w:cs="Times New Roman"/>
                <w:sz w:val="24"/>
                <w:szCs w:val="24"/>
                <w:lang w:val="en-IN"/>
              </w:rPr>
              <w:t xml:space="preserve"> –</w:t>
            </w:r>
            <w:r w:rsidR="006566DE" w:rsidRPr="00B94893">
              <w:rPr>
                <w:rFonts w:ascii="Times New Roman" w:eastAsia="Batang" w:hAnsi="Times New Roman" w:cs="Times New Roman"/>
                <w:sz w:val="24"/>
                <w:szCs w:val="24"/>
                <w:lang w:val="en-IN"/>
              </w:rPr>
              <w:t xml:space="preserve"> Ethics in business research</w:t>
            </w:r>
            <w:r w:rsidR="000A4690">
              <w:rPr>
                <w:rFonts w:ascii="Times New Roman" w:eastAsia="Batang" w:hAnsi="Times New Roman" w:cs="Times New Roman"/>
                <w:sz w:val="24"/>
                <w:szCs w:val="24"/>
                <w:lang w:val="en-IN"/>
              </w:rPr>
              <w:t xml:space="preserve"> –</w:t>
            </w:r>
            <w:r w:rsidR="006566DE" w:rsidRPr="00B94893">
              <w:rPr>
                <w:rFonts w:ascii="Times New Roman" w:eastAsia="Batang" w:hAnsi="Times New Roman" w:cs="Times New Roman"/>
                <w:sz w:val="24"/>
                <w:szCs w:val="24"/>
                <w:lang w:val="en-IN"/>
              </w:rPr>
              <w:t xml:space="preserve"> Steps in Research – Research Reconnaissance</w:t>
            </w:r>
            <w:r w:rsidR="007F037E">
              <w:rPr>
                <w:rFonts w:ascii="Times New Roman" w:eastAsia="Batang" w:hAnsi="Times New Roman" w:cs="Times New Roman"/>
                <w:sz w:val="24"/>
                <w:szCs w:val="24"/>
                <w:lang w:val="en-IN"/>
              </w:rPr>
              <w:t xml:space="preserve"> –</w:t>
            </w:r>
            <w:r w:rsidR="006566DE" w:rsidRPr="00B94893">
              <w:rPr>
                <w:rFonts w:ascii="Times New Roman" w:eastAsia="Batang" w:hAnsi="Times New Roman" w:cs="Times New Roman"/>
                <w:sz w:val="24"/>
                <w:szCs w:val="24"/>
                <w:lang w:val="en-IN"/>
              </w:rPr>
              <w:t xml:space="preserve"> Search and Review of Literature: Nature and Purpose </w:t>
            </w:r>
            <w:r w:rsidR="007F037E">
              <w:rPr>
                <w:rFonts w:ascii="Times New Roman" w:eastAsia="Batang" w:hAnsi="Times New Roman" w:cs="Times New Roman"/>
                <w:sz w:val="24"/>
                <w:szCs w:val="24"/>
                <w:lang w:val="en-IN"/>
              </w:rPr>
              <w:t>–</w:t>
            </w:r>
            <w:r w:rsidR="006566DE" w:rsidRPr="00B94893">
              <w:rPr>
                <w:rFonts w:ascii="Times New Roman" w:eastAsia="Batang" w:hAnsi="Times New Roman" w:cs="Times New Roman"/>
                <w:sz w:val="24"/>
                <w:szCs w:val="24"/>
                <w:lang w:val="en-IN"/>
              </w:rPr>
              <w:t xml:space="preserve"> Identification, Selection and Formulation of  Research  Problem </w:t>
            </w:r>
            <w:r w:rsidR="007F037E">
              <w:rPr>
                <w:rFonts w:ascii="Times New Roman" w:eastAsia="Batang" w:hAnsi="Times New Roman" w:cs="Times New Roman"/>
                <w:sz w:val="24"/>
                <w:szCs w:val="24"/>
                <w:lang w:val="en-IN"/>
              </w:rPr>
              <w:t>–</w:t>
            </w:r>
            <w:r w:rsidR="006566DE" w:rsidRPr="00B94893">
              <w:rPr>
                <w:rFonts w:ascii="Times New Roman" w:eastAsia="Batang" w:hAnsi="Times New Roman" w:cs="Times New Roman"/>
                <w:sz w:val="24"/>
                <w:szCs w:val="24"/>
                <w:lang w:val="en-IN"/>
              </w:rPr>
              <w:t xml:space="preserve"> R</w:t>
            </w:r>
            <w:r w:rsidR="007F037E">
              <w:rPr>
                <w:rFonts w:ascii="Times New Roman" w:eastAsia="Batang" w:hAnsi="Times New Roman" w:cs="Times New Roman"/>
                <w:sz w:val="24"/>
                <w:szCs w:val="24"/>
                <w:lang w:val="en-IN"/>
              </w:rPr>
              <w:t xml:space="preserve">esearch Questions – </w:t>
            </w:r>
            <w:r w:rsidR="006566DE" w:rsidRPr="00B94893">
              <w:rPr>
                <w:rFonts w:ascii="Times New Roman" w:eastAsia="Batang" w:hAnsi="Times New Roman" w:cs="Times New Roman"/>
                <w:sz w:val="24"/>
                <w:szCs w:val="24"/>
                <w:lang w:val="en-IN"/>
              </w:rPr>
              <w:t>Resea</w:t>
            </w:r>
            <w:r w:rsidR="007F037E">
              <w:rPr>
                <w:rFonts w:ascii="Times New Roman" w:eastAsia="Batang" w:hAnsi="Times New Roman" w:cs="Times New Roman"/>
                <w:sz w:val="24"/>
                <w:szCs w:val="24"/>
                <w:lang w:val="en-IN"/>
              </w:rPr>
              <w:t>rch  Design –</w:t>
            </w:r>
            <w:r w:rsidR="006566DE" w:rsidRPr="00B94893">
              <w:rPr>
                <w:rFonts w:ascii="Times New Roman" w:eastAsia="Batang" w:hAnsi="Times New Roman" w:cs="Times New Roman"/>
                <w:sz w:val="24"/>
                <w:szCs w:val="24"/>
                <w:lang w:val="en-IN"/>
              </w:rPr>
              <w:t xml:space="preserve"> Hypothesis: Concept, Sources and Types</w:t>
            </w:r>
            <w:r w:rsidR="007F037E">
              <w:rPr>
                <w:rFonts w:ascii="Times New Roman" w:eastAsia="Batang" w:hAnsi="Times New Roman" w:cs="Times New Roman"/>
                <w:sz w:val="24"/>
                <w:szCs w:val="24"/>
                <w:lang w:val="en-IN"/>
              </w:rPr>
              <w:t xml:space="preserve"> –</w:t>
            </w:r>
            <w:r w:rsidR="006566DE" w:rsidRPr="00B94893">
              <w:rPr>
                <w:rFonts w:ascii="Times New Roman" w:eastAsia="Batang" w:hAnsi="Times New Roman" w:cs="Times New Roman"/>
                <w:sz w:val="24"/>
                <w:szCs w:val="24"/>
                <w:lang w:val="en-IN"/>
              </w:rPr>
              <w:t xml:space="preserve"> Formulation of Testable Hypotheses</w:t>
            </w:r>
          </w:p>
        </w:tc>
        <w:tc>
          <w:tcPr>
            <w:tcW w:w="1170" w:type="dxa"/>
            <w:tcBorders>
              <w:top w:val="single" w:sz="4" w:space="0" w:color="auto"/>
              <w:left w:val="single" w:sz="4" w:space="0" w:color="auto"/>
              <w:bottom w:val="single" w:sz="4" w:space="0" w:color="auto"/>
              <w:right w:val="single" w:sz="4" w:space="0" w:color="auto"/>
            </w:tcBorders>
          </w:tcPr>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1</w:t>
            </w:r>
            <w:r w:rsidRPr="000A4690">
              <w:rPr>
                <w:rFonts w:ascii="Times New Roman" w:eastAsia="Batang" w:hAnsi="Times New Roman" w:cs="Times New Roman"/>
                <w:sz w:val="24"/>
                <w:szCs w:val="24"/>
                <w:vertAlign w:val="superscript"/>
                <w:lang w:val="en-IN"/>
              </w:rPr>
              <w:t>st</w:t>
            </w:r>
            <w:r w:rsidRPr="000A4690">
              <w:rPr>
                <w:rFonts w:ascii="Times New Roman" w:eastAsia="Batang" w:hAnsi="Times New Roman" w:cs="Times New Roman"/>
                <w:sz w:val="24"/>
                <w:szCs w:val="24"/>
                <w:lang w:val="en-IN"/>
              </w:rPr>
              <w:t xml:space="preserve"> </w:t>
            </w:r>
            <w:r w:rsidR="00494090">
              <w:rPr>
                <w:rFonts w:ascii="Times New Roman" w:eastAsia="Batang" w:hAnsi="Times New Roman" w:cs="Times New Roman"/>
                <w:sz w:val="24"/>
                <w:lang w:val="en-IN"/>
              </w:rPr>
              <w:t>–</w:t>
            </w:r>
            <w:r w:rsidRPr="000A4690">
              <w:rPr>
                <w:rFonts w:ascii="Times New Roman" w:eastAsia="Batang" w:hAnsi="Times New Roman" w:cs="Times New Roman"/>
                <w:sz w:val="24"/>
                <w:szCs w:val="24"/>
                <w:lang w:val="en-IN"/>
              </w:rPr>
              <w:t xml:space="preserve"> 2</w:t>
            </w:r>
            <w:r w:rsidRPr="000A4690">
              <w:rPr>
                <w:rFonts w:ascii="Times New Roman" w:eastAsia="Batang" w:hAnsi="Times New Roman" w:cs="Times New Roman"/>
                <w:sz w:val="24"/>
                <w:szCs w:val="24"/>
                <w:vertAlign w:val="superscript"/>
                <w:lang w:val="en-IN"/>
              </w:rPr>
              <w:t>nd</w:t>
            </w:r>
            <w:r w:rsidRPr="000A4690">
              <w:rPr>
                <w:rFonts w:ascii="Times New Roman" w:eastAsia="Batang" w:hAnsi="Times New Roman" w:cs="Times New Roman"/>
                <w:sz w:val="24"/>
                <w:szCs w:val="24"/>
                <w:lang w:val="en-IN"/>
              </w:rPr>
              <w:t xml:space="preserve">  </w:t>
            </w:r>
          </w:p>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Week</w:t>
            </w:r>
          </w:p>
        </w:tc>
      </w:tr>
      <w:tr w:rsidR="006566DE" w:rsidRPr="00B94893" w:rsidTr="000A4690">
        <w:tc>
          <w:tcPr>
            <w:tcW w:w="8928" w:type="dxa"/>
            <w:tcBorders>
              <w:top w:val="single" w:sz="4" w:space="0" w:color="auto"/>
              <w:left w:val="single" w:sz="4" w:space="0" w:color="auto"/>
              <w:bottom w:val="single" w:sz="4" w:space="0" w:color="auto"/>
              <w:right w:val="single" w:sz="4" w:space="0" w:color="auto"/>
            </w:tcBorders>
          </w:tcPr>
          <w:p w:rsidR="006566DE" w:rsidRPr="00B94893" w:rsidRDefault="006566DE" w:rsidP="007F037E">
            <w:pPr>
              <w:pStyle w:val="PlainText"/>
              <w:jc w:val="both"/>
              <w:rPr>
                <w:rFonts w:ascii="Times New Roman" w:eastAsia="Batang" w:hAnsi="Times New Roman" w:cs="Times New Roman"/>
                <w:sz w:val="24"/>
                <w:szCs w:val="24"/>
                <w:lang w:val="en-IN"/>
              </w:rPr>
            </w:pPr>
            <w:r w:rsidRPr="00B94893">
              <w:rPr>
                <w:rFonts w:ascii="Times New Roman" w:eastAsia="Batang" w:hAnsi="Times New Roman" w:cs="Times New Roman"/>
                <w:b/>
                <w:sz w:val="24"/>
                <w:szCs w:val="24"/>
                <w:lang w:val="en-IN"/>
              </w:rPr>
              <w:t xml:space="preserve">Unit </w:t>
            </w:r>
            <w:r w:rsidR="007F037E">
              <w:rPr>
                <w:rFonts w:ascii="Times New Roman" w:eastAsia="Batang" w:hAnsi="Times New Roman" w:cs="Times New Roman"/>
                <w:b/>
                <w:sz w:val="24"/>
                <w:szCs w:val="24"/>
                <w:lang w:val="en-IN"/>
              </w:rPr>
              <w:t>II</w:t>
            </w:r>
            <w:r w:rsidRPr="00B94893">
              <w:rPr>
                <w:rFonts w:ascii="Times New Roman" w:eastAsia="Batang" w:hAnsi="Times New Roman" w:cs="Times New Roman"/>
                <w:b/>
                <w:sz w:val="24"/>
                <w:szCs w:val="24"/>
                <w:lang w:val="en-IN"/>
              </w:rPr>
              <w:t>:</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Measurement in Research </w:t>
            </w:r>
            <w:r w:rsidR="007F037E">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Measurement Scales – Nominal, Ordinal, Interval and Ratio Scales</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From paired ordinal comparison developing Ratio scale</w:t>
            </w:r>
            <w:r w:rsidR="007F037E">
              <w:rPr>
                <w:rFonts w:ascii="Times New Roman" w:eastAsia="Batang" w:hAnsi="Times New Roman" w:cs="Times New Roman"/>
                <w:sz w:val="24"/>
                <w:szCs w:val="24"/>
                <w:lang w:val="en-IN"/>
              </w:rPr>
              <w:t xml:space="preserve"> – </w:t>
            </w:r>
            <w:r w:rsidRPr="00B94893">
              <w:rPr>
                <w:rFonts w:ascii="Times New Roman" w:eastAsia="Batang" w:hAnsi="Times New Roman" w:cs="Times New Roman"/>
                <w:sz w:val="24"/>
                <w:szCs w:val="24"/>
                <w:lang w:val="en-IN"/>
              </w:rPr>
              <w:t>Important Scale construction techniques</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Semantic Differential Scale construction </w:t>
            </w:r>
            <w:r w:rsidR="007F037E">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Construc</w:t>
            </w:r>
            <w:r w:rsidR="007F037E">
              <w:rPr>
                <w:rFonts w:ascii="Times New Roman" w:eastAsia="Batang" w:hAnsi="Times New Roman" w:cs="Times New Roman"/>
                <w:sz w:val="24"/>
                <w:szCs w:val="24"/>
                <w:lang w:val="en-IN"/>
              </w:rPr>
              <w:t>tion of Likert’s Summated scale –</w:t>
            </w:r>
            <w:r w:rsidRPr="00B94893">
              <w:rPr>
                <w:rFonts w:ascii="Times New Roman" w:eastAsia="Batang" w:hAnsi="Times New Roman" w:cs="Times New Roman"/>
                <w:sz w:val="24"/>
                <w:szCs w:val="24"/>
                <w:lang w:val="en-IN"/>
              </w:rPr>
              <w:t xml:space="preserve"> Tests of sound measurement</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Validity and its types</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Reliability and measures thereof</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Universality</w:t>
            </w:r>
            <w:r w:rsidR="007F037E">
              <w:rPr>
                <w:rFonts w:ascii="Times New Roman" w:eastAsia="Batang" w:hAnsi="Times New Roman" w:cs="Times New Roman"/>
                <w:sz w:val="24"/>
                <w:szCs w:val="24"/>
                <w:lang w:val="en-IN"/>
              </w:rPr>
              <w:t xml:space="preserve"> – </w:t>
            </w:r>
            <w:r w:rsidRPr="00B94893">
              <w:rPr>
                <w:rFonts w:ascii="Times New Roman" w:eastAsia="Batang" w:hAnsi="Times New Roman" w:cs="Times New Roman"/>
                <w:sz w:val="24"/>
                <w:szCs w:val="24"/>
                <w:lang w:val="en-IN"/>
              </w:rPr>
              <w:t xml:space="preserve">Practicability, etc </w:t>
            </w:r>
            <w:r w:rsidR="007F037E">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Sources  of  errors  in measurement and measures of control over them.</w:t>
            </w:r>
          </w:p>
        </w:tc>
        <w:tc>
          <w:tcPr>
            <w:tcW w:w="1170" w:type="dxa"/>
            <w:tcBorders>
              <w:top w:val="single" w:sz="4" w:space="0" w:color="auto"/>
              <w:left w:val="single" w:sz="4" w:space="0" w:color="auto"/>
              <w:bottom w:val="single" w:sz="4" w:space="0" w:color="auto"/>
              <w:right w:val="single" w:sz="4" w:space="0" w:color="auto"/>
            </w:tcBorders>
          </w:tcPr>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3</w:t>
            </w:r>
            <w:r w:rsidRPr="000A4690">
              <w:rPr>
                <w:rFonts w:ascii="Times New Roman" w:eastAsia="Batang" w:hAnsi="Times New Roman" w:cs="Times New Roman"/>
                <w:sz w:val="24"/>
                <w:szCs w:val="24"/>
                <w:vertAlign w:val="superscript"/>
                <w:lang w:val="en-IN"/>
              </w:rPr>
              <w:t>rd</w:t>
            </w:r>
            <w:r w:rsidRPr="000A4690">
              <w:rPr>
                <w:rFonts w:ascii="Times New Roman" w:eastAsia="Batang" w:hAnsi="Times New Roman" w:cs="Times New Roman"/>
                <w:sz w:val="24"/>
                <w:szCs w:val="24"/>
                <w:lang w:val="en-IN"/>
              </w:rPr>
              <w:t xml:space="preserve"> </w:t>
            </w:r>
            <w:r w:rsidR="00494090">
              <w:rPr>
                <w:rFonts w:ascii="Times New Roman" w:eastAsia="Batang" w:hAnsi="Times New Roman" w:cs="Times New Roman"/>
                <w:sz w:val="24"/>
                <w:lang w:val="en-IN"/>
              </w:rPr>
              <w:t>–</w:t>
            </w:r>
            <w:r w:rsidRPr="000A4690">
              <w:rPr>
                <w:rFonts w:ascii="Times New Roman" w:eastAsia="Batang" w:hAnsi="Times New Roman" w:cs="Times New Roman"/>
                <w:sz w:val="24"/>
                <w:szCs w:val="24"/>
                <w:lang w:val="en-IN"/>
              </w:rPr>
              <w:t xml:space="preserve"> 4</w:t>
            </w:r>
            <w:r w:rsidRPr="000A4690">
              <w:rPr>
                <w:rFonts w:ascii="Times New Roman" w:eastAsia="Batang" w:hAnsi="Times New Roman" w:cs="Times New Roman"/>
                <w:sz w:val="24"/>
                <w:szCs w:val="24"/>
                <w:vertAlign w:val="superscript"/>
                <w:lang w:val="en-IN"/>
              </w:rPr>
              <w:t>th</w:t>
            </w:r>
            <w:r w:rsidRPr="000A4690">
              <w:rPr>
                <w:rFonts w:ascii="Times New Roman" w:eastAsia="Batang" w:hAnsi="Times New Roman" w:cs="Times New Roman"/>
                <w:sz w:val="24"/>
                <w:szCs w:val="24"/>
                <w:lang w:val="en-IN"/>
              </w:rPr>
              <w:t xml:space="preserve"> </w:t>
            </w:r>
          </w:p>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Week</w:t>
            </w:r>
          </w:p>
        </w:tc>
      </w:tr>
      <w:tr w:rsidR="006566DE" w:rsidRPr="00B94893" w:rsidTr="000A4690">
        <w:tc>
          <w:tcPr>
            <w:tcW w:w="8928" w:type="dxa"/>
            <w:tcBorders>
              <w:top w:val="single" w:sz="4" w:space="0" w:color="auto"/>
              <w:left w:val="single" w:sz="4" w:space="0" w:color="auto"/>
              <w:bottom w:val="single" w:sz="4" w:space="0" w:color="auto"/>
              <w:right w:val="single" w:sz="4" w:space="0" w:color="auto"/>
            </w:tcBorders>
          </w:tcPr>
          <w:p w:rsidR="006566DE" w:rsidRPr="00B94893" w:rsidRDefault="006566DE" w:rsidP="007F037E">
            <w:pPr>
              <w:pStyle w:val="PlainText"/>
              <w:jc w:val="both"/>
              <w:rPr>
                <w:rFonts w:ascii="Times New Roman" w:eastAsia="Batang" w:hAnsi="Times New Roman" w:cs="Times New Roman"/>
                <w:sz w:val="24"/>
                <w:szCs w:val="24"/>
                <w:lang w:val="en-IN"/>
              </w:rPr>
            </w:pPr>
            <w:r w:rsidRPr="00B94893">
              <w:rPr>
                <w:rFonts w:ascii="Times New Roman" w:eastAsia="Batang" w:hAnsi="Times New Roman" w:cs="Times New Roman"/>
                <w:b/>
                <w:sz w:val="24"/>
                <w:szCs w:val="24"/>
                <w:lang w:val="en-IN"/>
              </w:rPr>
              <w:t xml:space="preserve">Unit </w:t>
            </w:r>
            <w:r w:rsidR="007F037E">
              <w:rPr>
                <w:rFonts w:ascii="Times New Roman" w:eastAsia="Batang" w:hAnsi="Times New Roman" w:cs="Times New Roman"/>
                <w:b/>
                <w:sz w:val="24"/>
                <w:szCs w:val="24"/>
                <w:lang w:val="en-IN"/>
              </w:rPr>
              <w:t>III</w:t>
            </w:r>
            <w:r w:rsidRPr="00B94893">
              <w:rPr>
                <w:rFonts w:ascii="Times New Roman" w:eastAsia="Batang" w:hAnsi="Times New Roman" w:cs="Times New Roman"/>
                <w:b/>
                <w:sz w:val="24"/>
                <w:szCs w:val="24"/>
                <w:lang w:val="en-IN"/>
              </w:rPr>
              <w:t xml:space="preserve">: </w:t>
            </w:r>
            <w:r w:rsidRPr="00B94893">
              <w:rPr>
                <w:rFonts w:ascii="Times New Roman" w:eastAsia="Batang" w:hAnsi="Times New Roman" w:cs="Times New Roman"/>
                <w:sz w:val="24"/>
                <w:szCs w:val="24"/>
                <w:lang w:val="en-IN"/>
              </w:rPr>
              <w:t xml:space="preserve">Sampling – Principles of Sampling Theory </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T</w:t>
            </w:r>
            <w:r w:rsidR="007F037E">
              <w:rPr>
                <w:rFonts w:ascii="Times New Roman" w:eastAsia="Batang" w:hAnsi="Times New Roman" w:cs="Times New Roman"/>
                <w:sz w:val="24"/>
                <w:szCs w:val="24"/>
                <w:lang w:val="en-IN"/>
              </w:rPr>
              <w:t xml:space="preserve">ypes of Sampling – </w:t>
            </w:r>
            <w:r w:rsidRPr="00B94893">
              <w:rPr>
                <w:rFonts w:ascii="Times New Roman" w:eastAsia="Batang" w:hAnsi="Times New Roman" w:cs="Times New Roman"/>
                <w:sz w:val="24"/>
                <w:szCs w:val="24"/>
                <w:lang w:val="en-IN"/>
              </w:rPr>
              <w:t xml:space="preserve">Probability and Non-probability sampling </w:t>
            </w:r>
            <w:r w:rsidR="007F037E">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Ste</w:t>
            </w:r>
            <w:r w:rsidR="007F037E">
              <w:rPr>
                <w:rFonts w:ascii="Times New Roman" w:eastAsia="Batang" w:hAnsi="Times New Roman" w:cs="Times New Roman"/>
                <w:sz w:val="24"/>
                <w:szCs w:val="24"/>
                <w:lang w:val="en-IN"/>
              </w:rPr>
              <w:t xml:space="preserve">ps in Sampling – </w:t>
            </w:r>
            <w:r w:rsidRPr="00B94893">
              <w:rPr>
                <w:rFonts w:ascii="Times New Roman" w:eastAsia="Batang" w:hAnsi="Times New Roman" w:cs="Times New Roman"/>
                <w:sz w:val="24"/>
                <w:szCs w:val="24"/>
                <w:lang w:val="en-IN"/>
              </w:rPr>
              <w:t xml:space="preserve">Determinants of sample size </w:t>
            </w:r>
            <w:r w:rsidR="007F037E">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Estimation of Sample size giv</w:t>
            </w:r>
            <w:r w:rsidR="007F037E">
              <w:rPr>
                <w:rFonts w:ascii="Times New Roman" w:eastAsia="Batang" w:hAnsi="Times New Roman" w:cs="Times New Roman"/>
                <w:sz w:val="24"/>
                <w:szCs w:val="24"/>
                <w:lang w:val="en-IN"/>
              </w:rPr>
              <w:t xml:space="preserve">en certain criteria and goals – </w:t>
            </w:r>
            <w:r w:rsidRPr="00B94893">
              <w:rPr>
                <w:rFonts w:ascii="Times New Roman" w:eastAsia="Batang" w:hAnsi="Times New Roman" w:cs="Times New Roman"/>
                <w:sz w:val="24"/>
                <w:szCs w:val="24"/>
                <w:lang w:val="en-IN"/>
              </w:rPr>
              <w:t>Sampling and non-sampling Errors – Measures and control.</w:t>
            </w:r>
          </w:p>
        </w:tc>
        <w:tc>
          <w:tcPr>
            <w:tcW w:w="1170" w:type="dxa"/>
            <w:tcBorders>
              <w:top w:val="single" w:sz="4" w:space="0" w:color="auto"/>
              <w:left w:val="single" w:sz="4" w:space="0" w:color="auto"/>
              <w:bottom w:val="single" w:sz="4" w:space="0" w:color="auto"/>
              <w:right w:val="single" w:sz="4" w:space="0" w:color="auto"/>
            </w:tcBorders>
          </w:tcPr>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5</w:t>
            </w:r>
            <w:r w:rsidRPr="000A4690">
              <w:rPr>
                <w:rFonts w:ascii="Times New Roman" w:eastAsia="Batang" w:hAnsi="Times New Roman" w:cs="Times New Roman"/>
                <w:sz w:val="24"/>
                <w:szCs w:val="24"/>
                <w:vertAlign w:val="superscript"/>
                <w:lang w:val="en-IN"/>
              </w:rPr>
              <w:t xml:space="preserve">th </w:t>
            </w:r>
            <w:r w:rsidR="00494090">
              <w:rPr>
                <w:rFonts w:ascii="Times New Roman" w:eastAsia="Batang" w:hAnsi="Times New Roman" w:cs="Times New Roman"/>
                <w:sz w:val="24"/>
                <w:szCs w:val="24"/>
                <w:vertAlign w:val="superscript"/>
                <w:lang w:val="en-IN"/>
              </w:rPr>
              <w:t xml:space="preserve"> </w:t>
            </w:r>
            <w:r w:rsidR="00494090">
              <w:rPr>
                <w:rFonts w:ascii="Times New Roman" w:eastAsia="Batang" w:hAnsi="Times New Roman" w:cs="Times New Roman"/>
                <w:sz w:val="24"/>
                <w:lang w:val="en-IN"/>
              </w:rPr>
              <w:t>–</w:t>
            </w:r>
            <w:r w:rsidR="00494090">
              <w:rPr>
                <w:rFonts w:ascii="Times New Roman" w:eastAsia="Batang" w:hAnsi="Times New Roman" w:cs="Times New Roman"/>
                <w:sz w:val="24"/>
                <w:szCs w:val="24"/>
                <w:lang w:val="en-IN"/>
              </w:rPr>
              <w:t xml:space="preserve"> </w:t>
            </w:r>
            <w:r w:rsidRPr="000A4690">
              <w:rPr>
                <w:rFonts w:ascii="Times New Roman" w:eastAsia="Batang" w:hAnsi="Times New Roman" w:cs="Times New Roman"/>
                <w:sz w:val="24"/>
                <w:szCs w:val="24"/>
                <w:lang w:val="en-IN"/>
              </w:rPr>
              <w:t>6</w:t>
            </w:r>
            <w:r w:rsidRPr="000A4690">
              <w:rPr>
                <w:rFonts w:ascii="Times New Roman" w:eastAsia="Batang" w:hAnsi="Times New Roman" w:cs="Times New Roman"/>
                <w:sz w:val="24"/>
                <w:szCs w:val="24"/>
                <w:vertAlign w:val="superscript"/>
                <w:lang w:val="en-IN"/>
              </w:rPr>
              <w:t xml:space="preserve">th </w:t>
            </w:r>
            <w:r w:rsidRPr="000A4690">
              <w:rPr>
                <w:rFonts w:ascii="Times New Roman" w:eastAsia="Batang" w:hAnsi="Times New Roman" w:cs="Times New Roman"/>
                <w:sz w:val="24"/>
                <w:szCs w:val="24"/>
                <w:lang w:val="en-IN"/>
              </w:rPr>
              <w:t xml:space="preserve"> </w:t>
            </w:r>
          </w:p>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Week</w:t>
            </w:r>
          </w:p>
        </w:tc>
      </w:tr>
      <w:tr w:rsidR="006566DE" w:rsidRPr="00B94893" w:rsidTr="000A4690">
        <w:tc>
          <w:tcPr>
            <w:tcW w:w="8928" w:type="dxa"/>
            <w:tcBorders>
              <w:top w:val="single" w:sz="4" w:space="0" w:color="auto"/>
              <w:left w:val="single" w:sz="4" w:space="0" w:color="auto"/>
              <w:bottom w:val="single" w:sz="4" w:space="0" w:color="auto"/>
              <w:right w:val="single" w:sz="4" w:space="0" w:color="auto"/>
            </w:tcBorders>
          </w:tcPr>
          <w:p w:rsidR="006566DE" w:rsidRPr="00B94893" w:rsidRDefault="006566DE" w:rsidP="007F037E">
            <w:pPr>
              <w:pStyle w:val="PlainText"/>
              <w:jc w:val="both"/>
              <w:rPr>
                <w:rFonts w:ascii="Times New Roman" w:eastAsia="Batang" w:hAnsi="Times New Roman" w:cs="Times New Roman"/>
                <w:sz w:val="24"/>
                <w:szCs w:val="24"/>
                <w:lang w:val="en-IN"/>
              </w:rPr>
            </w:pPr>
            <w:r w:rsidRPr="00B94893">
              <w:rPr>
                <w:rFonts w:ascii="Times New Roman" w:eastAsia="Batang" w:hAnsi="Times New Roman" w:cs="Times New Roman"/>
                <w:b/>
                <w:sz w:val="24"/>
                <w:szCs w:val="24"/>
                <w:lang w:val="en-IN"/>
              </w:rPr>
              <w:t xml:space="preserve">Unit </w:t>
            </w:r>
            <w:r w:rsidR="007F037E">
              <w:rPr>
                <w:rFonts w:ascii="Times New Roman" w:eastAsia="Batang" w:hAnsi="Times New Roman" w:cs="Times New Roman"/>
                <w:b/>
                <w:sz w:val="24"/>
                <w:szCs w:val="24"/>
                <w:lang w:val="en-IN"/>
              </w:rPr>
              <w:t>IV</w:t>
            </w:r>
            <w:r w:rsidRPr="00B94893">
              <w:rPr>
                <w:rFonts w:ascii="Times New Roman" w:eastAsia="Batang" w:hAnsi="Times New Roman" w:cs="Times New Roman"/>
                <w:b/>
                <w:sz w:val="24"/>
                <w:szCs w:val="24"/>
                <w:lang w:val="en-IN"/>
              </w:rPr>
              <w:t>:</w:t>
            </w:r>
            <w:r w:rsidR="007F037E">
              <w:rPr>
                <w:rFonts w:ascii="Times New Roman" w:eastAsia="Batang" w:hAnsi="Times New Roman" w:cs="Times New Roman"/>
                <w:sz w:val="24"/>
                <w:szCs w:val="24"/>
                <w:lang w:val="en-IN"/>
              </w:rPr>
              <w:t xml:space="preserve"> Collection and Analysis of Data – Primary Data – Interview</w:t>
            </w:r>
            <w:r w:rsidRPr="00B94893">
              <w:rPr>
                <w:rFonts w:ascii="Times New Roman" w:eastAsia="Batang" w:hAnsi="Times New Roman" w:cs="Times New Roman"/>
                <w:sz w:val="24"/>
                <w:szCs w:val="24"/>
                <w:lang w:val="en-IN"/>
              </w:rPr>
              <w:t>: Interview Schedule</w:t>
            </w:r>
            <w:r w:rsidR="007F037E">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Types of Interview</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Questionnaire: Construction and Pre-requisites</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administration</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Observation: Types, Requisites and Tools</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Suitability of each Mode</w:t>
            </w:r>
            <w:r w:rsidR="007F037E">
              <w:rPr>
                <w:rFonts w:ascii="Times New Roman" w:eastAsia="Batang" w:hAnsi="Times New Roman" w:cs="Times New Roman"/>
                <w:sz w:val="24"/>
                <w:szCs w:val="24"/>
                <w:lang w:val="en-IN"/>
              </w:rPr>
              <w:t xml:space="preserve"> –</w:t>
            </w:r>
            <w:r w:rsidRPr="00B94893">
              <w:rPr>
                <w:rFonts w:ascii="Times New Roman" w:eastAsia="Batang" w:hAnsi="Times New Roman" w:cs="Times New Roman"/>
                <w:sz w:val="24"/>
                <w:szCs w:val="24"/>
                <w:lang w:val="en-IN"/>
              </w:rPr>
              <w:t xml:space="preserve"> Pretest </w:t>
            </w:r>
            <w:r w:rsidR="007F037E">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Pilot </w:t>
            </w:r>
            <w:r w:rsidR="007F037E">
              <w:rPr>
                <w:rFonts w:ascii="Times New Roman" w:eastAsia="Batang" w:hAnsi="Times New Roman" w:cs="Times New Roman"/>
                <w:sz w:val="24"/>
                <w:szCs w:val="24"/>
                <w:lang w:val="en-IN"/>
              </w:rPr>
              <w:t>study</w:t>
            </w:r>
            <w:r w:rsidR="00FE1C60">
              <w:rPr>
                <w:rFonts w:ascii="Times New Roman" w:eastAsia="Batang" w:hAnsi="Times New Roman" w:cs="Times New Roman"/>
                <w:sz w:val="24"/>
                <w:szCs w:val="24"/>
                <w:lang w:val="en-IN"/>
              </w:rPr>
              <w:t>. Relevance and Mechanism,</w:t>
            </w:r>
            <w:r w:rsidR="00FE1C60" w:rsidRPr="00B94893">
              <w:rPr>
                <w:rFonts w:ascii="Times New Roman" w:eastAsia="Batang" w:hAnsi="Times New Roman" w:cs="Times New Roman"/>
                <w:sz w:val="24"/>
                <w:szCs w:val="24"/>
                <w:lang w:val="en-IN"/>
              </w:rPr>
              <w:t xml:space="preserve"> Secondary data: Nature, Sources, Desirability  and Precautions</w:t>
            </w:r>
            <w:r w:rsidR="007F037E">
              <w:rPr>
                <w:rFonts w:ascii="Times New Roman" w:eastAsia="Batang" w:hAnsi="Times New Roman" w:cs="Times New Roman"/>
                <w:sz w:val="24"/>
                <w:szCs w:val="24"/>
                <w:lang w:val="en-IN"/>
              </w:rPr>
              <w:t xml:space="preserve"> –</w:t>
            </w:r>
            <w:r w:rsidR="00FE1C60" w:rsidRPr="00B94893">
              <w:rPr>
                <w:rFonts w:ascii="Times New Roman" w:eastAsia="Batang" w:hAnsi="Times New Roman" w:cs="Times New Roman"/>
                <w:sz w:val="24"/>
                <w:szCs w:val="24"/>
                <w:lang w:val="en-IN"/>
              </w:rPr>
              <w:t xml:space="preserve"> Web sources</w:t>
            </w:r>
            <w:r w:rsidR="007F037E">
              <w:rPr>
                <w:rFonts w:ascii="Times New Roman" w:eastAsia="Batang" w:hAnsi="Times New Roman" w:cs="Times New Roman"/>
                <w:sz w:val="24"/>
                <w:szCs w:val="24"/>
                <w:lang w:val="en-IN"/>
              </w:rPr>
              <w:t xml:space="preserve"> –</w:t>
            </w:r>
            <w:r w:rsidR="00FE1C60" w:rsidRPr="00B94893">
              <w:rPr>
                <w:rFonts w:ascii="Times New Roman" w:eastAsia="Batang" w:hAnsi="Times New Roman" w:cs="Times New Roman"/>
                <w:sz w:val="24"/>
                <w:szCs w:val="24"/>
                <w:lang w:val="en-IN"/>
              </w:rPr>
              <w:t xml:space="preserve"> Opportunities and Threats</w:t>
            </w:r>
            <w:r w:rsidR="007F037E">
              <w:rPr>
                <w:rFonts w:ascii="Times New Roman" w:eastAsia="Batang" w:hAnsi="Times New Roman" w:cs="Times New Roman"/>
                <w:sz w:val="24"/>
                <w:szCs w:val="24"/>
                <w:lang w:val="en-IN"/>
              </w:rPr>
              <w:t xml:space="preserve"> –</w:t>
            </w:r>
            <w:r w:rsidR="00FE1C60" w:rsidRPr="00B94893">
              <w:rPr>
                <w:rFonts w:ascii="Times New Roman" w:eastAsia="Batang" w:hAnsi="Times New Roman" w:cs="Times New Roman"/>
                <w:sz w:val="24"/>
                <w:szCs w:val="24"/>
                <w:lang w:val="en-IN"/>
              </w:rPr>
              <w:t xml:space="preserve"> Sanitizing and Shaping up  the  data for analysis</w:t>
            </w:r>
          </w:p>
        </w:tc>
        <w:tc>
          <w:tcPr>
            <w:tcW w:w="1170" w:type="dxa"/>
            <w:tcBorders>
              <w:top w:val="single" w:sz="4" w:space="0" w:color="auto"/>
              <w:left w:val="single" w:sz="4" w:space="0" w:color="auto"/>
              <w:bottom w:val="single" w:sz="4" w:space="0" w:color="auto"/>
              <w:right w:val="single" w:sz="4" w:space="0" w:color="auto"/>
            </w:tcBorders>
          </w:tcPr>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7</w:t>
            </w:r>
            <w:r w:rsidRPr="000A4690">
              <w:rPr>
                <w:rFonts w:ascii="Times New Roman" w:eastAsia="Batang" w:hAnsi="Times New Roman" w:cs="Times New Roman"/>
                <w:sz w:val="24"/>
                <w:szCs w:val="24"/>
                <w:vertAlign w:val="superscript"/>
                <w:lang w:val="en-IN"/>
              </w:rPr>
              <w:t>th</w:t>
            </w:r>
            <w:r w:rsidRPr="000A4690">
              <w:rPr>
                <w:rFonts w:ascii="Times New Roman" w:eastAsia="Batang" w:hAnsi="Times New Roman" w:cs="Times New Roman"/>
                <w:sz w:val="24"/>
                <w:szCs w:val="24"/>
                <w:lang w:val="en-IN"/>
              </w:rPr>
              <w:t xml:space="preserve"> </w:t>
            </w:r>
            <w:r w:rsidR="00494090">
              <w:rPr>
                <w:rFonts w:ascii="Times New Roman" w:eastAsia="Batang" w:hAnsi="Times New Roman" w:cs="Times New Roman"/>
                <w:sz w:val="24"/>
                <w:lang w:val="en-IN"/>
              </w:rPr>
              <w:t xml:space="preserve">– </w:t>
            </w:r>
            <w:r w:rsidR="00FE1C60" w:rsidRPr="000A4690">
              <w:rPr>
                <w:rFonts w:ascii="Times New Roman" w:eastAsia="Batang" w:hAnsi="Times New Roman" w:cs="Times New Roman"/>
                <w:sz w:val="24"/>
                <w:szCs w:val="24"/>
                <w:lang w:val="en-IN"/>
              </w:rPr>
              <w:t>9</w:t>
            </w:r>
            <w:r w:rsidRPr="000A4690">
              <w:rPr>
                <w:rFonts w:ascii="Times New Roman" w:eastAsia="Batang" w:hAnsi="Times New Roman" w:cs="Times New Roman"/>
                <w:sz w:val="24"/>
                <w:szCs w:val="24"/>
                <w:vertAlign w:val="superscript"/>
                <w:lang w:val="en-IN"/>
              </w:rPr>
              <w:t>th</w:t>
            </w:r>
            <w:r w:rsidRPr="000A4690">
              <w:rPr>
                <w:rFonts w:ascii="Times New Roman" w:eastAsia="Batang" w:hAnsi="Times New Roman" w:cs="Times New Roman"/>
                <w:sz w:val="24"/>
                <w:szCs w:val="24"/>
                <w:lang w:val="en-IN"/>
              </w:rPr>
              <w:t xml:space="preserve"> </w:t>
            </w:r>
          </w:p>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week</w:t>
            </w:r>
          </w:p>
        </w:tc>
      </w:tr>
      <w:tr w:rsidR="006566DE" w:rsidRPr="00B94893" w:rsidTr="000A4690">
        <w:tc>
          <w:tcPr>
            <w:tcW w:w="8928" w:type="dxa"/>
            <w:tcBorders>
              <w:top w:val="single" w:sz="4" w:space="0" w:color="auto"/>
              <w:left w:val="single" w:sz="4" w:space="0" w:color="auto"/>
              <w:bottom w:val="single" w:sz="4" w:space="0" w:color="auto"/>
              <w:right w:val="single" w:sz="4" w:space="0" w:color="auto"/>
            </w:tcBorders>
          </w:tcPr>
          <w:p w:rsidR="006566DE" w:rsidRPr="00B94893" w:rsidRDefault="006566DE" w:rsidP="007F037E">
            <w:pPr>
              <w:pStyle w:val="PlainText"/>
              <w:jc w:val="both"/>
              <w:rPr>
                <w:rFonts w:ascii="Times New Roman" w:eastAsia="Batang" w:hAnsi="Times New Roman" w:cs="Times New Roman"/>
                <w:sz w:val="24"/>
                <w:szCs w:val="24"/>
                <w:lang w:val="en-IN"/>
              </w:rPr>
            </w:pPr>
            <w:r w:rsidRPr="00B94893">
              <w:rPr>
                <w:rFonts w:ascii="Times New Roman" w:eastAsia="Batang" w:hAnsi="Times New Roman" w:cs="Times New Roman"/>
                <w:b/>
                <w:sz w:val="24"/>
                <w:szCs w:val="24"/>
                <w:lang w:val="en-IN"/>
              </w:rPr>
              <w:t xml:space="preserve">Unit </w:t>
            </w:r>
            <w:r w:rsidR="007F037E">
              <w:rPr>
                <w:rFonts w:ascii="Times New Roman" w:eastAsia="Batang" w:hAnsi="Times New Roman" w:cs="Times New Roman"/>
                <w:b/>
                <w:sz w:val="24"/>
                <w:szCs w:val="24"/>
                <w:lang w:val="en-IN"/>
              </w:rPr>
              <w:t>V</w:t>
            </w:r>
            <w:r w:rsidRPr="00B94893">
              <w:rPr>
                <w:rFonts w:ascii="Times New Roman" w:eastAsia="Batang" w:hAnsi="Times New Roman" w:cs="Times New Roman"/>
                <w:b/>
                <w:sz w:val="24"/>
                <w:szCs w:val="24"/>
                <w:lang w:val="en-IN"/>
              </w:rPr>
              <w:t>:</w:t>
            </w:r>
            <w:r w:rsidR="007F037E">
              <w:rPr>
                <w:rFonts w:ascii="Times New Roman" w:eastAsia="Batang" w:hAnsi="Times New Roman" w:cs="Times New Roman"/>
                <w:b/>
                <w:sz w:val="24"/>
                <w:szCs w:val="24"/>
                <w:lang w:val="en-IN"/>
              </w:rPr>
              <w:t xml:space="preserve"> </w:t>
            </w:r>
            <w:r w:rsidR="00375D50">
              <w:rPr>
                <w:rFonts w:ascii="Times New Roman" w:eastAsia="Batang" w:hAnsi="Times New Roman" w:cs="Times New Roman"/>
                <w:sz w:val="24"/>
                <w:szCs w:val="24"/>
                <w:lang w:val="en-IN"/>
              </w:rPr>
              <w:t>Processing of data</w:t>
            </w:r>
            <w:r w:rsidR="007F037E">
              <w:rPr>
                <w:rFonts w:ascii="Times New Roman" w:eastAsia="Batang" w:hAnsi="Times New Roman" w:cs="Times New Roman"/>
                <w:sz w:val="24"/>
                <w:szCs w:val="24"/>
                <w:lang w:val="en-IN"/>
              </w:rPr>
              <w:t xml:space="preserve"> –</w:t>
            </w:r>
            <w:r w:rsidR="00FE1C60">
              <w:rPr>
                <w:rFonts w:ascii="Times New Roman" w:eastAsia="Batang" w:hAnsi="Times New Roman" w:cs="Times New Roman"/>
                <w:sz w:val="24"/>
                <w:szCs w:val="24"/>
                <w:lang w:val="en-IN"/>
              </w:rPr>
              <w:t xml:space="preserve"> Editing</w:t>
            </w:r>
            <w:r w:rsidR="007F037E">
              <w:rPr>
                <w:rFonts w:ascii="Times New Roman" w:eastAsia="Batang" w:hAnsi="Times New Roman" w:cs="Times New Roman"/>
                <w:sz w:val="24"/>
                <w:szCs w:val="24"/>
                <w:lang w:val="en-IN"/>
              </w:rPr>
              <w:t xml:space="preserve"> –</w:t>
            </w:r>
            <w:r w:rsidR="00FE1C60">
              <w:rPr>
                <w:rFonts w:ascii="Times New Roman" w:eastAsia="Batang" w:hAnsi="Times New Roman" w:cs="Times New Roman"/>
                <w:sz w:val="24"/>
                <w:szCs w:val="24"/>
                <w:lang w:val="en-IN"/>
              </w:rPr>
              <w:t xml:space="preserve"> Coding</w:t>
            </w:r>
            <w:r w:rsidR="007F037E">
              <w:rPr>
                <w:rFonts w:ascii="Times New Roman" w:eastAsia="Batang" w:hAnsi="Times New Roman" w:cs="Times New Roman"/>
                <w:sz w:val="24"/>
                <w:szCs w:val="24"/>
                <w:lang w:val="en-IN"/>
              </w:rPr>
              <w:t xml:space="preserve"> –</w:t>
            </w:r>
            <w:r w:rsidR="00FE1C60">
              <w:rPr>
                <w:rFonts w:ascii="Times New Roman" w:eastAsia="Batang" w:hAnsi="Times New Roman" w:cs="Times New Roman"/>
                <w:sz w:val="24"/>
                <w:szCs w:val="24"/>
                <w:lang w:val="en-IN"/>
              </w:rPr>
              <w:t xml:space="preserve"> Classification</w:t>
            </w:r>
            <w:r w:rsidR="007F037E">
              <w:rPr>
                <w:rFonts w:ascii="Times New Roman" w:eastAsia="Batang" w:hAnsi="Times New Roman" w:cs="Times New Roman"/>
                <w:sz w:val="24"/>
                <w:szCs w:val="24"/>
                <w:lang w:val="en-IN"/>
              </w:rPr>
              <w:t xml:space="preserve"> – </w:t>
            </w:r>
            <w:r w:rsidR="00FE1C60">
              <w:rPr>
                <w:rFonts w:ascii="Times New Roman" w:eastAsia="Batang" w:hAnsi="Times New Roman" w:cs="Times New Roman"/>
                <w:sz w:val="24"/>
                <w:szCs w:val="24"/>
                <w:lang w:val="en-IN"/>
              </w:rPr>
              <w:t>Tabulation</w:t>
            </w:r>
            <w:r w:rsidR="007F037E">
              <w:rPr>
                <w:rFonts w:ascii="Times New Roman" w:eastAsia="Batang" w:hAnsi="Times New Roman" w:cs="Times New Roman"/>
                <w:sz w:val="24"/>
                <w:szCs w:val="24"/>
                <w:lang w:val="en-IN"/>
              </w:rPr>
              <w:t xml:space="preserve"> – A</w:t>
            </w:r>
            <w:r w:rsidR="00FE1C60">
              <w:rPr>
                <w:rFonts w:ascii="Times New Roman" w:eastAsia="Batang" w:hAnsi="Times New Roman" w:cs="Times New Roman"/>
                <w:sz w:val="24"/>
                <w:szCs w:val="24"/>
                <w:lang w:val="en-IN"/>
              </w:rPr>
              <w:t xml:space="preserve">nalysis and interpretation of Data, </w:t>
            </w:r>
            <w:r w:rsidR="00FE1C60" w:rsidRPr="00FE1C60">
              <w:rPr>
                <w:rFonts w:ascii="Times New Roman" w:eastAsia="Batang" w:hAnsi="Times New Roman" w:cs="Times New Roman"/>
                <w:sz w:val="24"/>
                <w:szCs w:val="24"/>
                <w:lang w:val="en-IN"/>
              </w:rPr>
              <w:t>Struct</w:t>
            </w:r>
            <w:r w:rsidR="007F037E">
              <w:rPr>
                <w:rFonts w:ascii="Times New Roman" w:eastAsia="Batang" w:hAnsi="Times New Roman" w:cs="Times New Roman"/>
                <w:sz w:val="24"/>
                <w:szCs w:val="24"/>
                <w:lang w:val="en-IN"/>
              </w:rPr>
              <w:t xml:space="preserve">uring the Research Report: </w:t>
            </w:r>
            <w:r w:rsidR="00BC737F">
              <w:rPr>
                <w:rFonts w:ascii="Times New Roman" w:eastAsia="Batang" w:hAnsi="Times New Roman" w:cs="Times New Roman"/>
                <w:sz w:val="24"/>
                <w:szCs w:val="24"/>
                <w:lang w:val="en-IN"/>
              </w:rPr>
              <w:t xml:space="preserve">Chapter  Format – </w:t>
            </w:r>
            <w:r w:rsidR="00FE1C60" w:rsidRPr="00FE1C60">
              <w:rPr>
                <w:rFonts w:ascii="Times New Roman" w:eastAsia="Batang" w:hAnsi="Times New Roman" w:cs="Times New Roman"/>
                <w:sz w:val="24"/>
                <w:szCs w:val="24"/>
                <w:lang w:val="en-IN"/>
              </w:rPr>
              <w:t>Pagin</w:t>
            </w:r>
            <w:r w:rsidR="00BC737F">
              <w:rPr>
                <w:rFonts w:ascii="Times New Roman" w:eastAsia="Batang" w:hAnsi="Times New Roman" w:cs="Times New Roman"/>
                <w:sz w:val="24"/>
                <w:szCs w:val="24"/>
                <w:lang w:val="en-IN"/>
              </w:rPr>
              <w:t>ation–</w:t>
            </w:r>
            <w:r w:rsidR="00FE1C60" w:rsidRPr="00FE1C60">
              <w:rPr>
                <w:rFonts w:ascii="Times New Roman" w:eastAsia="Batang" w:hAnsi="Times New Roman" w:cs="Times New Roman"/>
                <w:sz w:val="24"/>
                <w:szCs w:val="24"/>
                <w:lang w:val="en-IN"/>
              </w:rPr>
              <w:t xml:space="preserve"> Usi</w:t>
            </w:r>
            <w:r w:rsidR="00BC737F">
              <w:rPr>
                <w:rFonts w:ascii="Times New Roman" w:eastAsia="Batang" w:hAnsi="Times New Roman" w:cs="Times New Roman"/>
                <w:sz w:val="24"/>
                <w:szCs w:val="24"/>
                <w:lang w:val="en-IN"/>
              </w:rPr>
              <w:t xml:space="preserve">ng  quotations – </w:t>
            </w:r>
            <w:r w:rsidR="00FE1C60" w:rsidRPr="00FE1C60">
              <w:rPr>
                <w:rFonts w:ascii="Times New Roman" w:eastAsia="Batang" w:hAnsi="Times New Roman" w:cs="Times New Roman"/>
                <w:sz w:val="24"/>
                <w:szCs w:val="24"/>
                <w:lang w:val="en-IN"/>
              </w:rPr>
              <w:t>Pres</w:t>
            </w:r>
            <w:r w:rsidR="00BC737F">
              <w:rPr>
                <w:rFonts w:ascii="Times New Roman" w:eastAsia="Batang" w:hAnsi="Times New Roman" w:cs="Times New Roman"/>
                <w:sz w:val="24"/>
                <w:szCs w:val="24"/>
                <w:lang w:val="en-IN"/>
              </w:rPr>
              <w:t>enting  Foot-notes –</w:t>
            </w:r>
            <w:r w:rsidR="00FE1C60" w:rsidRPr="00FE1C60">
              <w:rPr>
                <w:rFonts w:ascii="Times New Roman" w:eastAsia="Batang" w:hAnsi="Times New Roman" w:cs="Times New Roman"/>
                <w:sz w:val="24"/>
                <w:szCs w:val="24"/>
                <w:lang w:val="en-IN"/>
              </w:rPr>
              <w:t xml:space="preserve"> Abbreviations </w:t>
            </w:r>
            <w:r w:rsidR="00BC737F">
              <w:rPr>
                <w:rFonts w:ascii="Times New Roman" w:eastAsia="Batang" w:hAnsi="Times New Roman" w:cs="Times New Roman"/>
                <w:sz w:val="24"/>
                <w:szCs w:val="24"/>
                <w:lang w:val="en-IN"/>
              </w:rPr>
              <w:t>–</w:t>
            </w:r>
            <w:r w:rsidR="00FE1C60" w:rsidRPr="00FE1C60">
              <w:rPr>
                <w:rFonts w:ascii="Times New Roman" w:eastAsia="Batang" w:hAnsi="Times New Roman" w:cs="Times New Roman"/>
                <w:sz w:val="24"/>
                <w:szCs w:val="24"/>
                <w:lang w:val="en-IN"/>
              </w:rPr>
              <w:t xml:space="preserve"> Presen</w:t>
            </w:r>
            <w:r w:rsidR="00BC737F">
              <w:rPr>
                <w:rFonts w:ascii="Times New Roman" w:eastAsia="Batang" w:hAnsi="Times New Roman" w:cs="Times New Roman"/>
                <w:sz w:val="24"/>
                <w:szCs w:val="24"/>
                <w:lang w:val="en-IN"/>
              </w:rPr>
              <w:t xml:space="preserve">tation of tables and figures – </w:t>
            </w:r>
            <w:r w:rsidR="00FE1C60" w:rsidRPr="00FE1C60">
              <w:rPr>
                <w:rFonts w:ascii="Times New Roman" w:eastAsia="Batang" w:hAnsi="Times New Roman" w:cs="Times New Roman"/>
                <w:sz w:val="24"/>
                <w:szCs w:val="24"/>
                <w:lang w:val="en-IN"/>
              </w:rPr>
              <w:t>Referencing of different types of sources</w:t>
            </w:r>
            <w:r w:rsidR="00BC737F">
              <w:rPr>
                <w:rFonts w:ascii="Times New Roman" w:eastAsia="Batang" w:hAnsi="Times New Roman" w:cs="Times New Roman"/>
                <w:sz w:val="24"/>
                <w:szCs w:val="24"/>
                <w:lang w:val="en-IN"/>
              </w:rPr>
              <w:t xml:space="preserve"> –</w:t>
            </w:r>
            <w:r w:rsidR="00FE1C60" w:rsidRPr="00FE1C60">
              <w:rPr>
                <w:rFonts w:ascii="Times New Roman" w:eastAsia="Batang" w:hAnsi="Times New Roman" w:cs="Times New Roman"/>
                <w:sz w:val="24"/>
                <w:szCs w:val="24"/>
                <w:lang w:val="en-IN"/>
              </w:rPr>
              <w:t xml:space="preserve"> Documentation </w:t>
            </w:r>
            <w:r w:rsidR="00BC737F">
              <w:rPr>
                <w:rFonts w:ascii="Times New Roman" w:eastAsia="Batang" w:hAnsi="Times New Roman" w:cs="Times New Roman"/>
                <w:sz w:val="24"/>
                <w:szCs w:val="24"/>
                <w:lang w:val="en-IN"/>
              </w:rPr>
              <w:t>–</w:t>
            </w:r>
            <w:r w:rsidR="00FE1C60" w:rsidRPr="00FE1C60">
              <w:rPr>
                <w:rFonts w:ascii="Times New Roman" w:eastAsia="Batang" w:hAnsi="Times New Roman" w:cs="Times New Roman"/>
                <w:sz w:val="24"/>
                <w:szCs w:val="24"/>
                <w:lang w:val="en-IN"/>
              </w:rPr>
              <w:t xml:space="preserve"> Use and Format of appendices – Indexing</w:t>
            </w:r>
            <w:r w:rsidR="00BC737F">
              <w:rPr>
                <w:rFonts w:ascii="Times New Roman" w:eastAsia="Batang" w:hAnsi="Times New Roman" w:cs="Times New Roman"/>
                <w:sz w:val="24"/>
                <w:szCs w:val="24"/>
                <w:lang w:val="en-IN"/>
              </w:rPr>
              <w:t xml:space="preserve"> –</w:t>
            </w:r>
            <w:r w:rsidR="00FE1C60" w:rsidRPr="00FE1C60">
              <w:rPr>
                <w:rFonts w:ascii="Times New Roman" w:eastAsia="Batang" w:hAnsi="Times New Roman" w:cs="Times New Roman"/>
                <w:sz w:val="24"/>
                <w:szCs w:val="24"/>
                <w:lang w:val="en-IN"/>
              </w:rPr>
              <w:t xml:space="preserve"> Linguistic aspects of report writing: Grammatical standards</w:t>
            </w:r>
            <w:r w:rsidR="00BC737F">
              <w:rPr>
                <w:rFonts w:ascii="Times New Roman" w:eastAsia="Batang" w:hAnsi="Times New Roman" w:cs="Times New Roman"/>
                <w:sz w:val="24"/>
                <w:szCs w:val="24"/>
                <w:lang w:val="en-IN"/>
              </w:rPr>
              <w:t xml:space="preserve"> –</w:t>
            </w:r>
            <w:r w:rsidR="00FE1C60" w:rsidRPr="00FE1C60">
              <w:rPr>
                <w:rFonts w:ascii="Times New Roman" w:eastAsia="Batang" w:hAnsi="Times New Roman" w:cs="Times New Roman"/>
                <w:sz w:val="24"/>
                <w:szCs w:val="24"/>
                <w:lang w:val="en-IN"/>
              </w:rPr>
              <w:t xml:space="preserve"> Articulation</w:t>
            </w:r>
            <w:r w:rsidR="00BC737F">
              <w:rPr>
                <w:rFonts w:ascii="Times New Roman" w:eastAsia="Batang" w:hAnsi="Times New Roman" w:cs="Times New Roman"/>
                <w:sz w:val="24"/>
                <w:szCs w:val="24"/>
                <w:lang w:val="en-IN"/>
              </w:rPr>
              <w:t xml:space="preserve"> –</w:t>
            </w:r>
            <w:r w:rsidR="00FE1C60" w:rsidRPr="00FE1C60">
              <w:rPr>
                <w:rFonts w:ascii="Times New Roman" w:eastAsia="Batang" w:hAnsi="Times New Roman" w:cs="Times New Roman"/>
                <w:sz w:val="24"/>
                <w:szCs w:val="24"/>
                <w:lang w:val="en-IN"/>
              </w:rPr>
              <w:t xml:space="preserve"> Lucidity</w:t>
            </w:r>
            <w:r w:rsidR="00BC737F">
              <w:rPr>
                <w:rFonts w:ascii="Times New Roman" w:eastAsia="Batang" w:hAnsi="Times New Roman" w:cs="Times New Roman"/>
                <w:sz w:val="24"/>
                <w:szCs w:val="24"/>
                <w:lang w:val="en-IN"/>
              </w:rPr>
              <w:t xml:space="preserve"> –</w:t>
            </w:r>
            <w:r w:rsidR="00FE1C60" w:rsidRPr="00FE1C60">
              <w:rPr>
                <w:rFonts w:ascii="Times New Roman" w:eastAsia="Batang" w:hAnsi="Times New Roman" w:cs="Times New Roman"/>
                <w:sz w:val="24"/>
                <w:szCs w:val="24"/>
                <w:lang w:val="en-IN"/>
              </w:rPr>
              <w:t xml:space="preserve"> Flow</w:t>
            </w:r>
            <w:r w:rsidR="00BC737F">
              <w:rPr>
                <w:rFonts w:ascii="Times New Roman" w:eastAsia="Batang" w:hAnsi="Times New Roman" w:cs="Times New Roman"/>
                <w:sz w:val="24"/>
                <w:szCs w:val="24"/>
                <w:lang w:val="en-IN"/>
              </w:rPr>
              <w:t xml:space="preserve"> –</w:t>
            </w:r>
            <w:r w:rsidR="00FE1C60" w:rsidRPr="00FE1C60">
              <w:rPr>
                <w:rFonts w:ascii="Times New Roman" w:eastAsia="Batang" w:hAnsi="Times New Roman" w:cs="Times New Roman"/>
                <w:sz w:val="24"/>
                <w:szCs w:val="24"/>
                <w:lang w:val="en-IN"/>
              </w:rPr>
              <w:t xml:space="preserve"> Clarity</w:t>
            </w:r>
            <w:r w:rsidR="00BC737F">
              <w:rPr>
                <w:rFonts w:ascii="Times New Roman" w:eastAsia="Batang" w:hAnsi="Times New Roman" w:cs="Times New Roman"/>
                <w:sz w:val="24"/>
                <w:szCs w:val="24"/>
                <w:lang w:val="en-IN"/>
              </w:rPr>
              <w:t xml:space="preserve"> –</w:t>
            </w:r>
            <w:r w:rsidR="00FE1C60" w:rsidRPr="00FE1C60">
              <w:rPr>
                <w:rFonts w:ascii="Times New Roman" w:eastAsia="Batang" w:hAnsi="Times New Roman" w:cs="Times New Roman"/>
                <w:sz w:val="24"/>
                <w:szCs w:val="24"/>
                <w:lang w:val="en-IN"/>
              </w:rPr>
              <w:t xml:space="preserve"> Brevity.</w:t>
            </w:r>
          </w:p>
        </w:tc>
        <w:tc>
          <w:tcPr>
            <w:tcW w:w="1170" w:type="dxa"/>
            <w:tcBorders>
              <w:top w:val="single" w:sz="4" w:space="0" w:color="auto"/>
              <w:left w:val="single" w:sz="4" w:space="0" w:color="auto"/>
              <w:bottom w:val="single" w:sz="4" w:space="0" w:color="auto"/>
              <w:right w:val="single" w:sz="4" w:space="0" w:color="auto"/>
            </w:tcBorders>
          </w:tcPr>
          <w:p w:rsidR="006566DE" w:rsidRPr="000A4690" w:rsidRDefault="00FE1C60"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10</w:t>
            </w:r>
            <w:r w:rsidR="006566DE" w:rsidRPr="000A4690">
              <w:rPr>
                <w:rFonts w:ascii="Times New Roman" w:eastAsia="Batang" w:hAnsi="Times New Roman" w:cs="Times New Roman"/>
                <w:sz w:val="24"/>
                <w:szCs w:val="24"/>
                <w:vertAlign w:val="superscript"/>
                <w:lang w:val="en-IN"/>
              </w:rPr>
              <w:t>th</w:t>
            </w:r>
            <w:r w:rsidR="006566DE" w:rsidRPr="000A4690">
              <w:rPr>
                <w:rFonts w:ascii="Times New Roman" w:eastAsia="Batang" w:hAnsi="Times New Roman" w:cs="Times New Roman"/>
                <w:sz w:val="24"/>
                <w:szCs w:val="24"/>
                <w:lang w:val="en-IN"/>
              </w:rPr>
              <w:t xml:space="preserve"> </w:t>
            </w:r>
            <w:r w:rsidR="00494090">
              <w:rPr>
                <w:rFonts w:ascii="Times New Roman" w:eastAsia="Batang" w:hAnsi="Times New Roman" w:cs="Times New Roman"/>
                <w:sz w:val="24"/>
                <w:lang w:val="en-IN"/>
              </w:rPr>
              <w:t>–</w:t>
            </w:r>
            <w:r w:rsidR="006566DE" w:rsidRPr="000A4690">
              <w:rPr>
                <w:rFonts w:ascii="Times New Roman" w:eastAsia="Batang" w:hAnsi="Times New Roman" w:cs="Times New Roman"/>
                <w:sz w:val="24"/>
                <w:szCs w:val="24"/>
                <w:lang w:val="en-IN"/>
              </w:rPr>
              <w:t>1</w:t>
            </w:r>
            <w:r w:rsidRPr="000A4690">
              <w:rPr>
                <w:rFonts w:ascii="Times New Roman" w:eastAsia="Batang" w:hAnsi="Times New Roman" w:cs="Times New Roman"/>
                <w:sz w:val="24"/>
                <w:szCs w:val="24"/>
                <w:lang w:val="en-IN"/>
              </w:rPr>
              <w:t>2</w:t>
            </w:r>
            <w:r w:rsidR="006566DE" w:rsidRPr="000A4690">
              <w:rPr>
                <w:rFonts w:ascii="Times New Roman" w:eastAsia="Batang" w:hAnsi="Times New Roman" w:cs="Times New Roman"/>
                <w:sz w:val="24"/>
                <w:szCs w:val="24"/>
                <w:vertAlign w:val="superscript"/>
                <w:lang w:val="en-IN"/>
              </w:rPr>
              <w:t>th</w:t>
            </w:r>
            <w:r w:rsidR="006566DE" w:rsidRPr="000A4690">
              <w:rPr>
                <w:rFonts w:ascii="Times New Roman" w:eastAsia="Batang" w:hAnsi="Times New Roman" w:cs="Times New Roman"/>
                <w:sz w:val="24"/>
                <w:szCs w:val="24"/>
                <w:lang w:val="en-IN"/>
              </w:rPr>
              <w:t xml:space="preserve"> </w:t>
            </w:r>
          </w:p>
          <w:p w:rsidR="006566DE" w:rsidRPr="000A4690" w:rsidRDefault="006566DE" w:rsidP="00F451D6">
            <w:pPr>
              <w:pStyle w:val="PlainText"/>
              <w:jc w:val="center"/>
              <w:rPr>
                <w:rFonts w:ascii="Times New Roman" w:eastAsia="Batang" w:hAnsi="Times New Roman" w:cs="Times New Roman"/>
                <w:sz w:val="24"/>
                <w:szCs w:val="24"/>
                <w:lang w:val="en-IN"/>
              </w:rPr>
            </w:pPr>
            <w:r w:rsidRPr="000A4690">
              <w:rPr>
                <w:rFonts w:ascii="Times New Roman" w:eastAsia="Batang" w:hAnsi="Times New Roman" w:cs="Times New Roman"/>
                <w:sz w:val="24"/>
                <w:szCs w:val="24"/>
                <w:lang w:val="en-IN"/>
              </w:rPr>
              <w:t>week</w:t>
            </w:r>
          </w:p>
        </w:tc>
      </w:tr>
    </w:tbl>
    <w:p w:rsidR="001B0105" w:rsidRPr="00B94893" w:rsidRDefault="001B0105" w:rsidP="006566DE">
      <w:pPr>
        <w:pStyle w:val="PlainText"/>
        <w:rPr>
          <w:rFonts w:ascii="Times New Roman" w:eastAsia="Batang" w:hAnsi="Times New Roman" w:cs="Times New Roman"/>
          <w:b/>
          <w:sz w:val="24"/>
          <w:szCs w:val="24"/>
          <w:u w:val="single"/>
          <w:lang w:val="en-IN"/>
        </w:rPr>
      </w:pPr>
    </w:p>
    <w:p w:rsidR="006566DE" w:rsidRPr="000A4690" w:rsidRDefault="000A4690" w:rsidP="006566DE">
      <w:pPr>
        <w:pStyle w:val="PlainText"/>
        <w:rPr>
          <w:rFonts w:ascii="Times New Roman" w:eastAsia="Batang" w:hAnsi="Times New Roman" w:cs="Times New Roman"/>
          <w:b/>
          <w:sz w:val="26"/>
          <w:szCs w:val="24"/>
          <w:lang w:val="en-IN"/>
        </w:rPr>
      </w:pPr>
      <w:r w:rsidRPr="000A4690">
        <w:rPr>
          <w:rFonts w:ascii="Times New Roman" w:eastAsia="Batang" w:hAnsi="Times New Roman" w:cs="Times New Roman"/>
          <w:b/>
          <w:sz w:val="26"/>
          <w:szCs w:val="24"/>
          <w:lang w:val="en-IN"/>
        </w:rPr>
        <w:t>References:</w:t>
      </w:r>
    </w:p>
    <w:p w:rsidR="00C91328" w:rsidRPr="00B94893" w:rsidRDefault="00C91328" w:rsidP="006566DE">
      <w:pPr>
        <w:pStyle w:val="PlainText"/>
        <w:rPr>
          <w:rFonts w:ascii="Times New Roman" w:eastAsia="Batang" w:hAnsi="Times New Roman" w:cs="Times New Roman"/>
          <w:b/>
          <w:sz w:val="24"/>
          <w:szCs w:val="24"/>
          <w:lang w:val="en-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6"/>
        <w:gridCol w:w="4934"/>
        <w:gridCol w:w="4138"/>
      </w:tblGrid>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1</w:t>
            </w:r>
            <w:r w:rsidR="00BC737F">
              <w:rPr>
                <w:rFonts w:ascii="Times New Roman" w:eastAsia="Batang" w:hAnsi="Times New Roman" w:cs="Times New Roman"/>
                <w:sz w:val="24"/>
                <w:szCs w:val="24"/>
                <w:lang w:val="en-IN"/>
              </w:rPr>
              <w:t>.</w:t>
            </w:r>
            <w:r w:rsidRPr="00B94893">
              <w:rPr>
                <w:rFonts w:ascii="Times New Roman" w:eastAsia="Batang" w:hAnsi="Times New Roman" w:cs="Times New Roman"/>
                <w:sz w:val="24"/>
                <w:szCs w:val="24"/>
                <w:lang w:val="en-IN"/>
              </w:rPr>
              <w:t xml:space="preserve">   </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Scientific Social Surveys  and Research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Young Pauline. V.</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2</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Methods in Social Research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Goode &amp; Hatt.</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3</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Handbook of Qualitative Research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Norman K Denzin</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4</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Business Research Methods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Emory William C.</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5</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Thesis and Assignment Writing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Anderson</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6</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Research Methods in Commerce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Amarchand D (Edr).</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7</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Business Research Concepts and Practice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Earl R Babbie</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8</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Methodology of Research in Social Sciences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O.R. Krishnaswami &amp; M. Ranganatham</w:t>
            </w:r>
          </w:p>
        </w:tc>
      </w:tr>
      <w:tr w:rsidR="006566DE" w:rsidRPr="00B94893">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9</w:t>
            </w:r>
            <w:r w:rsidR="00BC737F">
              <w:rPr>
                <w:rFonts w:ascii="Times New Roman" w:eastAsia="Batang" w:hAnsi="Times New Roman" w:cs="Times New Roman"/>
                <w:sz w:val="24"/>
                <w:szCs w:val="24"/>
                <w:lang w:val="en-IN"/>
              </w:rPr>
              <w:t>.</w:t>
            </w:r>
          </w:p>
        </w:tc>
        <w:tc>
          <w:tcPr>
            <w:tcW w:w="493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 xml:space="preserve">An Introduction to Research Procedure in Social Sciences       </w:t>
            </w:r>
          </w:p>
        </w:tc>
        <w:tc>
          <w:tcPr>
            <w:tcW w:w="4140"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szCs w:val="24"/>
                <w:lang w:val="en-IN"/>
              </w:rPr>
            </w:pPr>
            <w:r w:rsidRPr="00B94893">
              <w:rPr>
                <w:rFonts w:ascii="Times New Roman" w:eastAsia="Batang" w:hAnsi="Times New Roman" w:cs="Times New Roman"/>
                <w:sz w:val="24"/>
                <w:szCs w:val="24"/>
                <w:lang w:val="en-IN"/>
              </w:rPr>
              <w:t>Gopal M H.</w:t>
            </w:r>
          </w:p>
        </w:tc>
      </w:tr>
    </w:tbl>
    <w:p w:rsidR="00E261A3" w:rsidRPr="00B94893" w:rsidRDefault="00E261A3" w:rsidP="006566DE">
      <w:pPr>
        <w:pStyle w:val="PlainText"/>
        <w:jc w:val="center"/>
        <w:rPr>
          <w:rFonts w:ascii="Times New Roman" w:eastAsia="Batang" w:hAnsi="Times New Roman" w:cs="Times New Roman"/>
          <w:b/>
          <w:bCs/>
          <w:sz w:val="22"/>
          <w:szCs w:val="22"/>
          <w:lang w:val="en-IN"/>
        </w:rPr>
      </w:pPr>
    </w:p>
    <w:p w:rsidR="00375D50" w:rsidRDefault="00375D50" w:rsidP="006566DE">
      <w:pPr>
        <w:pStyle w:val="PlainText"/>
        <w:jc w:val="center"/>
        <w:rPr>
          <w:rFonts w:ascii="Times New Roman" w:eastAsia="Batang" w:hAnsi="Times New Roman" w:cs="Times New Roman"/>
          <w:b/>
          <w:bCs/>
          <w:sz w:val="24"/>
          <w:lang w:val="en-IN"/>
        </w:rPr>
      </w:pPr>
    </w:p>
    <w:p w:rsidR="00D030EB" w:rsidRPr="00033AE4" w:rsidRDefault="00D030EB" w:rsidP="00D030EB">
      <w:pPr>
        <w:pStyle w:val="PlainText"/>
        <w:jc w:val="center"/>
        <w:rPr>
          <w:rFonts w:ascii="Times New Roman" w:hAnsi="Times New Roman" w:cs="Times New Roman"/>
          <w:sz w:val="24"/>
          <w:szCs w:val="24"/>
        </w:rPr>
      </w:pPr>
      <w:r>
        <w:rPr>
          <w:rFonts w:ascii="Times New Roman" w:hAnsi="Times New Roman" w:cs="Times New Roman"/>
          <w:sz w:val="24"/>
          <w:szCs w:val="24"/>
        </w:rPr>
        <w:t>♣♣♣♣♣♣♣♣♣♣</w:t>
      </w:r>
    </w:p>
    <w:p w:rsidR="007F037E" w:rsidRDefault="007F037E">
      <w:pPr>
        <w:rPr>
          <w:rFonts w:eastAsia="Batang"/>
          <w:b/>
          <w:bCs/>
          <w:szCs w:val="20"/>
          <w:lang w:val="en-IN"/>
        </w:rPr>
      </w:pPr>
      <w:r>
        <w:rPr>
          <w:rFonts w:eastAsia="Batang"/>
          <w:b/>
          <w:bCs/>
          <w:lang w:val="en-IN"/>
        </w:rPr>
        <w:br w:type="page"/>
      </w:r>
    </w:p>
    <w:p w:rsidR="006566DE" w:rsidRPr="00D030EB" w:rsidRDefault="008467E0" w:rsidP="006566DE">
      <w:pPr>
        <w:pStyle w:val="PlainText"/>
        <w:jc w:val="center"/>
        <w:rPr>
          <w:rFonts w:ascii="Times New Roman" w:eastAsia="Batang" w:hAnsi="Times New Roman" w:cs="Times New Roman"/>
          <w:b/>
          <w:bCs/>
          <w:sz w:val="26"/>
          <w:lang w:val="en-IN"/>
        </w:rPr>
      </w:pPr>
      <w:r w:rsidRPr="00D030EB">
        <w:rPr>
          <w:rFonts w:ascii="Times New Roman" w:eastAsia="Batang" w:hAnsi="Times New Roman" w:cs="Times New Roman"/>
          <w:b/>
          <w:bCs/>
          <w:sz w:val="26"/>
          <w:lang w:val="en-IN"/>
        </w:rPr>
        <w:lastRenderedPageBreak/>
        <w:t>Core Course</w:t>
      </w:r>
      <w:r w:rsidR="006566DE" w:rsidRPr="00D030EB">
        <w:rPr>
          <w:rFonts w:ascii="Times New Roman" w:eastAsia="Batang" w:hAnsi="Times New Roman" w:cs="Times New Roman"/>
          <w:b/>
          <w:bCs/>
          <w:sz w:val="26"/>
          <w:lang w:val="en-IN"/>
        </w:rPr>
        <w:t xml:space="preserve"> II – 6 Credits</w:t>
      </w:r>
    </w:p>
    <w:p w:rsidR="006566DE" w:rsidRPr="00D030EB" w:rsidRDefault="006566DE" w:rsidP="006566DE">
      <w:pPr>
        <w:pStyle w:val="PlainText"/>
        <w:jc w:val="center"/>
        <w:rPr>
          <w:rFonts w:ascii="Times New Roman" w:eastAsia="Batang" w:hAnsi="Times New Roman" w:cs="Times New Roman"/>
          <w:b/>
          <w:bCs/>
          <w:sz w:val="26"/>
          <w:lang w:val="en-IN"/>
        </w:rPr>
      </w:pPr>
      <w:r w:rsidRPr="00D030EB">
        <w:rPr>
          <w:rFonts w:ascii="Times New Roman" w:eastAsia="Batang" w:hAnsi="Times New Roman" w:cs="Times New Roman"/>
          <w:b/>
          <w:bCs/>
          <w:sz w:val="26"/>
          <w:lang w:val="en-IN"/>
        </w:rPr>
        <w:t xml:space="preserve">TECHNIQUES OF RESEARCH   </w:t>
      </w:r>
    </w:p>
    <w:p w:rsidR="006566DE" w:rsidRPr="00B94893" w:rsidRDefault="006566DE" w:rsidP="006566DE">
      <w:pPr>
        <w:pStyle w:val="PlainText"/>
        <w:jc w:val="center"/>
        <w:rPr>
          <w:rFonts w:ascii="Times New Roman" w:eastAsia="Batang" w:hAnsi="Times New Roman" w:cs="Times New Roman"/>
          <w:b/>
          <w:bCs/>
          <w:sz w:val="24"/>
          <w:lang w:val="en-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219"/>
        <w:gridCol w:w="5249"/>
      </w:tblGrid>
      <w:tr w:rsidR="006566DE" w:rsidRPr="00B94893">
        <w:trPr>
          <w:trHeight w:val="514"/>
        </w:trPr>
        <w:tc>
          <w:tcPr>
            <w:tcW w:w="421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Semester :  ODD Semester</w:t>
            </w:r>
          </w:p>
        </w:tc>
        <w:tc>
          <w:tcPr>
            <w:tcW w:w="524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Course Code :</w:t>
            </w:r>
            <w:r w:rsidR="00D030EB">
              <w:rPr>
                <w:sz w:val="24"/>
                <w:lang w:val="en-IN"/>
              </w:rPr>
              <w:t xml:space="preserve"> 5PMG1C2</w:t>
            </w:r>
          </w:p>
        </w:tc>
      </w:tr>
      <w:tr w:rsidR="006566DE" w:rsidRPr="00B94893">
        <w:trPr>
          <w:trHeight w:val="367"/>
        </w:trPr>
        <w:tc>
          <w:tcPr>
            <w:tcW w:w="421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 xml:space="preserve">Course Title </w:t>
            </w:r>
          </w:p>
        </w:tc>
        <w:tc>
          <w:tcPr>
            <w:tcW w:w="524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rFonts w:eastAsia="Batang"/>
                <w:b w:val="0"/>
                <w:bCs w:val="0"/>
                <w:sz w:val="24"/>
                <w:lang w:val="en-IN"/>
              </w:rPr>
              <w:t xml:space="preserve">Techniques of Research </w:t>
            </w:r>
          </w:p>
        </w:tc>
      </w:tr>
    </w:tbl>
    <w:p w:rsidR="006566DE" w:rsidRPr="00B94893" w:rsidRDefault="006566DE" w:rsidP="006566DE">
      <w:pPr>
        <w:pStyle w:val="BodyText3"/>
        <w:rPr>
          <w:szCs w:val="28"/>
          <w:lang w:val="en-IN"/>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64"/>
      </w:tblGrid>
      <w:tr w:rsidR="006566DE" w:rsidRPr="00B94893">
        <w:tc>
          <w:tcPr>
            <w:tcW w:w="9464"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jc w:val="both"/>
              <w:rPr>
                <w:b w:val="0"/>
                <w:sz w:val="24"/>
                <w:lang w:val="en-IN"/>
              </w:rPr>
            </w:pPr>
            <w:r w:rsidRPr="00D030EB">
              <w:rPr>
                <w:sz w:val="24"/>
                <w:szCs w:val="28"/>
                <w:lang w:val="en-IN"/>
              </w:rPr>
              <w:t>Course Description:</w:t>
            </w:r>
            <w:r w:rsidRPr="00B94893">
              <w:rPr>
                <w:szCs w:val="28"/>
                <w:lang w:val="en-IN"/>
              </w:rPr>
              <w:t xml:space="preserve"> </w:t>
            </w:r>
            <w:r w:rsidRPr="00B94893">
              <w:rPr>
                <w:b w:val="0"/>
                <w:sz w:val="24"/>
                <w:lang w:val="en-IN"/>
              </w:rPr>
              <w:t>The course is to train the learners in the application of statistical tools for Description, Association, Testing and Interpretation of business / economic/ commercial /managerial phenomena.. The art and science of deciding the type of statistics or statistical test to be applied in a given context be explained. The overall thrust is on making the candidates a fit researcher with comfortable knowledge in modern statistics..</w:t>
            </w:r>
          </w:p>
        </w:tc>
      </w:tr>
    </w:tbl>
    <w:p w:rsidR="006566DE" w:rsidRPr="00B94893" w:rsidRDefault="006566DE" w:rsidP="006566DE">
      <w:pPr>
        <w:pStyle w:val="BodyText3"/>
        <w:rPr>
          <w:szCs w:val="28"/>
          <w:lang w:val="en-IN"/>
        </w:rPr>
      </w:pPr>
    </w:p>
    <w:p w:rsidR="006566DE" w:rsidRDefault="006566DE" w:rsidP="006566DE">
      <w:pPr>
        <w:pStyle w:val="BodyText3"/>
        <w:rPr>
          <w:sz w:val="24"/>
          <w:szCs w:val="28"/>
          <w:lang w:val="en-IN"/>
        </w:rPr>
      </w:pPr>
      <w:r w:rsidRPr="00D030EB">
        <w:rPr>
          <w:sz w:val="24"/>
          <w:szCs w:val="28"/>
          <w:lang w:val="en-IN"/>
        </w:rPr>
        <w:t>Course Object</w:t>
      </w:r>
      <w:r w:rsidR="00D030EB">
        <w:rPr>
          <w:sz w:val="24"/>
          <w:szCs w:val="28"/>
          <w:lang w:val="en-IN"/>
        </w:rPr>
        <w:t>ives</w:t>
      </w:r>
    </w:p>
    <w:p w:rsidR="00D030EB" w:rsidRPr="00D030EB" w:rsidRDefault="00D030EB" w:rsidP="006566DE">
      <w:pPr>
        <w:pStyle w:val="BodyText3"/>
        <w:rPr>
          <w:sz w:val="24"/>
          <w:szCs w:val="28"/>
          <w:lang w:val="en-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68"/>
      </w:tblGrid>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rFonts w:eastAsia="Calibri"/>
                <w:lang w:val="en-IN" w:eastAsia="en-IN"/>
              </w:rPr>
              <w:t xml:space="preserve"> 1. To understand the focus of qualitative and quantitative researches and appreciate the use of certain basic descriptive and associative statistics.  </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rFonts w:eastAsia="Calibri"/>
                <w:lang w:val="en-IN" w:eastAsia="en-IN"/>
              </w:rPr>
              <w:t xml:space="preserve">2. To familiarise with correlation and regression models, especially multiple regression </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bCs/>
                <w:lang w:val="en-IN"/>
              </w:rPr>
              <w:t xml:space="preserve">3. To develop skills in choosing the right statistical test- parametric and non-parametric- and apply the same. </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bCs/>
                <w:lang w:val="en-IN"/>
              </w:rPr>
            </w:pPr>
            <w:r w:rsidRPr="00B94893">
              <w:rPr>
                <w:bCs/>
                <w:lang w:val="en-IN"/>
              </w:rPr>
              <w:t xml:space="preserve">4. To familiarize the learners with concepts and techniques of certain higher statistical models. </w:t>
            </w:r>
          </w:p>
        </w:tc>
      </w:tr>
    </w:tbl>
    <w:p w:rsidR="00D030EB" w:rsidRDefault="00D030EB" w:rsidP="00D030EB">
      <w:pPr>
        <w:pStyle w:val="BodyText3"/>
        <w:rPr>
          <w:sz w:val="24"/>
          <w:szCs w:val="28"/>
          <w:lang w:val="en-IN"/>
        </w:rPr>
      </w:pPr>
    </w:p>
    <w:p w:rsidR="006566DE" w:rsidRDefault="00D030EB" w:rsidP="00D030EB">
      <w:pPr>
        <w:pStyle w:val="BodyText3"/>
        <w:rPr>
          <w:szCs w:val="28"/>
          <w:lang w:val="en-IN"/>
        </w:rPr>
      </w:pPr>
      <w:r w:rsidRPr="00D030EB">
        <w:rPr>
          <w:sz w:val="24"/>
          <w:szCs w:val="28"/>
          <w:lang w:val="en-IN"/>
        </w:rPr>
        <w:t xml:space="preserve">Course </w:t>
      </w:r>
      <w:r>
        <w:rPr>
          <w:sz w:val="24"/>
          <w:szCs w:val="28"/>
          <w:lang w:val="en-IN"/>
        </w:rPr>
        <w:t>Outcome</w:t>
      </w:r>
      <w:r w:rsidR="006566DE" w:rsidRPr="00D030EB">
        <w:rPr>
          <w:sz w:val="24"/>
          <w:szCs w:val="28"/>
          <w:lang w:val="en-IN"/>
        </w:rPr>
        <w:t xml:space="preserve">:  </w:t>
      </w:r>
      <w:r w:rsidR="006566DE" w:rsidRPr="00B94893">
        <w:rPr>
          <w:b w:val="0"/>
          <w:bCs w:val="0"/>
          <w:sz w:val="24"/>
          <w:lang w:val="en-IN"/>
        </w:rPr>
        <w:t>The learners should be able to:</w:t>
      </w:r>
      <w:r w:rsidR="006566DE" w:rsidRPr="00B94893">
        <w:rPr>
          <w:szCs w:val="28"/>
          <w:lang w:val="en-IN"/>
        </w:rPr>
        <w:t xml:space="preserve">                         </w:t>
      </w:r>
    </w:p>
    <w:p w:rsidR="00D030EB" w:rsidRPr="00B94893" w:rsidRDefault="00D030EB" w:rsidP="00D030EB">
      <w:pPr>
        <w:pStyle w:val="BodyText3"/>
        <w:rPr>
          <w:b w:val="0"/>
          <w:bCs w:val="0"/>
          <w:sz w:val="24"/>
          <w:lang w:val="en-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68"/>
      </w:tblGrid>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spacing w:before="120"/>
              <w:jc w:val="both"/>
              <w:rPr>
                <w:b w:val="0"/>
                <w:bCs w:val="0"/>
                <w:sz w:val="24"/>
                <w:lang w:val="en-IN"/>
              </w:rPr>
            </w:pPr>
            <w:r w:rsidRPr="00B94893">
              <w:rPr>
                <w:b w:val="0"/>
                <w:bCs w:val="0"/>
                <w:sz w:val="24"/>
                <w:lang w:val="en-IN"/>
              </w:rPr>
              <w:t xml:space="preserve">Choose an appropriate statistical tool for description of economic / business / commercial / managerial phenomena with quantitative emphasis. </w:t>
            </w:r>
          </w:p>
          <w:p w:rsidR="006566DE" w:rsidRPr="00B94893" w:rsidRDefault="006566DE" w:rsidP="00F451D6">
            <w:pPr>
              <w:pStyle w:val="BodyText3"/>
              <w:spacing w:before="120"/>
              <w:jc w:val="both"/>
              <w:rPr>
                <w:b w:val="0"/>
                <w:bCs w:val="0"/>
                <w:sz w:val="24"/>
                <w:lang w:val="en-IN"/>
              </w:rPr>
            </w:pPr>
            <w:r w:rsidRPr="00B94893">
              <w:rPr>
                <w:b w:val="0"/>
                <w:bCs w:val="0"/>
                <w:sz w:val="24"/>
                <w:lang w:val="en-IN"/>
              </w:rPr>
              <w:t xml:space="preserve">Design a statistical test for testing significance of values, relationship, fitness and the like and applying the same with useful drawing of conclusions with evidence., </w:t>
            </w:r>
          </w:p>
          <w:p w:rsidR="006566DE" w:rsidRPr="00B94893" w:rsidRDefault="006566DE" w:rsidP="00F451D6">
            <w:pPr>
              <w:pStyle w:val="BodyText3"/>
              <w:spacing w:before="120"/>
              <w:jc w:val="both"/>
              <w:rPr>
                <w:b w:val="0"/>
                <w:bCs w:val="0"/>
                <w:sz w:val="24"/>
                <w:lang w:val="en-IN"/>
              </w:rPr>
            </w:pPr>
            <w:r w:rsidRPr="00B94893">
              <w:rPr>
                <w:b w:val="0"/>
                <w:bCs w:val="0"/>
                <w:sz w:val="24"/>
                <w:lang w:val="en-IN"/>
              </w:rPr>
              <w:t>Gain Upgraded knowledge by the exposures to the applic</w:t>
            </w:r>
            <w:r w:rsidR="00D030EB">
              <w:rPr>
                <w:b w:val="0"/>
                <w:bCs w:val="0"/>
                <w:sz w:val="24"/>
                <w:lang w:val="en-IN"/>
              </w:rPr>
              <w:t xml:space="preserve">ations of advanced statistical </w:t>
            </w:r>
            <w:r w:rsidRPr="00B94893">
              <w:rPr>
                <w:b w:val="0"/>
                <w:bCs w:val="0"/>
                <w:sz w:val="24"/>
                <w:lang w:val="en-IN"/>
              </w:rPr>
              <w:t>models of Tests, etc.</w:t>
            </w:r>
          </w:p>
          <w:p w:rsidR="006566DE" w:rsidRPr="00B94893" w:rsidRDefault="006566DE" w:rsidP="00F451D6">
            <w:pPr>
              <w:pStyle w:val="BodyText3"/>
              <w:spacing w:before="120"/>
              <w:jc w:val="both"/>
              <w:rPr>
                <w:b w:val="0"/>
                <w:bCs w:val="0"/>
                <w:sz w:val="24"/>
                <w:lang w:val="en-IN"/>
              </w:rPr>
            </w:pPr>
            <w:r w:rsidRPr="00B94893">
              <w:rPr>
                <w:b w:val="0"/>
                <w:bCs w:val="0"/>
                <w:sz w:val="24"/>
                <w:lang w:val="en-IN"/>
              </w:rPr>
              <w:t>Interpret the test results with conviction and contextual relevance.</w:t>
            </w:r>
          </w:p>
          <w:p w:rsidR="006566DE" w:rsidRPr="00B94893" w:rsidRDefault="006566DE" w:rsidP="00F451D6">
            <w:pPr>
              <w:pStyle w:val="BodyText3"/>
              <w:spacing w:before="120"/>
              <w:jc w:val="both"/>
              <w:rPr>
                <w:b w:val="0"/>
                <w:bCs w:val="0"/>
                <w:sz w:val="24"/>
                <w:lang w:val="en-IN"/>
              </w:rPr>
            </w:pPr>
          </w:p>
        </w:tc>
      </w:tr>
    </w:tbl>
    <w:p w:rsidR="006566DE" w:rsidRPr="00B94893" w:rsidRDefault="006566DE" w:rsidP="006566DE">
      <w:pPr>
        <w:pStyle w:val="PlainText"/>
        <w:jc w:val="center"/>
        <w:rPr>
          <w:rFonts w:ascii="Times New Roman" w:eastAsia="Batang" w:hAnsi="Times New Roman" w:cs="Times New Roman"/>
          <w:sz w:val="24"/>
          <w:lang w:val="en-IN"/>
        </w:rPr>
      </w:pPr>
    </w:p>
    <w:p w:rsidR="001516B7" w:rsidRPr="00B94893" w:rsidRDefault="00E670D2" w:rsidP="00752424">
      <w:pPr>
        <w:pStyle w:val="PlainText"/>
        <w:jc w:val="center"/>
        <w:rPr>
          <w:rFonts w:ascii="Times New Roman" w:eastAsia="Batang" w:hAnsi="Times New Roman" w:cs="Times New Roman"/>
          <w:b/>
          <w:bCs/>
          <w:sz w:val="24"/>
          <w:lang w:val="en-IN"/>
        </w:rPr>
      </w:pPr>
      <w:r w:rsidRPr="00B94893">
        <w:rPr>
          <w:rFonts w:ascii="Times New Roman" w:eastAsia="Batang" w:hAnsi="Times New Roman" w:cs="Times New Roman"/>
          <w:sz w:val="24"/>
          <w:lang w:val="en-IN"/>
        </w:rPr>
        <w:br w:type="page"/>
      </w:r>
      <w:r w:rsidR="001516B7" w:rsidRPr="00B94893">
        <w:rPr>
          <w:rFonts w:ascii="Times New Roman" w:eastAsia="Batang" w:hAnsi="Times New Roman" w:cs="Times New Roman"/>
          <w:b/>
          <w:bCs/>
          <w:sz w:val="24"/>
          <w:lang w:val="en-IN"/>
        </w:rPr>
        <w:lastRenderedPageBreak/>
        <w:t xml:space="preserve">TECHNIQUES OF RESEARCH   </w:t>
      </w:r>
    </w:p>
    <w:p w:rsidR="006566DE" w:rsidRPr="00B94893" w:rsidRDefault="006566DE" w:rsidP="006566DE">
      <w:pPr>
        <w:pStyle w:val="PlainText"/>
        <w:jc w:val="center"/>
        <w:rPr>
          <w:rFonts w:ascii="Times New Roman" w:eastAsia="Batang" w:hAnsi="Times New Roman" w:cs="Times New Roman"/>
          <w:b/>
          <w:sz w:val="24"/>
          <w:lang w:val="en-IN"/>
        </w:rPr>
      </w:pPr>
      <w:r w:rsidRPr="00B94893">
        <w:rPr>
          <w:rFonts w:ascii="Times New Roman" w:eastAsia="Batang" w:hAnsi="Times New Roman" w:cs="Times New Roman"/>
          <w:b/>
          <w:sz w:val="24"/>
          <w:lang w:val="en-IN"/>
        </w:rPr>
        <w:t>SYLLABUS and SCHEDULE of COVERAGE</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08"/>
        <w:gridCol w:w="1260"/>
      </w:tblGrid>
      <w:tr w:rsidR="006566DE" w:rsidRPr="00D030EB">
        <w:tc>
          <w:tcPr>
            <w:tcW w:w="8208" w:type="dxa"/>
            <w:tcBorders>
              <w:top w:val="single" w:sz="4" w:space="0" w:color="auto"/>
              <w:left w:val="single" w:sz="4" w:space="0" w:color="auto"/>
              <w:bottom w:val="single" w:sz="4" w:space="0" w:color="auto"/>
              <w:right w:val="single" w:sz="4" w:space="0" w:color="auto"/>
            </w:tcBorders>
          </w:tcPr>
          <w:p w:rsidR="006566DE" w:rsidRPr="00D030EB" w:rsidRDefault="006566DE" w:rsidP="00F451D6">
            <w:pPr>
              <w:pStyle w:val="PlainText"/>
              <w:jc w:val="center"/>
              <w:rPr>
                <w:rFonts w:ascii="Times New Roman" w:eastAsia="Batang" w:hAnsi="Times New Roman" w:cs="Times New Roman"/>
                <w:b/>
                <w:sz w:val="24"/>
                <w:szCs w:val="24"/>
                <w:lang w:val="en-IN"/>
              </w:rPr>
            </w:pPr>
            <w:r w:rsidRPr="00D030EB">
              <w:rPr>
                <w:rFonts w:ascii="Times New Roman" w:eastAsia="Batang" w:hAnsi="Times New Roman" w:cs="Times New Roman"/>
                <w:b/>
                <w:sz w:val="24"/>
                <w:szCs w:val="24"/>
                <w:lang w:val="en-IN"/>
              </w:rPr>
              <w:t xml:space="preserve">Areas </w:t>
            </w:r>
          </w:p>
        </w:tc>
        <w:tc>
          <w:tcPr>
            <w:tcW w:w="1260" w:type="dxa"/>
            <w:tcBorders>
              <w:top w:val="single" w:sz="4" w:space="0" w:color="auto"/>
              <w:left w:val="single" w:sz="4" w:space="0" w:color="auto"/>
              <w:bottom w:val="single" w:sz="4" w:space="0" w:color="auto"/>
              <w:right w:val="single" w:sz="4" w:space="0" w:color="auto"/>
            </w:tcBorders>
          </w:tcPr>
          <w:p w:rsidR="006566DE" w:rsidRPr="00D030EB" w:rsidRDefault="006566DE" w:rsidP="00F451D6">
            <w:pPr>
              <w:pStyle w:val="PlainText"/>
              <w:jc w:val="center"/>
              <w:rPr>
                <w:rFonts w:ascii="Times New Roman" w:eastAsia="Batang" w:hAnsi="Times New Roman" w:cs="Times New Roman"/>
                <w:b/>
                <w:sz w:val="24"/>
                <w:szCs w:val="24"/>
                <w:lang w:val="en-IN"/>
              </w:rPr>
            </w:pPr>
            <w:r w:rsidRPr="00D030EB">
              <w:rPr>
                <w:rFonts w:ascii="Times New Roman" w:eastAsia="Batang" w:hAnsi="Times New Roman" w:cs="Times New Roman"/>
                <w:b/>
                <w:sz w:val="24"/>
                <w:szCs w:val="24"/>
                <w:lang w:val="en-IN"/>
              </w:rPr>
              <w:t>Time Schedule</w:t>
            </w:r>
          </w:p>
        </w:tc>
      </w:tr>
      <w:tr w:rsidR="006566DE" w:rsidRPr="00D030EB">
        <w:tc>
          <w:tcPr>
            <w:tcW w:w="8208" w:type="dxa"/>
            <w:tcBorders>
              <w:top w:val="single" w:sz="4" w:space="0" w:color="auto"/>
              <w:left w:val="single" w:sz="4" w:space="0" w:color="auto"/>
              <w:bottom w:val="single" w:sz="4" w:space="0" w:color="auto"/>
              <w:right w:val="single" w:sz="4" w:space="0" w:color="auto"/>
            </w:tcBorders>
          </w:tcPr>
          <w:p w:rsidR="006566DE" w:rsidRPr="00D030EB" w:rsidRDefault="006566DE" w:rsidP="00D030EB">
            <w:pPr>
              <w:pStyle w:val="PlainText"/>
              <w:jc w:val="both"/>
              <w:rPr>
                <w:rFonts w:ascii="Times New Roman" w:eastAsia="Batang" w:hAnsi="Times New Roman" w:cs="Times New Roman"/>
                <w:sz w:val="24"/>
                <w:szCs w:val="24"/>
                <w:lang w:val="en-IN"/>
              </w:rPr>
            </w:pPr>
            <w:r w:rsidRPr="00D030EB">
              <w:rPr>
                <w:rFonts w:ascii="Times New Roman" w:eastAsia="Batang" w:hAnsi="Times New Roman" w:cs="Times New Roman"/>
                <w:b/>
                <w:sz w:val="24"/>
                <w:szCs w:val="24"/>
                <w:lang w:val="en-IN"/>
              </w:rPr>
              <w:t xml:space="preserve">Unit </w:t>
            </w:r>
            <w:r w:rsidR="00D030EB">
              <w:rPr>
                <w:rFonts w:ascii="Times New Roman" w:eastAsia="Batang" w:hAnsi="Times New Roman" w:cs="Times New Roman"/>
                <w:b/>
                <w:sz w:val="24"/>
                <w:szCs w:val="24"/>
                <w:lang w:val="en-IN"/>
              </w:rPr>
              <w:t>I</w:t>
            </w:r>
            <w:r w:rsidRPr="00D030EB">
              <w:rPr>
                <w:rFonts w:ascii="Times New Roman" w:eastAsia="Batang" w:hAnsi="Times New Roman" w:cs="Times New Roman"/>
                <w:b/>
                <w:sz w:val="24"/>
                <w:szCs w:val="24"/>
                <w:lang w:val="en-IN"/>
              </w:rPr>
              <w:t>:</w:t>
            </w:r>
            <w:r w:rsidRPr="00D030EB">
              <w:rPr>
                <w:rFonts w:ascii="Times New Roman" w:eastAsia="Batang" w:hAnsi="Times New Roman" w:cs="Times New Roman"/>
                <w:sz w:val="24"/>
                <w:szCs w:val="24"/>
                <w:lang w:val="en-IN"/>
              </w:rPr>
              <w:t xml:space="preserve"> Qualitative and Quantitative Research Methods</w:t>
            </w:r>
            <w:r w:rsidR="00D030EB">
              <w:rPr>
                <w:rFonts w:ascii="Times New Roman" w:eastAsia="Batang" w:hAnsi="Times New Roman" w:cs="Times New Roman"/>
                <w:sz w:val="24"/>
                <w:szCs w:val="24"/>
                <w:lang w:val="en-IN"/>
              </w:rPr>
              <w:t xml:space="preserve"> –</w:t>
            </w:r>
            <w:r w:rsidRPr="00D030EB">
              <w:rPr>
                <w:rFonts w:ascii="Times New Roman" w:eastAsia="Batang" w:hAnsi="Times New Roman" w:cs="Times New Roman"/>
                <w:sz w:val="24"/>
                <w:szCs w:val="24"/>
                <w:lang w:val="en-IN"/>
              </w:rPr>
              <w:t xml:space="preserve"> Methods of Qualitative Research</w:t>
            </w:r>
            <w:r w:rsidR="00D030EB">
              <w:rPr>
                <w:rFonts w:ascii="Times New Roman" w:eastAsia="Batang" w:hAnsi="Times New Roman" w:cs="Times New Roman"/>
                <w:sz w:val="24"/>
                <w:szCs w:val="24"/>
                <w:lang w:val="en-IN"/>
              </w:rPr>
              <w:t xml:space="preserve"> – </w:t>
            </w:r>
            <w:r w:rsidRPr="00D030EB">
              <w:rPr>
                <w:rFonts w:ascii="Times New Roman" w:eastAsia="Batang" w:hAnsi="Times New Roman" w:cs="Times New Roman"/>
                <w:sz w:val="24"/>
                <w:szCs w:val="24"/>
                <w:lang w:val="en-IN"/>
              </w:rPr>
              <w:t>Preponderance of Quantitative Research</w:t>
            </w:r>
            <w:r w:rsidR="00D030EB">
              <w:rPr>
                <w:rFonts w:ascii="Times New Roman" w:eastAsia="Batang" w:hAnsi="Times New Roman" w:cs="Times New Roman"/>
                <w:sz w:val="24"/>
                <w:szCs w:val="24"/>
                <w:lang w:val="en-IN"/>
              </w:rPr>
              <w:t xml:space="preserve"> –</w:t>
            </w:r>
            <w:r w:rsidRPr="00D030EB">
              <w:rPr>
                <w:rFonts w:ascii="Times New Roman" w:eastAsia="Batang" w:hAnsi="Times New Roman" w:cs="Times New Roman"/>
                <w:sz w:val="24"/>
                <w:szCs w:val="24"/>
                <w:lang w:val="en-IN"/>
              </w:rPr>
              <w:t xml:space="preserve"> Application of the Techniques of Statistics in Research –</w:t>
            </w:r>
            <w:r w:rsidR="00D030EB">
              <w:rPr>
                <w:rFonts w:ascii="Times New Roman" w:eastAsia="Batang" w:hAnsi="Times New Roman" w:cs="Times New Roman"/>
                <w:sz w:val="24"/>
                <w:szCs w:val="24"/>
                <w:lang w:val="en-IN"/>
              </w:rPr>
              <w:t xml:space="preserve"> </w:t>
            </w:r>
            <w:r w:rsidRPr="00D030EB">
              <w:rPr>
                <w:rFonts w:ascii="Times New Roman" w:eastAsia="Batang" w:hAnsi="Times New Roman" w:cs="Times New Roman"/>
                <w:sz w:val="24"/>
                <w:szCs w:val="24"/>
                <w:lang w:val="en-IN"/>
              </w:rPr>
              <w:t>Intelligent use of Measures of Central Tendency, Measures of  Dispersion, Measures  of  Symmetry &amp; Asymmetry and Association of Attributes.</w:t>
            </w:r>
          </w:p>
        </w:tc>
        <w:tc>
          <w:tcPr>
            <w:tcW w:w="1260" w:type="dxa"/>
            <w:tcBorders>
              <w:top w:val="single" w:sz="4" w:space="0" w:color="auto"/>
              <w:left w:val="single" w:sz="4" w:space="0" w:color="auto"/>
              <w:bottom w:val="single" w:sz="4" w:space="0" w:color="auto"/>
              <w:right w:val="single" w:sz="4" w:space="0" w:color="auto"/>
            </w:tcBorders>
          </w:tcPr>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1</w:t>
            </w:r>
            <w:r w:rsidRPr="00D030EB">
              <w:rPr>
                <w:rFonts w:ascii="Times New Roman" w:eastAsia="Batang" w:hAnsi="Times New Roman" w:cs="Times New Roman"/>
                <w:sz w:val="24"/>
                <w:szCs w:val="24"/>
                <w:vertAlign w:val="superscript"/>
                <w:lang w:val="en-IN"/>
              </w:rPr>
              <w:t>st</w:t>
            </w:r>
            <w:r w:rsidRPr="00D030EB">
              <w:rPr>
                <w:rFonts w:ascii="Times New Roman" w:eastAsia="Batang" w:hAnsi="Times New Roman" w:cs="Times New Roman"/>
                <w:sz w:val="24"/>
                <w:szCs w:val="24"/>
                <w:lang w:val="en-IN"/>
              </w:rPr>
              <w:t xml:space="preserve"> </w:t>
            </w:r>
            <w:r w:rsidR="00CA2D76">
              <w:rPr>
                <w:rFonts w:ascii="Times New Roman" w:eastAsia="Batang" w:hAnsi="Times New Roman" w:cs="Times New Roman"/>
                <w:sz w:val="24"/>
                <w:lang w:val="en-IN"/>
              </w:rPr>
              <w:t>–</w:t>
            </w:r>
            <w:r w:rsidRPr="00D030EB">
              <w:rPr>
                <w:rFonts w:ascii="Times New Roman" w:eastAsia="Batang" w:hAnsi="Times New Roman" w:cs="Times New Roman"/>
                <w:sz w:val="24"/>
                <w:szCs w:val="24"/>
                <w:lang w:val="en-IN"/>
              </w:rPr>
              <w:t xml:space="preserve"> 2</w:t>
            </w:r>
            <w:r w:rsidRPr="00D030EB">
              <w:rPr>
                <w:rFonts w:ascii="Times New Roman" w:eastAsia="Batang" w:hAnsi="Times New Roman" w:cs="Times New Roman"/>
                <w:sz w:val="24"/>
                <w:szCs w:val="24"/>
                <w:vertAlign w:val="superscript"/>
                <w:lang w:val="en-IN"/>
              </w:rPr>
              <w:t>nd</w:t>
            </w:r>
            <w:r w:rsidRPr="00D030EB">
              <w:rPr>
                <w:rFonts w:ascii="Times New Roman" w:eastAsia="Batang" w:hAnsi="Times New Roman" w:cs="Times New Roman"/>
                <w:sz w:val="24"/>
                <w:szCs w:val="24"/>
                <w:lang w:val="en-IN"/>
              </w:rPr>
              <w:t xml:space="preserve">  </w:t>
            </w:r>
          </w:p>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Week</w:t>
            </w:r>
          </w:p>
        </w:tc>
      </w:tr>
      <w:tr w:rsidR="006566DE" w:rsidRPr="00D030EB">
        <w:tc>
          <w:tcPr>
            <w:tcW w:w="8208" w:type="dxa"/>
            <w:tcBorders>
              <w:top w:val="single" w:sz="4" w:space="0" w:color="auto"/>
              <w:left w:val="single" w:sz="4" w:space="0" w:color="auto"/>
              <w:bottom w:val="single" w:sz="4" w:space="0" w:color="auto"/>
              <w:right w:val="single" w:sz="4" w:space="0" w:color="auto"/>
            </w:tcBorders>
          </w:tcPr>
          <w:p w:rsidR="006566DE" w:rsidRPr="00D030EB" w:rsidRDefault="00D030EB" w:rsidP="00D030EB">
            <w:pPr>
              <w:pStyle w:val="PlainText"/>
              <w:jc w:val="both"/>
              <w:rPr>
                <w:rFonts w:ascii="Times New Roman" w:eastAsia="Batang" w:hAnsi="Times New Roman" w:cs="Times New Roman"/>
                <w:sz w:val="24"/>
                <w:szCs w:val="24"/>
                <w:lang w:val="en-IN"/>
              </w:rPr>
            </w:pPr>
            <w:r>
              <w:rPr>
                <w:rFonts w:ascii="Times New Roman" w:eastAsia="Batang" w:hAnsi="Times New Roman" w:cs="Times New Roman"/>
                <w:b/>
                <w:sz w:val="24"/>
                <w:szCs w:val="24"/>
                <w:lang w:val="en-IN"/>
              </w:rPr>
              <w:t>Unit II</w:t>
            </w:r>
            <w:r w:rsidR="006566DE" w:rsidRPr="00D030EB">
              <w:rPr>
                <w:rFonts w:ascii="Times New Roman" w:eastAsia="Batang" w:hAnsi="Times New Roman" w:cs="Times New Roman"/>
                <w:b/>
                <w:sz w:val="24"/>
                <w:szCs w:val="24"/>
                <w:lang w:val="en-IN"/>
              </w:rPr>
              <w:t xml:space="preserve">: </w:t>
            </w:r>
            <w:r>
              <w:rPr>
                <w:rFonts w:ascii="Times New Roman" w:eastAsia="Batang" w:hAnsi="Times New Roman" w:cs="Times New Roman"/>
                <w:sz w:val="24"/>
                <w:szCs w:val="24"/>
                <w:lang w:val="en-IN"/>
              </w:rPr>
              <w:t xml:space="preserve">Measures of Relationship: </w:t>
            </w:r>
            <w:r w:rsidR="006566DE" w:rsidRPr="00D030EB">
              <w:rPr>
                <w:rFonts w:ascii="Times New Roman" w:eastAsia="Batang" w:hAnsi="Times New Roman" w:cs="Times New Roman"/>
                <w:sz w:val="24"/>
                <w:szCs w:val="24"/>
                <w:lang w:val="en-IN"/>
              </w:rPr>
              <w:t>Partial and Multiple Correlation and Regressions in research – Comparison of Multiple linear regression</w:t>
            </w:r>
            <w:r>
              <w:rPr>
                <w:rFonts w:ascii="Times New Roman" w:eastAsia="Batang" w:hAnsi="Times New Roman" w:cs="Times New Roman"/>
                <w:sz w:val="24"/>
                <w:szCs w:val="24"/>
                <w:lang w:val="en-IN"/>
              </w:rPr>
              <w:t xml:space="preserve">, Multiple nonlinear </w:t>
            </w:r>
            <w:r w:rsidR="006566DE" w:rsidRPr="00D030EB">
              <w:rPr>
                <w:rFonts w:ascii="Times New Roman" w:eastAsia="Batang" w:hAnsi="Times New Roman" w:cs="Times New Roman"/>
                <w:sz w:val="24"/>
                <w:szCs w:val="24"/>
                <w:lang w:val="en-IN"/>
              </w:rPr>
              <w:t>regression and Multiple logistic regression</w:t>
            </w:r>
            <w:r>
              <w:rPr>
                <w:rFonts w:ascii="Times New Roman" w:eastAsia="Batang" w:hAnsi="Times New Roman" w:cs="Times New Roman"/>
                <w:sz w:val="24"/>
                <w:szCs w:val="24"/>
                <w:lang w:val="en-IN"/>
              </w:rPr>
              <w:t xml:space="preserve"> – </w:t>
            </w:r>
            <w:r w:rsidR="006566DE" w:rsidRPr="00D030EB">
              <w:rPr>
                <w:rFonts w:ascii="Times New Roman" w:eastAsia="Batang" w:hAnsi="Times New Roman" w:cs="Times New Roman"/>
                <w:sz w:val="24"/>
                <w:szCs w:val="24"/>
                <w:lang w:val="en-IN"/>
              </w:rPr>
              <w:t>Interpretation of Multiple regression coefficients.</w:t>
            </w:r>
          </w:p>
        </w:tc>
        <w:tc>
          <w:tcPr>
            <w:tcW w:w="1260" w:type="dxa"/>
            <w:tcBorders>
              <w:top w:val="single" w:sz="4" w:space="0" w:color="auto"/>
              <w:left w:val="single" w:sz="4" w:space="0" w:color="auto"/>
              <w:bottom w:val="single" w:sz="4" w:space="0" w:color="auto"/>
              <w:right w:val="single" w:sz="4" w:space="0" w:color="auto"/>
            </w:tcBorders>
          </w:tcPr>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3</w:t>
            </w:r>
            <w:r w:rsidRPr="00D030EB">
              <w:rPr>
                <w:rFonts w:ascii="Times New Roman" w:eastAsia="Batang" w:hAnsi="Times New Roman" w:cs="Times New Roman"/>
                <w:sz w:val="24"/>
                <w:szCs w:val="24"/>
                <w:vertAlign w:val="superscript"/>
                <w:lang w:val="en-IN"/>
              </w:rPr>
              <w:t>rd</w:t>
            </w:r>
            <w:r w:rsidRPr="00D030EB">
              <w:rPr>
                <w:rFonts w:ascii="Times New Roman" w:eastAsia="Batang" w:hAnsi="Times New Roman" w:cs="Times New Roman"/>
                <w:sz w:val="24"/>
                <w:szCs w:val="24"/>
                <w:lang w:val="en-IN"/>
              </w:rPr>
              <w:t xml:space="preserve"> </w:t>
            </w:r>
            <w:r w:rsidR="00CA2D76">
              <w:rPr>
                <w:rFonts w:ascii="Times New Roman" w:eastAsia="Batang" w:hAnsi="Times New Roman" w:cs="Times New Roman"/>
                <w:sz w:val="24"/>
                <w:lang w:val="en-IN"/>
              </w:rPr>
              <w:t>–</w:t>
            </w:r>
            <w:r w:rsidRPr="00D030EB">
              <w:rPr>
                <w:rFonts w:ascii="Times New Roman" w:eastAsia="Batang" w:hAnsi="Times New Roman" w:cs="Times New Roman"/>
                <w:sz w:val="24"/>
                <w:szCs w:val="24"/>
                <w:lang w:val="en-IN"/>
              </w:rPr>
              <w:t xml:space="preserve"> 4</w:t>
            </w:r>
            <w:r w:rsidRPr="00D030EB">
              <w:rPr>
                <w:rFonts w:ascii="Times New Roman" w:eastAsia="Batang" w:hAnsi="Times New Roman" w:cs="Times New Roman"/>
                <w:sz w:val="24"/>
                <w:szCs w:val="24"/>
                <w:vertAlign w:val="superscript"/>
                <w:lang w:val="en-IN"/>
              </w:rPr>
              <w:t>th</w:t>
            </w:r>
            <w:r w:rsidRPr="00D030EB">
              <w:rPr>
                <w:rFonts w:ascii="Times New Roman" w:eastAsia="Batang" w:hAnsi="Times New Roman" w:cs="Times New Roman"/>
                <w:sz w:val="24"/>
                <w:szCs w:val="24"/>
                <w:lang w:val="en-IN"/>
              </w:rPr>
              <w:t xml:space="preserve"> </w:t>
            </w:r>
          </w:p>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Week</w:t>
            </w:r>
          </w:p>
        </w:tc>
      </w:tr>
      <w:tr w:rsidR="006566DE" w:rsidRPr="00D030EB">
        <w:tc>
          <w:tcPr>
            <w:tcW w:w="8208" w:type="dxa"/>
            <w:tcBorders>
              <w:top w:val="single" w:sz="4" w:space="0" w:color="auto"/>
              <w:left w:val="single" w:sz="4" w:space="0" w:color="auto"/>
              <w:bottom w:val="single" w:sz="4" w:space="0" w:color="auto"/>
              <w:right w:val="single" w:sz="4" w:space="0" w:color="auto"/>
            </w:tcBorders>
          </w:tcPr>
          <w:p w:rsidR="006566DE" w:rsidRPr="00D030EB" w:rsidRDefault="006566DE" w:rsidP="00D030EB">
            <w:pPr>
              <w:pStyle w:val="PlainText"/>
              <w:jc w:val="both"/>
              <w:rPr>
                <w:rFonts w:ascii="Times New Roman" w:eastAsia="Batang" w:hAnsi="Times New Roman" w:cs="Times New Roman"/>
                <w:sz w:val="24"/>
                <w:szCs w:val="24"/>
                <w:lang w:val="en-IN"/>
              </w:rPr>
            </w:pPr>
            <w:r w:rsidRPr="00D030EB">
              <w:rPr>
                <w:rFonts w:ascii="Times New Roman" w:eastAsia="Batang" w:hAnsi="Times New Roman" w:cs="Times New Roman"/>
                <w:b/>
                <w:sz w:val="24"/>
                <w:szCs w:val="24"/>
                <w:lang w:val="en-IN"/>
              </w:rPr>
              <w:t xml:space="preserve">Unit </w:t>
            </w:r>
            <w:r w:rsidR="00D030EB">
              <w:rPr>
                <w:rFonts w:ascii="Times New Roman" w:eastAsia="Batang" w:hAnsi="Times New Roman" w:cs="Times New Roman"/>
                <w:b/>
                <w:sz w:val="24"/>
                <w:szCs w:val="24"/>
                <w:lang w:val="en-IN"/>
              </w:rPr>
              <w:t>III</w:t>
            </w:r>
            <w:r w:rsidRPr="00D030EB">
              <w:rPr>
                <w:rFonts w:ascii="Times New Roman" w:eastAsia="Batang" w:hAnsi="Times New Roman" w:cs="Times New Roman"/>
                <w:b/>
                <w:sz w:val="24"/>
                <w:szCs w:val="24"/>
                <w:lang w:val="en-IN"/>
              </w:rPr>
              <w:t>:</w:t>
            </w:r>
            <w:r w:rsidR="00D030EB">
              <w:rPr>
                <w:rFonts w:ascii="Times New Roman" w:eastAsia="Batang" w:hAnsi="Times New Roman" w:cs="Times New Roman"/>
                <w:sz w:val="24"/>
                <w:szCs w:val="24"/>
                <w:lang w:val="en-IN"/>
              </w:rPr>
              <w:t xml:space="preserve"> Test   of Hypothesis – Null Hypothesis and </w:t>
            </w:r>
            <w:r w:rsidRPr="00D030EB">
              <w:rPr>
                <w:rFonts w:ascii="Times New Roman" w:eastAsia="Batang" w:hAnsi="Times New Roman" w:cs="Times New Roman"/>
                <w:sz w:val="24"/>
                <w:szCs w:val="24"/>
                <w:lang w:val="en-IN"/>
              </w:rPr>
              <w:t xml:space="preserve">Alternative hypothesis </w:t>
            </w:r>
            <w:r w:rsidR="00D030EB">
              <w:rPr>
                <w:rFonts w:ascii="Times New Roman" w:eastAsia="Batang" w:hAnsi="Times New Roman" w:cs="Times New Roman"/>
                <w:sz w:val="24"/>
                <w:szCs w:val="24"/>
                <w:lang w:val="en-IN"/>
              </w:rPr>
              <w:t>–</w:t>
            </w:r>
            <w:r w:rsidRPr="00D030EB">
              <w:rPr>
                <w:rFonts w:ascii="Times New Roman" w:eastAsia="Batang" w:hAnsi="Times New Roman" w:cs="Times New Roman"/>
                <w:sz w:val="24"/>
                <w:szCs w:val="24"/>
                <w:lang w:val="en-IN"/>
              </w:rPr>
              <w:t xml:space="preserve"> Leve</w:t>
            </w:r>
            <w:r w:rsidR="00D030EB">
              <w:rPr>
                <w:rFonts w:ascii="Times New Roman" w:eastAsia="Batang" w:hAnsi="Times New Roman" w:cs="Times New Roman"/>
                <w:sz w:val="24"/>
                <w:szCs w:val="24"/>
                <w:lang w:val="en-IN"/>
              </w:rPr>
              <w:t xml:space="preserve">l </w:t>
            </w:r>
            <w:r w:rsidRPr="00D030EB">
              <w:rPr>
                <w:rFonts w:ascii="Times New Roman" w:eastAsia="Batang" w:hAnsi="Times New Roman" w:cs="Times New Roman"/>
                <w:sz w:val="24"/>
                <w:szCs w:val="24"/>
                <w:lang w:val="en-IN"/>
              </w:rPr>
              <w:t xml:space="preserve">of Significance </w:t>
            </w:r>
            <w:r w:rsidR="00D030EB">
              <w:rPr>
                <w:rFonts w:ascii="Times New Roman" w:eastAsia="Batang" w:hAnsi="Times New Roman" w:cs="Times New Roman"/>
                <w:sz w:val="24"/>
                <w:szCs w:val="24"/>
                <w:lang w:val="en-IN"/>
              </w:rPr>
              <w:t>–</w:t>
            </w:r>
            <w:r w:rsidRPr="00D030EB">
              <w:rPr>
                <w:rFonts w:ascii="Times New Roman" w:eastAsia="Batang" w:hAnsi="Times New Roman" w:cs="Times New Roman"/>
                <w:sz w:val="24"/>
                <w:szCs w:val="24"/>
                <w:lang w:val="en-IN"/>
              </w:rPr>
              <w:t xml:space="preserve"> Confidence I</w:t>
            </w:r>
            <w:r w:rsidR="00D030EB">
              <w:rPr>
                <w:rFonts w:ascii="Times New Roman" w:eastAsia="Batang" w:hAnsi="Times New Roman" w:cs="Times New Roman"/>
                <w:sz w:val="24"/>
                <w:szCs w:val="24"/>
                <w:lang w:val="en-IN"/>
              </w:rPr>
              <w:t xml:space="preserve">nterval – Type I and Type II errors.   Parametric tests: Testing of means – Testing for </w:t>
            </w:r>
            <w:r w:rsidRPr="00D030EB">
              <w:rPr>
                <w:rFonts w:ascii="Times New Roman" w:eastAsia="Batang" w:hAnsi="Times New Roman" w:cs="Times New Roman"/>
                <w:sz w:val="24"/>
                <w:szCs w:val="24"/>
                <w:lang w:val="en-IN"/>
              </w:rPr>
              <w:t xml:space="preserve">difference between means – Related / unrelated samples </w:t>
            </w:r>
            <w:r w:rsidR="00D030EB">
              <w:rPr>
                <w:rFonts w:ascii="Times New Roman" w:eastAsia="Batang" w:hAnsi="Times New Roman" w:cs="Times New Roman"/>
                <w:sz w:val="24"/>
                <w:szCs w:val="24"/>
                <w:lang w:val="en-IN"/>
              </w:rPr>
              <w:t>–</w:t>
            </w:r>
            <w:r w:rsidRPr="00D030EB">
              <w:rPr>
                <w:rFonts w:ascii="Times New Roman" w:eastAsia="Batang" w:hAnsi="Times New Roman" w:cs="Times New Roman"/>
                <w:sz w:val="24"/>
                <w:szCs w:val="24"/>
                <w:lang w:val="en-IN"/>
              </w:rPr>
              <w:t xml:space="preserve"> T</w:t>
            </w:r>
            <w:r w:rsidR="00D030EB">
              <w:rPr>
                <w:rFonts w:ascii="Times New Roman" w:eastAsia="Batang" w:hAnsi="Times New Roman" w:cs="Times New Roman"/>
                <w:sz w:val="24"/>
                <w:szCs w:val="24"/>
                <w:lang w:val="en-IN"/>
              </w:rPr>
              <w:t xml:space="preserve">esting of Proportions – </w:t>
            </w:r>
            <w:r w:rsidRPr="00D030EB">
              <w:rPr>
                <w:rFonts w:ascii="Times New Roman" w:eastAsia="Batang" w:hAnsi="Times New Roman" w:cs="Times New Roman"/>
                <w:sz w:val="24"/>
                <w:szCs w:val="24"/>
                <w:lang w:val="en-IN"/>
              </w:rPr>
              <w:t>Testing for dif</w:t>
            </w:r>
            <w:r w:rsidR="00D030EB">
              <w:rPr>
                <w:rFonts w:ascii="Times New Roman" w:eastAsia="Batang" w:hAnsi="Times New Roman" w:cs="Times New Roman"/>
                <w:sz w:val="24"/>
                <w:szCs w:val="24"/>
                <w:lang w:val="en-IN"/>
              </w:rPr>
              <w:t xml:space="preserve">ference between Proportions – Testing for </w:t>
            </w:r>
            <w:r w:rsidRPr="00D030EB">
              <w:rPr>
                <w:rFonts w:ascii="Times New Roman" w:eastAsia="Batang" w:hAnsi="Times New Roman" w:cs="Times New Roman"/>
                <w:sz w:val="24"/>
                <w:szCs w:val="24"/>
                <w:lang w:val="en-IN"/>
              </w:rPr>
              <w:t>comparing   vari</w:t>
            </w:r>
            <w:r w:rsidR="00D030EB">
              <w:rPr>
                <w:rFonts w:ascii="Times New Roman" w:eastAsia="Batang" w:hAnsi="Times New Roman" w:cs="Times New Roman"/>
                <w:sz w:val="24"/>
                <w:szCs w:val="24"/>
                <w:lang w:val="en-IN"/>
              </w:rPr>
              <w:t xml:space="preserve">ance, correlation </w:t>
            </w:r>
            <w:r w:rsidRPr="00D030EB">
              <w:rPr>
                <w:rFonts w:ascii="Times New Roman" w:eastAsia="Batang" w:hAnsi="Times New Roman" w:cs="Times New Roman"/>
                <w:sz w:val="24"/>
                <w:szCs w:val="24"/>
                <w:lang w:val="en-IN"/>
              </w:rPr>
              <w:t>coefficient</w:t>
            </w:r>
            <w:r w:rsidR="00D030EB">
              <w:rPr>
                <w:rFonts w:ascii="Times New Roman" w:eastAsia="Batang" w:hAnsi="Times New Roman" w:cs="Times New Roman"/>
                <w:sz w:val="24"/>
                <w:szCs w:val="24"/>
                <w:lang w:val="en-IN"/>
              </w:rPr>
              <w:t xml:space="preserve"> and regression coefficient to hypothesized population variance, </w:t>
            </w:r>
            <w:r w:rsidRPr="00D030EB">
              <w:rPr>
                <w:rFonts w:ascii="Times New Roman" w:eastAsia="Batang" w:hAnsi="Times New Roman" w:cs="Times New Roman"/>
                <w:sz w:val="24"/>
                <w:szCs w:val="24"/>
                <w:lang w:val="en-IN"/>
              </w:rPr>
              <w:t xml:space="preserve">correlation coefficient and regression coefficient.    </w:t>
            </w:r>
          </w:p>
        </w:tc>
        <w:tc>
          <w:tcPr>
            <w:tcW w:w="1260" w:type="dxa"/>
            <w:tcBorders>
              <w:top w:val="single" w:sz="4" w:space="0" w:color="auto"/>
              <w:left w:val="single" w:sz="4" w:space="0" w:color="auto"/>
              <w:bottom w:val="single" w:sz="4" w:space="0" w:color="auto"/>
              <w:right w:val="single" w:sz="4" w:space="0" w:color="auto"/>
            </w:tcBorders>
          </w:tcPr>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5</w:t>
            </w:r>
            <w:r w:rsidRPr="00D030EB">
              <w:rPr>
                <w:rFonts w:ascii="Times New Roman" w:eastAsia="Batang" w:hAnsi="Times New Roman" w:cs="Times New Roman"/>
                <w:sz w:val="24"/>
                <w:szCs w:val="24"/>
                <w:vertAlign w:val="superscript"/>
                <w:lang w:val="en-IN"/>
              </w:rPr>
              <w:t xml:space="preserve">th </w:t>
            </w:r>
            <w:r w:rsidR="00CA2D76">
              <w:rPr>
                <w:rFonts w:ascii="Times New Roman" w:eastAsia="Batang" w:hAnsi="Times New Roman" w:cs="Times New Roman"/>
                <w:sz w:val="24"/>
                <w:lang w:val="en-IN"/>
              </w:rPr>
              <w:t>–</w:t>
            </w:r>
            <w:r w:rsidR="00CA2D76">
              <w:rPr>
                <w:rFonts w:ascii="Times New Roman" w:eastAsia="Batang" w:hAnsi="Times New Roman" w:cs="Times New Roman"/>
                <w:sz w:val="24"/>
                <w:szCs w:val="24"/>
                <w:lang w:val="en-IN"/>
              </w:rPr>
              <w:t xml:space="preserve"> </w:t>
            </w:r>
            <w:r w:rsidRPr="00D030EB">
              <w:rPr>
                <w:rFonts w:ascii="Times New Roman" w:eastAsia="Batang" w:hAnsi="Times New Roman" w:cs="Times New Roman"/>
                <w:sz w:val="24"/>
                <w:szCs w:val="24"/>
                <w:lang w:val="en-IN"/>
              </w:rPr>
              <w:t>6</w:t>
            </w:r>
            <w:r w:rsidRPr="00D030EB">
              <w:rPr>
                <w:rFonts w:ascii="Times New Roman" w:eastAsia="Batang" w:hAnsi="Times New Roman" w:cs="Times New Roman"/>
                <w:sz w:val="24"/>
                <w:szCs w:val="24"/>
                <w:vertAlign w:val="superscript"/>
                <w:lang w:val="en-IN"/>
              </w:rPr>
              <w:t xml:space="preserve">th </w:t>
            </w:r>
            <w:r w:rsidRPr="00D030EB">
              <w:rPr>
                <w:rFonts w:ascii="Times New Roman" w:eastAsia="Batang" w:hAnsi="Times New Roman" w:cs="Times New Roman"/>
                <w:sz w:val="24"/>
                <w:szCs w:val="24"/>
                <w:lang w:val="en-IN"/>
              </w:rPr>
              <w:t xml:space="preserve"> </w:t>
            </w:r>
          </w:p>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Week</w:t>
            </w:r>
          </w:p>
        </w:tc>
      </w:tr>
      <w:tr w:rsidR="006566DE" w:rsidRPr="00D030EB">
        <w:tc>
          <w:tcPr>
            <w:tcW w:w="8208" w:type="dxa"/>
            <w:tcBorders>
              <w:top w:val="single" w:sz="4" w:space="0" w:color="auto"/>
              <w:left w:val="single" w:sz="4" w:space="0" w:color="auto"/>
              <w:bottom w:val="single" w:sz="4" w:space="0" w:color="auto"/>
              <w:right w:val="single" w:sz="4" w:space="0" w:color="auto"/>
            </w:tcBorders>
          </w:tcPr>
          <w:p w:rsidR="006566DE" w:rsidRPr="00D030EB" w:rsidRDefault="006566DE" w:rsidP="00C13406">
            <w:pPr>
              <w:pStyle w:val="PlainText"/>
              <w:jc w:val="both"/>
              <w:rPr>
                <w:rFonts w:ascii="Times New Roman" w:eastAsia="Batang" w:hAnsi="Times New Roman" w:cs="Times New Roman"/>
                <w:sz w:val="24"/>
                <w:szCs w:val="24"/>
                <w:lang w:val="en-IN"/>
              </w:rPr>
            </w:pPr>
            <w:r w:rsidRPr="00D030EB">
              <w:rPr>
                <w:rFonts w:ascii="Times New Roman" w:eastAsia="Batang" w:hAnsi="Times New Roman" w:cs="Times New Roman"/>
                <w:b/>
                <w:sz w:val="24"/>
                <w:szCs w:val="24"/>
                <w:lang w:val="en-IN"/>
              </w:rPr>
              <w:t xml:space="preserve">Unit </w:t>
            </w:r>
            <w:r w:rsidR="00C13406">
              <w:rPr>
                <w:rFonts w:ascii="Times New Roman" w:eastAsia="Batang" w:hAnsi="Times New Roman" w:cs="Times New Roman"/>
                <w:b/>
                <w:sz w:val="24"/>
                <w:szCs w:val="24"/>
                <w:lang w:val="en-IN"/>
              </w:rPr>
              <w:t>IV</w:t>
            </w:r>
            <w:r w:rsidRPr="00D030EB">
              <w:rPr>
                <w:rFonts w:ascii="Times New Roman" w:eastAsia="Batang" w:hAnsi="Times New Roman" w:cs="Times New Roman"/>
                <w:b/>
                <w:sz w:val="24"/>
                <w:szCs w:val="24"/>
                <w:lang w:val="en-IN"/>
              </w:rPr>
              <w:t>:</w:t>
            </w:r>
            <w:r w:rsidR="00C13406">
              <w:rPr>
                <w:rFonts w:ascii="Times New Roman" w:eastAsia="Batang" w:hAnsi="Times New Roman" w:cs="Times New Roman"/>
                <w:sz w:val="24"/>
                <w:szCs w:val="24"/>
                <w:lang w:val="en-IN"/>
              </w:rPr>
              <w:t xml:space="preserve"> Analysis of Variance: </w:t>
            </w:r>
            <w:r w:rsidRPr="00D030EB">
              <w:rPr>
                <w:rFonts w:ascii="Times New Roman" w:eastAsia="Batang" w:hAnsi="Times New Roman" w:cs="Times New Roman"/>
                <w:sz w:val="24"/>
                <w:szCs w:val="24"/>
                <w:lang w:val="en-IN"/>
              </w:rPr>
              <w:t xml:space="preserve">Uses and principles of ANOVA </w:t>
            </w:r>
            <w:r w:rsidR="00C13406">
              <w:rPr>
                <w:rFonts w:ascii="Times New Roman" w:eastAsia="Batang" w:hAnsi="Times New Roman" w:cs="Times New Roman"/>
                <w:sz w:val="24"/>
                <w:szCs w:val="24"/>
                <w:lang w:val="en-IN"/>
              </w:rPr>
              <w:t>–</w:t>
            </w:r>
            <w:r w:rsidRPr="00D030EB">
              <w:rPr>
                <w:rFonts w:ascii="Times New Roman" w:eastAsia="Batang" w:hAnsi="Times New Roman" w:cs="Times New Roman"/>
                <w:sz w:val="24"/>
                <w:szCs w:val="24"/>
                <w:lang w:val="en-IN"/>
              </w:rPr>
              <w:t xml:space="preserve"> Setting  up an</w:t>
            </w:r>
            <w:r w:rsidR="00C13406">
              <w:rPr>
                <w:rFonts w:ascii="Times New Roman" w:eastAsia="Batang" w:hAnsi="Times New Roman" w:cs="Times New Roman"/>
                <w:sz w:val="24"/>
                <w:szCs w:val="24"/>
                <w:lang w:val="en-IN"/>
              </w:rPr>
              <w:t xml:space="preserve">alysis  of  variance  table – </w:t>
            </w:r>
            <w:r w:rsidRPr="00D030EB">
              <w:rPr>
                <w:rFonts w:ascii="Times New Roman" w:eastAsia="Batang" w:hAnsi="Times New Roman" w:cs="Times New Roman"/>
                <w:sz w:val="24"/>
                <w:szCs w:val="24"/>
                <w:lang w:val="en-IN"/>
              </w:rPr>
              <w:t>On</w:t>
            </w:r>
            <w:r w:rsidR="00C13406">
              <w:rPr>
                <w:rFonts w:ascii="Times New Roman" w:eastAsia="Batang" w:hAnsi="Times New Roman" w:cs="Times New Roman"/>
                <w:sz w:val="24"/>
                <w:szCs w:val="24"/>
                <w:lang w:val="en-IN"/>
              </w:rPr>
              <w:t xml:space="preserve">e way,  two  way,  two-way </w:t>
            </w:r>
            <w:r w:rsidRPr="00D030EB">
              <w:rPr>
                <w:rFonts w:ascii="Times New Roman" w:eastAsia="Batang" w:hAnsi="Times New Roman" w:cs="Times New Roman"/>
                <w:sz w:val="24"/>
                <w:szCs w:val="24"/>
                <w:lang w:val="en-IN"/>
              </w:rPr>
              <w:t xml:space="preserve">with interaction  and  Latin Square techniques </w:t>
            </w:r>
            <w:r w:rsidR="00C13406">
              <w:rPr>
                <w:rFonts w:ascii="Times New Roman" w:eastAsia="Batang" w:hAnsi="Times New Roman" w:cs="Times New Roman"/>
                <w:sz w:val="24"/>
                <w:szCs w:val="24"/>
                <w:lang w:val="en-IN"/>
              </w:rPr>
              <w:t>–</w:t>
            </w:r>
            <w:r w:rsidRPr="00D030EB">
              <w:rPr>
                <w:rFonts w:ascii="Times New Roman" w:eastAsia="Batang" w:hAnsi="Times New Roman" w:cs="Times New Roman"/>
                <w:sz w:val="24"/>
                <w:szCs w:val="24"/>
                <w:lang w:val="en-IN"/>
              </w:rPr>
              <w:t xml:space="preserve"> C</w:t>
            </w:r>
            <w:r w:rsidR="00C13406">
              <w:rPr>
                <w:rFonts w:ascii="Times New Roman" w:eastAsia="Batang" w:hAnsi="Times New Roman" w:cs="Times New Roman"/>
                <w:sz w:val="24"/>
                <w:szCs w:val="24"/>
                <w:lang w:val="en-IN"/>
              </w:rPr>
              <w:t xml:space="preserve">oding method – </w:t>
            </w:r>
            <w:r w:rsidRPr="00D030EB">
              <w:rPr>
                <w:rFonts w:ascii="Times New Roman" w:eastAsia="Batang" w:hAnsi="Times New Roman" w:cs="Times New Roman"/>
                <w:sz w:val="24"/>
                <w:szCs w:val="24"/>
                <w:lang w:val="en-IN"/>
              </w:rPr>
              <w:t xml:space="preserve">Friedman test </w:t>
            </w:r>
            <w:r w:rsidR="00C13406">
              <w:rPr>
                <w:rFonts w:ascii="Times New Roman" w:eastAsia="Batang" w:hAnsi="Times New Roman" w:cs="Times New Roman"/>
                <w:sz w:val="24"/>
                <w:szCs w:val="24"/>
                <w:lang w:val="en-IN"/>
              </w:rPr>
              <w:t>–</w:t>
            </w:r>
            <w:r w:rsidRPr="00D030EB">
              <w:rPr>
                <w:rFonts w:ascii="Times New Roman" w:eastAsia="Batang" w:hAnsi="Times New Roman" w:cs="Times New Roman"/>
                <w:sz w:val="24"/>
                <w:szCs w:val="24"/>
                <w:lang w:val="en-IN"/>
              </w:rPr>
              <w:t xml:space="preserve"> Kruskal Wallis test</w:t>
            </w:r>
            <w:r w:rsidR="00C13406">
              <w:rPr>
                <w:rFonts w:ascii="Times New Roman" w:eastAsia="Batang" w:hAnsi="Times New Roman" w:cs="Times New Roman"/>
                <w:sz w:val="24"/>
                <w:szCs w:val="24"/>
                <w:lang w:val="en-IN"/>
              </w:rPr>
              <w:t xml:space="preserve"> –</w:t>
            </w:r>
            <w:r w:rsidRPr="00D030EB">
              <w:rPr>
                <w:rFonts w:ascii="Times New Roman" w:eastAsia="Batang" w:hAnsi="Times New Roman" w:cs="Times New Roman"/>
                <w:sz w:val="24"/>
                <w:szCs w:val="24"/>
                <w:lang w:val="en-IN"/>
              </w:rPr>
              <w:t xml:space="preserve"> </w:t>
            </w:r>
            <w:r w:rsidRPr="00D030EB">
              <w:rPr>
                <w:rFonts w:ascii="Times New Roman" w:eastAsia="Calibri" w:hAnsi="Times New Roman" w:cs="Times New Roman"/>
                <w:bCs/>
                <w:sz w:val="24"/>
                <w:szCs w:val="24"/>
                <w:lang w:val="en-IN" w:eastAsia="en-IN"/>
              </w:rPr>
              <w:t>Post Hoc Tests in ANOVA: LSD, HSD and Scheffe’s test</w:t>
            </w:r>
            <w:r w:rsidRPr="00D030EB">
              <w:rPr>
                <w:rFonts w:ascii="Times New Roman" w:eastAsia="Calibri" w:hAnsi="Times New Roman" w:cs="Times New Roman"/>
                <w:sz w:val="24"/>
                <w:szCs w:val="24"/>
                <w:lang w:val="en-IN" w:eastAsia="en-IN"/>
              </w:rPr>
              <w:t>.</w:t>
            </w:r>
          </w:p>
        </w:tc>
        <w:tc>
          <w:tcPr>
            <w:tcW w:w="1260" w:type="dxa"/>
            <w:tcBorders>
              <w:top w:val="single" w:sz="4" w:space="0" w:color="auto"/>
              <w:left w:val="single" w:sz="4" w:space="0" w:color="auto"/>
              <w:bottom w:val="single" w:sz="4" w:space="0" w:color="auto"/>
              <w:right w:val="single" w:sz="4" w:space="0" w:color="auto"/>
            </w:tcBorders>
          </w:tcPr>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7</w:t>
            </w:r>
            <w:r w:rsidRPr="00D030EB">
              <w:rPr>
                <w:rFonts w:ascii="Times New Roman" w:eastAsia="Batang" w:hAnsi="Times New Roman" w:cs="Times New Roman"/>
                <w:sz w:val="24"/>
                <w:szCs w:val="24"/>
                <w:vertAlign w:val="superscript"/>
                <w:lang w:val="en-IN"/>
              </w:rPr>
              <w:t>th</w:t>
            </w:r>
            <w:r w:rsidRPr="00D030EB">
              <w:rPr>
                <w:rFonts w:ascii="Times New Roman" w:eastAsia="Batang" w:hAnsi="Times New Roman" w:cs="Times New Roman"/>
                <w:sz w:val="24"/>
                <w:szCs w:val="24"/>
                <w:lang w:val="en-IN"/>
              </w:rPr>
              <w:t xml:space="preserve"> </w:t>
            </w:r>
            <w:r w:rsidR="00CA2D76">
              <w:rPr>
                <w:rFonts w:ascii="Times New Roman" w:eastAsia="Batang" w:hAnsi="Times New Roman" w:cs="Times New Roman"/>
                <w:sz w:val="24"/>
                <w:lang w:val="en-IN"/>
              </w:rPr>
              <w:t>–</w:t>
            </w:r>
            <w:r w:rsidR="00CA2D76">
              <w:rPr>
                <w:rFonts w:ascii="Times New Roman" w:eastAsia="Batang" w:hAnsi="Times New Roman" w:cs="Times New Roman"/>
                <w:sz w:val="24"/>
                <w:szCs w:val="24"/>
                <w:lang w:val="en-IN"/>
              </w:rPr>
              <w:t xml:space="preserve"> </w:t>
            </w:r>
            <w:r w:rsidR="00852EA3" w:rsidRPr="00D030EB">
              <w:rPr>
                <w:rFonts w:ascii="Times New Roman" w:eastAsia="Batang" w:hAnsi="Times New Roman" w:cs="Times New Roman"/>
                <w:sz w:val="24"/>
                <w:szCs w:val="24"/>
                <w:lang w:val="en-IN"/>
              </w:rPr>
              <w:t>9</w:t>
            </w:r>
            <w:r w:rsidRPr="00D030EB">
              <w:rPr>
                <w:rFonts w:ascii="Times New Roman" w:eastAsia="Batang" w:hAnsi="Times New Roman" w:cs="Times New Roman"/>
                <w:sz w:val="24"/>
                <w:szCs w:val="24"/>
                <w:vertAlign w:val="superscript"/>
                <w:lang w:val="en-IN"/>
              </w:rPr>
              <w:t>th</w:t>
            </w:r>
            <w:r w:rsidRPr="00D030EB">
              <w:rPr>
                <w:rFonts w:ascii="Times New Roman" w:eastAsia="Batang" w:hAnsi="Times New Roman" w:cs="Times New Roman"/>
                <w:sz w:val="24"/>
                <w:szCs w:val="24"/>
                <w:lang w:val="en-IN"/>
              </w:rPr>
              <w:t xml:space="preserve"> </w:t>
            </w:r>
          </w:p>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week</w:t>
            </w:r>
          </w:p>
        </w:tc>
      </w:tr>
      <w:tr w:rsidR="006566DE" w:rsidRPr="00D030EB">
        <w:tc>
          <w:tcPr>
            <w:tcW w:w="8208" w:type="dxa"/>
            <w:tcBorders>
              <w:top w:val="single" w:sz="4" w:space="0" w:color="auto"/>
              <w:left w:val="single" w:sz="4" w:space="0" w:color="auto"/>
              <w:bottom w:val="single" w:sz="4" w:space="0" w:color="auto"/>
              <w:right w:val="single" w:sz="4" w:space="0" w:color="auto"/>
            </w:tcBorders>
          </w:tcPr>
          <w:p w:rsidR="006566DE" w:rsidRPr="00D030EB" w:rsidRDefault="006566DE" w:rsidP="00C13406">
            <w:pPr>
              <w:pStyle w:val="PlainText"/>
              <w:jc w:val="both"/>
              <w:rPr>
                <w:rFonts w:ascii="Times New Roman" w:eastAsia="Batang" w:hAnsi="Times New Roman" w:cs="Times New Roman"/>
                <w:sz w:val="24"/>
                <w:szCs w:val="24"/>
                <w:lang w:val="en-IN"/>
              </w:rPr>
            </w:pPr>
            <w:r w:rsidRPr="00D030EB">
              <w:rPr>
                <w:rFonts w:ascii="Times New Roman" w:eastAsia="Batang" w:hAnsi="Times New Roman" w:cs="Times New Roman"/>
                <w:b/>
                <w:sz w:val="24"/>
                <w:szCs w:val="24"/>
                <w:lang w:val="en-IN"/>
              </w:rPr>
              <w:t xml:space="preserve">Unit </w:t>
            </w:r>
            <w:r w:rsidR="00C13406">
              <w:rPr>
                <w:rFonts w:ascii="Times New Roman" w:eastAsia="Batang" w:hAnsi="Times New Roman" w:cs="Times New Roman"/>
                <w:b/>
                <w:sz w:val="24"/>
                <w:szCs w:val="24"/>
                <w:lang w:val="en-IN"/>
              </w:rPr>
              <w:t>V</w:t>
            </w:r>
            <w:r w:rsidRPr="00D030EB">
              <w:rPr>
                <w:rFonts w:ascii="Times New Roman" w:eastAsia="Batang" w:hAnsi="Times New Roman" w:cs="Times New Roman"/>
                <w:b/>
                <w:sz w:val="24"/>
                <w:szCs w:val="24"/>
                <w:lang w:val="en-IN"/>
              </w:rPr>
              <w:t>:</w:t>
            </w:r>
            <w:r w:rsidRPr="00D030EB">
              <w:rPr>
                <w:rFonts w:ascii="Times New Roman" w:eastAsia="Batang" w:hAnsi="Times New Roman" w:cs="Times New Roman"/>
                <w:sz w:val="24"/>
                <w:szCs w:val="24"/>
                <w:lang w:val="en-IN"/>
              </w:rPr>
              <w:t xml:space="preserve"> Non-Parametric Tests: Nature and significance </w:t>
            </w:r>
            <w:r w:rsidR="00C13406">
              <w:rPr>
                <w:rFonts w:ascii="Times New Roman" w:eastAsia="Batang" w:hAnsi="Times New Roman" w:cs="Times New Roman"/>
                <w:sz w:val="24"/>
                <w:szCs w:val="24"/>
                <w:lang w:val="en-IN"/>
              </w:rPr>
              <w:t>–</w:t>
            </w:r>
            <w:r w:rsidRPr="00D030EB">
              <w:rPr>
                <w:rFonts w:ascii="Times New Roman" w:eastAsia="Batang" w:hAnsi="Times New Roman" w:cs="Times New Roman"/>
                <w:sz w:val="24"/>
                <w:szCs w:val="24"/>
                <w:lang w:val="en-IN"/>
              </w:rPr>
              <w:t xml:space="preserve"> Si</w:t>
            </w:r>
            <w:r w:rsidR="00C13406">
              <w:rPr>
                <w:rFonts w:ascii="Times New Roman" w:eastAsia="Batang" w:hAnsi="Times New Roman" w:cs="Times New Roman"/>
                <w:sz w:val="24"/>
                <w:szCs w:val="24"/>
                <w:lang w:val="en-IN"/>
              </w:rPr>
              <w:t xml:space="preserve">gn Test, Run </w:t>
            </w:r>
            <w:r w:rsidRPr="00D030EB">
              <w:rPr>
                <w:rFonts w:ascii="Times New Roman" w:eastAsia="Batang" w:hAnsi="Times New Roman" w:cs="Times New Roman"/>
                <w:sz w:val="24"/>
                <w:szCs w:val="24"/>
                <w:lang w:val="en-IN"/>
              </w:rPr>
              <w:t>Test, Cohen's kappa, Siegel-Tukey test and Mann-Whitney U test</w:t>
            </w:r>
            <w:r w:rsidR="00C13406">
              <w:rPr>
                <w:rFonts w:ascii="Times New Roman" w:eastAsia="Batang" w:hAnsi="Times New Roman" w:cs="Times New Roman"/>
                <w:sz w:val="24"/>
                <w:szCs w:val="24"/>
                <w:lang w:val="en-IN"/>
              </w:rPr>
              <w:t xml:space="preserve"> –</w:t>
            </w:r>
            <w:r w:rsidRPr="00D030EB">
              <w:rPr>
                <w:rFonts w:ascii="Times New Roman" w:eastAsia="Batang" w:hAnsi="Times New Roman" w:cs="Times New Roman"/>
                <w:sz w:val="24"/>
                <w:szCs w:val="24"/>
                <w:lang w:val="en-IN"/>
              </w:rPr>
              <w:t xml:space="preserve"> C</w:t>
            </w:r>
            <w:r w:rsidR="00C13406">
              <w:rPr>
                <w:rFonts w:ascii="Times New Roman" w:eastAsia="Batang" w:hAnsi="Times New Roman" w:cs="Times New Roman"/>
                <w:sz w:val="24"/>
                <w:szCs w:val="24"/>
                <w:lang w:val="en-IN"/>
              </w:rPr>
              <w:t>hi Square  test</w:t>
            </w:r>
            <w:r w:rsidRPr="00D030EB">
              <w:rPr>
                <w:rFonts w:ascii="Times New Roman" w:eastAsia="Batang" w:hAnsi="Times New Roman" w:cs="Times New Roman"/>
                <w:sz w:val="24"/>
                <w:szCs w:val="24"/>
                <w:lang w:val="en-IN"/>
              </w:rPr>
              <w:t xml:space="preserve">:  </w:t>
            </w:r>
            <w:r w:rsidR="00852EA3" w:rsidRPr="00D030EB">
              <w:rPr>
                <w:rFonts w:ascii="Times New Roman" w:eastAsia="Batang" w:hAnsi="Times New Roman" w:cs="Times New Roman"/>
                <w:sz w:val="24"/>
                <w:szCs w:val="24"/>
                <w:lang w:val="en-IN"/>
              </w:rPr>
              <w:t>a</w:t>
            </w:r>
            <w:r w:rsidR="00C13406">
              <w:rPr>
                <w:rFonts w:ascii="Times New Roman" w:eastAsia="Batang" w:hAnsi="Times New Roman" w:cs="Times New Roman"/>
                <w:sz w:val="24"/>
                <w:szCs w:val="24"/>
                <w:lang w:val="en-IN"/>
              </w:rPr>
              <w:t xml:space="preserve">pplications </w:t>
            </w:r>
            <w:r w:rsidR="00852EA3" w:rsidRPr="00D030EB">
              <w:rPr>
                <w:rFonts w:ascii="Times New Roman" w:eastAsia="Batang" w:hAnsi="Times New Roman" w:cs="Times New Roman"/>
                <w:sz w:val="24"/>
                <w:szCs w:val="24"/>
                <w:lang w:val="en-IN"/>
              </w:rPr>
              <w:t>Concepts and applications of Canonical correlation, heteroscedasticity, Cronbach's alpha,  Factor Analysis,  Cluster analysis and Conjoint analysis</w:t>
            </w:r>
            <w:r w:rsidR="00C13406">
              <w:rPr>
                <w:rFonts w:ascii="Times New Roman" w:eastAsia="Batang" w:hAnsi="Times New Roman" w:cs="Times New Roman"/>
                <w:sz w:val="24"/>
                <w:szCs w:val="24"/>
                <w:lang w:val="en-IN"/>
              </w:rPr>
              <w:t xml:space="preserve"> – </w:t>
            </w:r>
            <w:r w:rsidR="00852EA3" w:rsidRPr="00D030EB">
              <w:rPr>
                <w:rFonts w:ascii="Times New Roman" w:eastAsia="Batang" w:hAnsi="Times New Roman" w:cs="Times New Roman"/>
                <w:sz w:val="24"/>
                <w:szCs w:val="24"/>
                <w:lang w:val="en-IN"/>
              </w:rPr>
              <w:t>Elucidation of Autoregressive conditional heteroscedasticity (ARCH) and autoregressive moving average (ARMA) models</w:t>
            </w:r>
          </w:p>
        </w:tc>
        <w:tc>
          <w:tcPr>
            <w:tcW w:w="1260" w:type="dxa"/>
            <w:tcBorders>
              <w:top w:val="single" w:sz="4" w:space="0" w:color="auto"/>
              <w:left w:val="single" w:sz="4" w:space="0" w:color="auto"/>
              <w:bottom w:val="single" w:sz="4" w:space="0" w:color="auto"/>
              <w:right w:val="single" w:sz="4" w:space="0" w:color="auto"/>
            </w:tcBorders>
          </w:tcPr>
          <w:p w:rsidR="006566DE" w:rsidRPr="00D030EB" w:rsidRDefault="00852EA3"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10</w:t>
            </w:r>
            <w:r w:rsidR="006566DE" w:rsidRPr="00D030EB">
              <w:rPr>
                <w:rFonts w:ascii="Times New Roman" w:eastAsia="Batang" w:hAnsi="Times New Roman" w:cs="Times New Roman"/>
                <w:sz w:val="24"/>
                <w:szCs w:val="24"/>
                <w:vertAlign w:val="superscript"/>
                <w:lang w:val="en-IN"/>
              </w:rPr>
              <w:t>th</w:t>
            </w:r>
            <w:r w:rsidR="006566DE" w:rsidRPr="00D030EB">
              <w:rPr>
                <w:rFonts w:ascii="Times New Roman" w:eastAsia="Batang" w:hAnsi="Times New Roman" w:cs="Times New Roman"/>
                <w:sz w:val="24"/>
                <w:szCs w:val="24"/>
                <w:lang w:val="en-IN"/>
              </w:rPr>
              <w:t xml:space="preserve"> </w:t>
            </w:r>
            <w:r w:rsidR="00CA2D76">
              <w:rPr>
                <w:rFonts w:ascii="Times New Roman" w:eastAsia="Batang" w:hAnsi="Times New Roman" w:cs="Times New Roman"/>
                <w:sz w:val="24"/>
                <w:lang w:val="en-IN"/>
              </w:rPr>
              <w:t>–</w:t>
            </w:r>
            <w:r w:rsidR="00CA2D76">
              <w:rPr>
                <w:rFonts w:ascii="Times New Roman" w:eastAsia="Batang" w:hAnsi="Times New Roman" w:cs="Times New Roman"/>
                <w:sz w:val="24"/>
                <w:szCs w:val="24"/>
                <w:lang w:val="en-IN"/>
              </w:rPr>
              <w:t xml:space="preserve"> </w:t>
            </w:r>
            <w:r w:rsidR="006566DE" w:rsidRPr="00D030EB">
              <w:rPr>
                <w:rFonts w:ascii="Times New Roman" w:eastAsia="Batang" w:hAnsi="Times New Roman" w:cs="Times New Roman"/>
                <w:sz w:val="24"/>
                <w:szCs w:val="24"/>
                <w:lang w:val="en-IN"/>
              </w:rPr>
              <w:t>1</w:t>
            </w:r>
            <w:r w:rsidRPr="00D030EB">
              <w:rPr>
                <w:rFonts w:ascii="Times New Roman" w:eastAsia="Batang" w:hAnsi="Times New Roman" w:cs="Times New Roman"/>
                <w:sz w:val="24"/>
                <w:szCs w:val="24"/>
                <w:lang w:val="en-IN"/>
              </w:rPr>
              <w:t>2</w:t>
            </w:r>
            <w:r w:rsidR="006566DE" w:rsidRPr="00D030EB">
              <w:rPr>
                <w:rFonts w:ascii="Times New Roman" w:eastAsia="Batang" w:hAnsi="Times New Roman" w:cs="Times New Roman"/>
                <w:sz w:val="24"/>
                <w:szCs w:val="24"/>
                <w:vertAlign w:val="superscript"/>
                <w:lang w:val="en-IN"/>
              </w:rPr>
              <w:t>th</w:t>
            </w:r>
            <w:r w:rsidR="006566DE" w:rsidRPr="00D030EB">
              <w:rPr>
                <w:rFonts w:ascii="Times New Roman" w:eastAsia="Batang" w:hAnsi="Times New Roman" w:cs="Times New Roman"/>
                <w:sz w:val="24"/>
                <w:szCs w:val="24"/>
                <w:lang w:val="en-IN"/>
              </w:rPr>
              <w:t xml:space="preserve"> </w:t>
            </w:r>
          </w:p>
          <w:p w:rsidR="006566DE" w:rsidRPr="00D030EB" w:rsidRDefault="006566DE" w:rsidP="00F451D6">
            <w:pPr>
              <w:pStyle w:val="PlainText"/>
              <w:jc w:val="center"/>
              <w:rPr>
                <w:rFonts w:ascii="Times New Roman" w:eastAsia="Batang" w:hAnsi="Times New Roman" w:cs="Times New Roman"/>
                <w:sz w:val="24"/>
                <w:szCs w:val="24"/>
                <w:lang w:val="en-IN"/>
              </w:rPr>
            </w:pPr>
            <w:r w:rsidRPr="00D030EB">
              <w:rPr>
                <w:rFonts w:ascii="Times New Roman" w:eastAsia="Batang" w:hAnsi="Times New Roman" w:cs="Times New Roman"/>
                <w:sz w:val="24"/>
                <w:szCs w:val="24"/>
                <w:lang w:val="en-IN"/>
              </w:rPr>
              <w:t>week</w:t>
            </w:r>
          </w:p>
        </w:tc>
      </w:tr>
    </w:tbl>
    <w:p w:rsidR="001B0105" w:rsidRPr="00B94893" w:rsidRDefault="001B0105" w:rsidP="006566DE">
      <w:pPr>
        <w:pStyle w:val="PlainText"/>
        <w:rPr>
          <w:rFonts w:ascii="Times New Roman" w:eastAsia="Batang" w:hAnsi="Times New Roman" w:cs="Times New Roman"/>
          <w:b/>
          <w:sz w:val="24"/>
          <w:u w:val="single"/>
          <w:lang w:val="en-IN"/>
        </w:rPr>
      </w:pPr>
    </w:p>
    <w:p w:rsidR="006566DE" w:rsidRPr="00D030EB" w:rsidRDefault="00D030EB" w:rsidP="006566DE">
      <w:pPr>
        <w:pStyle w:val="PlainText"/>
        <w:rPr>
          <w:rFonts w:ascii="Times New Roman" w:eastAsia="Batang" w:hAnsi="Times New Roman" w:cs="Times New Roman"/>
          <w:b/>
          <w:sz w:val="26"/>
          <w:lang w:val="en-IN"/>
        </w:rPr>
      </w:pPr>
      <w:r>
        <w:rPr>
          <w:rFonts w:ascii="Times New Roman" w:eastAsia="Batang" w:hAnsi="Times New Roman" w:cs="Times New Roman"/>
          <w:b/>
          <w:sz w:val="26"/>
          <w:lang w:val="en-IN"/>
        </w:rPr>
        <w:t>References:</w:t>
      </w:r>
    </w:p>
    <w:p w:rsidR="00D030EB" w:rsidRPr="00B94893" w:rsidRDefault="00D030EB" w:rsidP="006566DE">
      <w:pPr>
        <w:pStyle w:val="PlainText"/>
        <w:rPr>
          <w:rFonts w:ascii="Times New Roman" w:eastAsia="Batang" w:hAnsi="Times New Roman" w:cs="Times New Roman"/>
          <w:b/>
          <w:sz w:val="24"/>
          <w:lang w:val="en-IN"/>
        </w:rPr>
      </w:pP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6"/>
        <w:gridCol w:w="5113"/>
        <w:gridCol w:w="3580"/>
      </w:tblGrid>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C13406" w:rsidP="00F451D6">
            <w:pPr>
              <w:pStyle w:val="PlainText"/>
              <w:rPr>
                <w:rFonts w:ascii="Times New Roman" w:eastAsia="Batang" w:hAnsi="Times New Roman" w:cs="Times New Roman"/>
                <w:sz w:val="24"/>
                <w:lang w:val="en-IN"/>
              </w:rPr>
            </w:pPr>
            <w:r>
              <w:rPr>
                <w:rFonts w:ascii="Times New Roman" w:eastAsia="Batang" w:hAnsi="Times New Roman" w:cs="Times New Roman"/>
                <w:sz w:val="24"/>
                <w:lang w:val="en-IN"/>
              </w:rPr>
              <w:t>1.</w:t>
            </w:r>
            <w:r w:rsidR="006566DE" w:rsidRPr="00B94893">
              <w:rPr>
                <w:rFonts w:ascii="Times New Roman" w:eastAsia="Batang" w:hAnsi="Times New Roman" w:cs="Times New Roman"/>
                <w:sz w:val="24"/>
                <w:lang w:val="en-IN"/>
              </w:rPr>
              <w:t xml:space="preserve">  </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 Modern Business Statistics    </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Ronald L Iman and W.T.Conover  </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2</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Fundamentals of Statistics    </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S.C.Gupta</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3</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Statistics for Management     </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I.V.Levin</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4</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Statistical Methods for Business and Economics</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Patterson</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5</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Research for Marketing Decisions    </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Green and Tull</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6</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Research Methodology </w:t>
            </w:r>
            <w:r w:rsidR="00C13406">
              <w:rPr>
                <w:rFonts w:ascii="Times New Roman" w:eastAsia="Batang" w:hAnsi="Times New Roman" w:cs="Times New Roman"/>
                <w:sz w:val="24"/>
                <w:lang w:val="en-IN"/>
              </w:rPr>
              <w:t>–</w:t>
            </w:r>
            <w:r w:rsidRPr="00B94893">
              <w:rPr>
                <w:rFonts w:ascii="Times New Roman" w:eastAsia="Batang" w:hAnsi="Times New Roman" w:cs="Times New Roman"/>
                <w:sz w:val="24"/>
                <w:lang w:val="en-IN"/>
              </w:rPr>
              <w:t xml:space="preserve"> Methods &amp; Techniques</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C.R.Kothari</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7</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Statistical Methods           </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S.P.Gupta</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8</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hAnsi="Times New Roman" w:cs="Times New Roman"/>
                <w:sz w:val="24"/>
                <w:szCs w:val="24"/>
                <w:lang w:val="en-IN"/>
              </w:rPr>
              <w:t xml:space="preserve">Contemporary Marketing Research                     </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hAnsi="Times New Roman" w:cs="Times New Roman"/>
                <w:sz w:val="24"/>
                <w:szCs w:val="24"/>
                <w:lang w:val="en-IN"/>
              </w:rPr>
              <w:t>Carl McDaniel Jr &amp; Roger Gates</w:t>
            </w:r>
          </w:p>
        </w:tc>
      </w:tr>
      <w:tr w:rsidR="006566DE" w:rsidRPr="00B94893" w:rsidTr="00C13406">
        <w:tc>
          <w:tcPr>
            <w:tcW w:w="392"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9</w:t>
            </w:r>
            <w:r w:rsidR="00C13406">
              <w:rPr>
                <w:rFonts w:ascii="Times New Roman" w:eastAsia="Batang" w:hAnsi="Times New Roman" w:cs="Times New Roman"/>
                <w:sz w:val="24"/>
                <w:lang w:val="en-IN"/>
              </w:rPr>
              <w:t>.</w:t>
            </w:r>
          </w:p>
        </w:tc>
        <w:tc>
          <w:tcPr>
            <w:tcW w:w="5116"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 xml:space="preserve">Methods of Statistical Analysis       </w:t>
            </w:r>
          </w:p>
        </w:tc>
        <w:tc>
          <w:tcPr>
            <w:tcW w:w="3581"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PlainText"/>
              <w:rPr>
                <w:rFonts w:ascii="Times New Roman" w:eastAsia="Batang" w:hAnsi="Times New Roman" w:cs="Times New Roman"/>
                <w:sz w:val="24"/>
                <w:lang w:val="en-IN"/>
              </w:rPr>
            </w:pPr>
            <w:r w:rsidRPr="00B94893">
              <w:rPr>
                <w:rFonts w:ascii="Times New Roman" w:eastAsia="Batang" w:hAnsi="Times New Roman" w:cs="Times New Roman"/>
                <w:sz w:val="24"/>
                <w:lang w:val="en-IN"/>
              </w:rPr>
              <w:t>P.S.Grewal</w:t>
            </w:r>
          </w:p>
        </w:tc>
      </w:tr>
    </w:tbl>
    <w:p w:rsidR="006566DE" w:rsidRPr="00B94893" w:rsidRDefault="006566DE" w:rsidP="006566DE">
      <w:pPr>
        <w:pStyle w:val="PlainText"/>
        <w:rPr>
          <w:rFonts w:ascii="Times New Roman" w:eastAsia="Batang" w:hAnsi="Times New Roman" w:cs="Times New Roman"/>
          <w:sz w:val="24"/>
          <w:lang w:val="en-IN"/>
        </w:rPr>
      </w:pPr>
    </w:p>
    <w:p w:rsidR="00C13406" w:rsidRDefault="00C13406" w:rsidP="00C13406">
      <w:pPr>
        <w:jc w:val="center"/>
      </w:pPr>
    </w:p>
    <w:p w:rsidR="00C13406" w:rsidRDefault="00C13406" w:rsidP="00C13406">
      <w:pPr>
        <w:jc w:val="center"/>
      </w:pPr>
    </w:p>
    <w:p w:rsidR="00C13406" w:rsidRPr="00C13406" w:rsidRDefault="00C13406" w:rsidP="00C13406">
      <w:pPr>
        <w:jc w:val="center"/>
        <w:rPr>
          <w:lang w:val="en-IN"/>
        </w:rPr>
      </w:pPr>
      <w:r>
        <w:t>♣♣♣♣♣♣♣♣♣♣</w:t>
      </w:r>
    </w:p>
    <w:p w:rsidR="00C13406" w:rsidRDefault="00C13406">
      <w:pPr>
        <w:rPr>
          <w:rFonts w:eastAsia="Batang"/>
          <w:b/>
          <w:bCs/>
          <w:szCs w:val="20"/>
          <w:lang w:val="en-IN"/>
        </w:rPr>
      </w:pPr>
      <w:r>
        <w:rPr>
          <w:rFonts w:eastAsia="Batang"/>
          <w:b/>
          <w:bCs/>
          <w:lang w:val="en-IN"/>
        </w:rPr>
        <w:br w:type="page"/>
      </w:r>
    </w:p>
    <w:p w:rsidR="006566DE" w:rsidRPr="005B51FA" w:rsidRDefault="000F5738" w:rsidP="006566DE">
      <w:pPr>
        <w:pStyle w:val="PlainText"/>
        <w:jc w:val="center"/>
        <w:rPr>
          <w:rFonts w:ascii="Times New Roman" w:eastAsia="Batang" w:hAnsi="Times New Roman" w:cs="Times New Roman"/>
          <w:b/>
          <w:bCs/>
          <w:sz w:val="26"/>
          <w:lang w:val="en-IN"/>
        </w:rPr>
      </w:pPr>
      <w:r w:rsidRPr="005B51FA">
        <w:rPr>
          <w:rFonts w:ascii="Times New Roman" w:eastAsia="Batang" w:hAnsi="Times New Roman" w:cs="Times New Roman"/>
          <w:b/>
          <w:bCs/>
          <w:sz w:val="26"/>
          <w:lang w:val="en-IN"/>
        </w:rPr>
        <w:lastRenderedPageBreak/>
        <w:t>Core Course</w:t>
      </w:r>
      <w:r w:rsidR="006566DE" w:rsidRPr="005B51FA">
        <w:rPr>
          <w:rFonts w:ascii="Times New Roman" w:eastAsia="Batang" w:hAnsi="Times New Roman" w:cs="Times New Roman"/>
          <w:b/>
          <w:bCs/>
          <w:sz w:val="26"/>
          <w:lang w:val="en-IN"/>
        </w:rPr>
        <w:t xml:space="preserve"> I</w:t>
      </w:r>
      <w:r w:rsidR="009B4682" w:rsidRPr="005B51FA">
        <w:rPr>
          <w:rFonts w:ascii="Times New Roman" w:eastAsia="Batang" w:hAnsi="Times New Roman" w:cs="Times New Roman"/>
          <w:b/>
          <w:bCs/>
          <w:sz w:val="26"/>
          <w:lang w:val="en-IN"/>
        </w:rPr>
        <w:t>II</w:t>
      </w:r>
      <w:r w:rsidR="006566DE" w:rsidRPr="005B51FA">
        <w:rPr>
          <w:rFonts w:ascii="Times New Roman" w:eastAsia="Batang" w:hAnsi="Times New Roman" w:cs="Times New Roman"/>
          <w:b/>
          <w:bCs/>
          <w:sz w:val="26"/>
          <w:lang w:val="en-IN"/>
        </w:rPr>
        <w:t xml:space="preserve"> – 6 Credits</w:t>
      </w:r>
    </w:p>
    <w:p w:rsidR="006566DE" w:rsidRPr="005B51FA" w:rsidRDefault="006566DE" w:rsidP="006566DE">
      <w:pPr>
        <w:pStyle w:val="PlainText"/>
        <w:jc w:val="center"/>
        <w:rPr>
          <w:rFonts w:ascii="Times New Roman" w:eastAsia="Batang" w:hAnsi="Times New Roman" w:cs="Times New Roman"/>
          <w:b/>
          <w:bCs/>
          <w:sz w:val="26"/>
          <w:lang w:val="en-IN"/>
        </w:rPr>
      </w:pPr>
      <w:r w:rsidRPr="005B51FA">
        <w:rPr>
          <w:rFonts w:ascii="Times New Roman" w:eastAsia="Batang" w:hAnsi="Times New Roman" w:cs="Times New Roman"/>
          <w:b/>
          <w:bCs/>
          <w:sz w:val="26"/>
          <w:lang w:val="en-IN"/>
        </w:rPr>
        <w:t>PROFESSIONAL COMPETENCIES</w:t>
      </w:r>
    </w:p>
    <w:p w:rsidR="00700CF3" w:rsidRPr="00B94893" w:rsidRDefault="00700CF3" w:rsidP="006566DE">
      <w:pPr>
        <w:pStyle w:val="PlainText"/>
        <w:jc w:val="center"/>
        <w:rPr>
          <w:rFonts w:ascii="Times New Roman" w:eastAsia="Batang" w:hAnsi="Times New Roman" w:cs="Times New Roman"/>
          <w:b/>
          <w:bCs/>
          <w:sz w:val="24"/>
          <w:lang w:val="en-IN"/>
        </w:rPr>
      </w:pPr>
      <w:r w:rsidRPr="00B94893">
        <w:rPr>
          <w:rFonts w:ascii="Times New Roman" w:eastAsia="Batang" w:hAnsi="Times New Roman" w:cs="Times New Roman"/>
          <w:b/>
          <w:bCs/>
          <w:sz w:val="24"/>
          <w:lang w:val="en-IN"/>
        </w:rPr>
        <w:t>(No University Written Examination. Only Viva-Voce Based Course)</w:t>
      </w:r>
    </w:p>
    <w:p w:rsidR="006566DE" w:rsidRPr="00B94893" w:rsidRDefault="006566DE" w:rsidP="006566DE">
      <w:pPr>
        <w:pStyle w:val="PlainText"/>
        <w:jc w:val="center"/>
        <w:rPr>
          <w:rFonts w:ascii="Times New Roman" w:eastAsia="Batang" w:hAnsi="Times New Roman" w:cs="Times New Roman"/>
          <w:b/>
          <w:bCs/>
          <w:sz w:val="24"/>
          <w:lang w:val="en-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219"/>
        <w:gridCol w:w="5249"/>
      </w:tblGrid>
      <w:tr w:rsidR="006566DE" w:rsidRPr="00B94893">
        <w:trPr>
          <w:trHeight w:val="514"/>
        </w:trPr>
        <w:tc>
          <w:tcPr>
            <w:tcW w:w="421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 xml:space="preserve">Semester :  ODD Semester </w:t>
            </w:r>
          </w:p>
        </w:tc>
        <w:tc>
          <w:tcPr>
            <w:tcW w:w="524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Course Code :</w:t>
            </w:r>
            <w:r w:rsidR="005B51FA">
              <w:rPr>
                <w:sz w:val="24"/>
                <w:lang w:val="en-IN"/>
              </w:rPr>
              <w:t xml:space="preserve"> 5PMG1C3</w:t>
            </w:r>
          </w:p>
        </w:tc>
      </w:tr>
      <w:tr w:rsidR="006566DE" w:rsidRPr="00B94893">
        <w:trPr>
          <w:trHeight w:val="367"/>
        </w:trPr>
        <w:tc>
          <w:tcPr>
            <w:tcW w:w="421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sz w:val="24"/>
                <w:lang w:val="en-IN"/>
              </w:rPr>
              <w:t xml:space="preserve">Course Title </w:t>
            </w:r>
          </w:p>
        </w:tc>
        <w:tc>
          <w:tcPr>
            <w:tcW w:w="5249"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pStyle w:val="BodyText3"/>
              <w:rPr>
                <w:sz w:val="24"/>
                <w:lang w:val="en-IN"/>
              </w:rPr>
            </w:pPr>
            <w:r w:rsidRPr="00B94893">
              <w:rPr>
                <w:rFonts w:eastAsia="Batang"/>
                <w:b w:val="0"/>
                <w:bCs w:val="0"/>
                <w:sz w:val="24"/>
                <w:lang w:val="en-IN"/>
              </w:rPr>
              <w:t>Professional Competencies</w:t>
            </w:r>
          </w:p>
        </w:tc>
      </w:tr>
    </w:tbl>
    <w:p w:rsidR="006566DE" w:rsidRPr="00B94893" w:rsidRDefault="006566DE" w:rsidP="006566DE">
      <w:pPr>
        <w:pStyle w:val="BodyText3"/>
        <w:rPr>
          <w:szCs w:val="28"/>
          <w:lang w:val="en-IN"/>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64"/>
      </w:tblGrid>
      <w:tr w:rsidR="006566DE" w:rsidRPr="00B94893">
        <w:tc>
          <w:tcPr>
            <w:tcW w:w="9464" w:type="dxa"/>
            <w:tcBorders>
              <w:top w:val="single" w:sz="4" w:space="0" w:color="auto"/>
              <w:left w:val="single" w:sz="4" w:space="0" w:color="auto"/>
              <w:bottom w:val="single" w:sz="4" w:space="0" w:color="auto"/>
              <w:right w:val="single" w:sz="4" w:space="0" w:color="auto"/>
            </w:tcBorders>
          </w:tcPr>
          <w:p w:rsidR="00D90419" w:rsidRPr="00B94893" w:rsidRDefault="006566DE" w:rsidP="00D90419">
            <w:pPr>
              <w:jc w:val="both"/>
              <w:rPr>
                <w:lang w:val="en-IN"/>
              </w:rPr>
            </w:pPr>
            <w:r w:rsidRPr="00B94893">
              <w:rPr>
                <w:b/>
                <w:lang w:val="en-IN"/>
              </w:rPr>
              <w:t>Course Description:</w:t>
            </w:r>
            <w:r w:rsidRPr="00B94893">
              <w:rPr>
                <w:lang w:val="en-IN"/>
              </w:rPr>
              <w:t xml:space="preserve"> </w:t>
            </w:r>
            <w:r w:rsidR="00D90419" w:rsidRPr="00B94893">
              <w:rPr>
                <w:lang w:val="en-IN"/>
              </w:rPr>
              <w:t>This course is Workshop based wherein the student scholars are given an opportunity to learn, try and sharpen their professional skills that are required in an academic career like inquisitiveness in keeping abreast of the contemporary issues in business, commerce and trade, pedagogical strategies, classroom communication and use of technological aids in teaching, learning and research.</w:t>
            </w:r>
          </w:p>
          <w:p w:rsidR="006566DE" w:rsidRPr="00B94893" w:rsidRDefault="006566DE" w:rsidP="00F451D6">
            <w:pPr>
              <w:pStyle w:val="PlainText"/>
              <w:jc w:val="both"/>
              <w:rPr>
                <w:rFonts w:ascii="Times New Roman" w:eastAsia="Batang" w:hAnsi="Times New Roman" w:cs="Times New Roman"/>
                <w:sz w:val="24"/>
                <w:szCs w:val="24"/>
                <w:lang w:val="en-IN"/>
              </w:rPr>
            </w:pPr>
          </w:p>
        </w:tc>
      </w:tr>
    </w:tbl>
    <w:p w:rsidR="001B0105" w:rsidRPr="00B94893" w:rsidRDefault="001B0105" w:rsidP="006566DE">
      <w:pPr>
        <w:pStyle w:val="BodyText3"/>
        <w:rPr>
          <w:szCs w:val="28"/>
          <w:lang w:val="en-IN"/>
        </w:rPr>
      </w:pPr>
    </w:p>
    <w:p w:rsidR="006566DE" w:rsidRDefault="006566DE" w:rsidP="006566DE">
      <w:pPr>
        <w:pStyle w:val="BodyText3"/>
        <w:rPr>
          <w:sz w:val="24"/>
          <w:szCs w:val="28"/>
          <w:lang w:val="en-IN"/>
        </w:rPr>
      </w:pPr>
      <w:r w:rsidRPr="005B51FA">
        <w:rPr>
          <w:sz w:val="24"/>
          <w:szCs w:val="28"/>
          <w:lang w:val="en-IN"/>
        </w:rPr>
        <w:t>Course Object</w:t>
      </w:r>
      <w:r w:rsidR="005B51FA">
        <w:rPr>
          <w:sz w:val="24"/>
          <w:szCs w:val="28"/>
          <w:lang w:val="en-IN"/>
        </w:rPr>
        <w:t>ives</w:t>
      </w:r>
    </w:p>
    <w:p w:rsidR="005B51FA" w:rsidRPr="005B51FA" w:rsidRDefault="005B51FA" w:rsidP="006566DE">
      <w:pPr>
        <w:pStyle w:val="BodyText3"/>
        <w:rPr>
          <w:sz w:val="24"/>
          <w:szCs w:val="28"/>
          <w:lang w:val="en-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68"/>
      </w:tblGrid>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rFonts w:eastAsia="Calibri"/>
                <w:lang w:val="en-IN" w:eastAsia="en-IN"/>
              </w:rPr>
              <w:t xml:space="preserve"> 1. </w:t>
            </w:r>
            <w:r w:rsidR="00DE3F4A" w:rsidRPr="00B94893">
              <w:rPr>
                <w:lang w:val="en-IN"/>
              </w:rPr>
              <w:t xml:space="preserve">To build and broaden the General Awareness level of learners in the fields of </w:t>
            </w:r>
            <w:r w:rsidR="00DE3F4A" w:rsidRPr="00B94893">
              <w:rPr>
                <w:lang w:val="en-IN"/>
              </w:rPr>
              <w:tab/>
              <w:t>economy, polity, society and business.</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rFonts w:eastAsia="Calibri"/>
                <w:lang w:val="en-IN" w:eastAsia="en-IN"/>
              </w:rPr>
            </w:pPr>
            <w:r w:rsidRPr="00B94893">
              <w:rPr>
                <w:rFonts w:eastAsia="Calibri"/>
                <w:lang w:val="en-IN" w:eastAsia="en-IN"/>
              </w:rPr>
              <w:t>2.</w:t>
            </w:r>
            <w:r w:rsidR="00DE3F4A" w:rsidRPr="00B94893">
              <w:rPr>
                <w:lang w:val="en-IN"/>
              </w:rPr>
              <w:t xml:space="preserve"> To facilitate the use of electronic gadgets and Internet in improving the </w:t>
            </w:r>
            <w:r w:rsidR="00DE3F4A" w:rsidRPr="00B94893">
              <w:rPr>
                <w:lang w:val="en-IN"/>
              </w:rPr>
              <w:tab/>
              <w:t>teaching – learning and research process.</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DE3F4A">
            <w:pPr>
              <w:autoSpaceDE w:val="0"/>
              <w:autoSpaceDN w:val="0"/>
              <w:adjustRightInd w:val="0"/>
              <w:jc w:val="both"/>
              <w:rPr>
                <w:rFonts w:eastAsia="Calibri"/>
                <w:lang w:val="en-IN" w:eastAsia="en-IN"/>
              </w:rPr>
            </w:pPr>
            <w:r w:rsidRPr="00B94893">
              <w:rPr>
                <w:bCs/>
                <w:lang w:val="en-IN"/>
              </w:rPr>
              <w:t xml:space="preserve">3. </w:t>
            </w:r>
            <w:r w:rsidR="00DE3F4A" w:rsidRPr="00B94893">
              <w:rPr>
                <w:lang w:val="en-IN"/>
              </w:rPr>
              <w:t>To develop the classroom communication and presentation skills.</w:t>
            </w:r>
          </w:p>
        </w:tc>
      </w:tr>
      <w:tr w:rsidR="006566DE" w:rsidRPr="00B94893">
        <w:tc>
          <w:tcPr>
            <w:tcW w:w="9468" w:type="dxa"/>
            <w:tcBorders>
              <w:top w:val="single" w:sz="4" w:space="0" w:color="auto"/>
              <w:left w:val="single" w:sz="4" w:space="0" w:color="auto"/>
              <w:bottom w:val="single" w:sz="4" w:space="0" w:color="auto"/>
              <w:right w:val="single" w:sz="4" w:space="0" w:color="auto"/>
            </w:tcBorders>
          </w:tcPr>
          <w:p w:rsidR="006566DE" w:rsidRPr="00B94893" w:rsidRDefault="006566DE" w:rsidP="00F451D6">
            <w:pPr>
              <w:autoSpaceDE w:val="0"/>
              <w:autoSpaceDN w:val="0"/>
              <w:adjustRightInd w:val="0"/>
              <w:jc w:val="both"/>
              <w:rPr>
                <w:bCs/>
                <w:lang w:val="en-IN"/>
              </w:rPr>
            </w:pPr>
            <w:r w:rsidRPr="00B94893">
              <w:rPr>
                <w:bCs/>
                <w:lang w:val="en-IN"/>
              </w:rPr>
              <w:t xml:space="preserve">4. </w:t>
            </w:r>
            <w:r w:rsidR="00DE3F4A" w:rsidRPr="00B94893">
              <w:rPr>
                <w:lang w:val="en-IN"/>
              </w:rPr>
              <w:t>To enthuse the learners to try and adopt various pedagogical strategies.</w:t>
            </w:r>
            <w:r w:rsidR="00DE3F4A" w:rsidRPr="00B94893">
              <w:rPr>
                <w:bCs/>
                <w:lang w:val="en-IN"/>
              </w:rPr>
              <w:t xml:space="preserve"> </w:t>
            </w:r>
          </w:p>
        </w:tc>
      </w:tr>
    </w:tbl>
    <w:p w:rsidR="005B51FA" w:rsidRDefault="005B51FA" w:rsidP="005B51FA">
      <w:pPr>
        <w:pStyle w:val="BodyText3"/>
        <w:rPr>
          <w:sz w:val="24"/>
          <w:szCs w:val="28"/>
          <w:lang w:val="en-IN"/>
        </w:rPr>
      </w:pPr>
    </w:p>
    <w:p w:rsidR="005B51FA" w:rsidRDefault="005B51FA" w:rsidP="005B51FA">
      <w:pPr>
        <w:pStyle w:val="BodyText3"/>
        <w:rPr>
          <w:szCs w:val="28"/>
          <w:lang w:val="en-IN"/>
        </w:rPr>
      </w:pPr>
      <w:r>
        <w:rPr>
          <w:sz w:val="24"/>
          <w:szCs w:val="28"/>
          <w:lang w:val="en-IN"/>
        </w:rPr>
        <w:t>Course Outcome</w:t>
      </w:r>
      <w:r w:rsidR="006566DE" w:rsidRPr="005B51FA">
        <w:rPr>
          <w:sz w:val="24"/>
          <w:szCs w:val="28"/>
          <w:lang w:val="en-IN"/>
        </w:rPr>
        <w:t xml:space="preserve">:  </w:t>
      </w:r>
      <w:r w:rsidR="006566DE" w:rsidRPr="00B94893">
        <w:rPr>
          <w:b w:val="0"/>
          <w:bCs w:val="0"/>
          <w:sz w:val="24"/>
          <w:lang w:val="en-IN"/>
        </w:rPr>
        <w:t>The learners should be able to:</w:t>
      </w:r>
      <w:r w:rsidR="006566DE" w:rsidRPr="00B94893">
        <w:rPr>
          <w:szCs w:val="28"/>
          <w:lang w:val="en-IN"/>
        </w:rPr>
        <w:t xml:space="preserve">     </w:t>
      </w:r>
    </w:p>
    <w:p w:rsidR="006566DE" w:rsidRPr="00B94893" w:rsidRDefault="006566DE" w:rsidP="005B51FA">
      <w:pPr>
        <w:pStyle w:val="BodyText3"/>
        <w:rPr>
          <w:b w:val="0"/>
          <w:bCs w:val="0"/>
          <w:sz w:val="24"/>
          <w:lang w:val="en-IN"/>
        </w:rPr>
      </w:pPr>
      <w:r w:rsidRPr="00B94893">
        <w:rPr>
          <w:szCs w:val="28"/>
          <w:lang w:val="en-IN"/>
        </w:rPr>
        <w:t xml:space="preserve">                    </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68"/>
      </w:tblGrid>
      <w:tr w:rsidR="006566DE" w:rsidRPr="00B94893">
        <w:tc>
          <w:tcPr>
            <w:tcW w:w="9468" w:type="dxa"/>
            <w:tcBorders>
              <w:top w:val="single" w:sz="4" w:space="0" w:color="auto"/>
              <w:left w:val="single" w:sz="4" w:space="0" w:color="auto"/>
              <w:bottom w:val="single" w:sz="4" w:space="0" w:color="auto"/>
              <w:right w:val="single" w:sz="4" w:space="0" w:color="auto"/>
            </w:tcBorders>
          </w:tcPr>
          <w:p w:rsidR="00B76D17" w:rsidRPr="00B94893" w:rsidRDefault="00B76D17" w:rsidP="00B76D17">
            <w:pPr>
              <w:jc w:val="both"/>
              <w:rPr>
                <w:lang w:val="en-IN"/>
              </w:rPr>
            </w:pPr>
            <w:r w:rsidRPr="00B94893">
              <w:rPr>
                <w:lang w:val="en-IN"/>
              </w:rPr>
              <w:t>1. Demonstrate and articulate the competency set of an effective teacher in the present context</w:t>
            </w:r>
          </w:p>
          <w:p w:rsidR="00B76D17" w:rsidRPr="00B94893" w:rsidRDefault="00B76D17" w:rsidP="00B76D17">
            <w:pPr>
              <w:jc w:val="both"/>
              <w:rPr>
                <w:lang w:val="en-IN"/>
              </w:rPr>
            </w:pPr>
            <w:r w:rsidRPr="00B94893">
              <w:rPr>
                <w:lang w:val="en-IN"/>
              </w:rPr>
              <w:t>2. Enhance the professional use of Internet and electronic devices like LCD Projector and Laptops</w:t>
            </w:r>
          </w:p>
          <w:p w:rsidR="006566DE" w:rsidRPr="00B94893" w:rsidRDefault="00B76D17" w:rsidP="005B51FA">
            <w:pPr>
              <w:jc w:val="both"/>
              <w:rPr>
                <w:b/>
                <w:bCs/>
                <w:lang w:val="en-IN"/>
              </w:rPr>
            </w:pPr>
            <w:r w:rsidRPr="00B94893">
              <w:rPr>
                <w:lang w:val="en-IN"/>
              </w:rPr>
              <w:t>3. Adopt effective ways of inspiring the audience to learn</w:t>
            </w:r>
            <w:r w:rsidR="005B51FA">
              <w:rPr>
                <w:lang w:val="en-IN"/>
              </w:rPr>
              <w:t xml:space="preserve"> to learn, unlearn and </w:t>
            </w:r>
            <w:r w:rsidR="005B51FA">
              <w:rPr>
                <w:lang w:val="en-IN"/>
              </w:rPr>
              <w:tab/>
              <w:t>relearn</w:t>
            </w:r>
          </w:p>
        </w:tc>
      </w:tr>
    </w:tbl>
    <w:p w:rsidR="001B0105" w:rsidRPr="00B94893" w:rsidRDefault="001B0105" w:rsidP="006566DE">
      <w:pPr>
        <w:pStyle w:val="PlainText"/>
        <w:jc w:val="center"/>
        <w:rPr>
          <w:rFonts w:ascii="Times New Roman" w:eastAsia="Batang" w:hAnsi="Times New Roman" w:cs="Times New Roman"/>
          <w:b/>
          <w:sz w:val="24"/>
          <w:lang w:val="en-IN"/>
        </w:rPr>
      </w:pPr>
    </w:p>
    <w:p w:rsidR="00656B05" w:rsidRPr="00B94893" w:rsidRDefault="00656B05" w:rsidP="00656B05">
      <w:pPr>
        <w:jc w:val="both"/>
        <w:rPr>
          <w:b/>
          <w:lang w:val="en-IN"/>
        </w:rPr>
      </w:pPr>
      <w:r w:rsidRPr="00B94893">
        <w:rPr>
          <w:b/>
          <w:lang w:val="en-IN"/>
        </w:rPr>
        <w:t>Assessment and Award of Marks</w:t>
      </w:r>
    </w:p>
    <w:p w:rsidR="00656B05" w:rsidRPr="00B94893" w:rsidRDefault="00656B05" w:rsidP="00656B05">
      <w:pPr>
        <w:jc w:val="both"/>
        <w:rPr>
          <w:lang w:val="en-IN"/>
        </w:rPr>
      </w:pPr>
      <w:r w:rsidRPr="00B94893">
        <w:rPr>
          <w:lang w:val="en-IN"/>
        </w:rPr>
        <w:t xml:space="preserve">The Faculty in Charge of the workshop will do Continuous Internal Assessment of the involvement and performance of the learners and award marks for a total of 75 marks. At the end of the workshop, there will be a Viva Voce to ascertain the learning of the student scholars and the skills acquired or developed out of this workshop. The Viva Voce will carry a maximum of 25 marks. A student must secure a minimum of 10 marks in the Viva Voce and 30 marks in the CIA &amp; put together a total of 50 marks out of 100 marks to pass this workshop. Students who fail in the Viva Voce or found absent will have to appear for the Viva Voce in the ensuing semester or year as decided by the Head of the Department.  The Viva Voce will be conducted by a panel of three members comprising the Head of the Department, </w:t>
      </w:r>
      <w:r w:rsidR="00D114B6">
        <w:rPr>
          <w:lang w:val="en-IN"/>
        </w:rPr>
        <w:t>next senior faculty</w:t>
      </w:r>
      <w:r w:rsidRPr="00B94893">
        <w:rPr>
          <w:lang w:val="en-IN"/>
        </w:rPr>
        <w:t xml:space="preserve"> and the </w:t>
      </w:r>
      <w:r w:rsidR="00CF2BCB">
        <w:rPr>
          <w:lang w:val="en-IN"/>
        </w:rPr>
        <w:t>f</w:t>
      </w:r>
      <w:r w:rsidRPr="00B94893">
        <w:rPr>
          <w:lang w:val="en-IN"/>
        </w:rPr>
        <w:t>aculty in Charge of the Workshop.</w:t>
      </w:r>
    </w:p>
    <w:p w:rsidR="00656B05" w:rsidRPr="00B94893" w:rsidRDefault="00656B05" w:rsidP="00656B05">
      <w:pPr>
        <w:pStyle w:val="PlainText"/>
        <w:jc w:val="center"/>
        <w:rPr>
          <w:lang w:val="en-IN"/>
        </w:rPr>
      </w:pPr>
    </w:p>
    <w:p w:rsidR="00151F80" w:rsidRPr="005B51FA" w:rsidRDefault="001B0105" w:rsidP="00752424">
      <w:pPr>
        <w:pStyle w:val="PlainText"/>
        <w:jc w:val="center"/>
        <w:rPr>
          <w:rFonts w:ascii="Times New Roman" w:eastAsia="Batang" w:hAnsi="Times New Roman" w:cs="Times New Roman"/>
          <w:b/>
          <w:bCs/>
          <w:sz w:val="26"/>
          <w:lang w:val="en-IN"/>
        </w:rPr>
      </w:pPr>
      <w:r w:rsidRPr="00B94893">
        <w:rPr>
          <w:rFonts w:ascii="Times New Roman" w:eastAsia="Batang" w:hAnsi="Times New Roman" w:cs="Times New Roman"/>
          <w:b/>
          <w:sz w:val="24"/>
          <w:lang w:val="en-IN"/>
        </w:rPr>
        <w:br w:type="page"/>
      </w:r>
      <w:r w:rsidR="00151F80" w:rsidRPr="005B51FA">
        <w:rPr>
          <w:rFonts w:ascii="Times New Roman" w:eastAsia="Batang" w:hAnsi="Times New Roman" w:cs="Times New Roman"/>
          <w:b/>
          <w:bCs/>
          <w:sz w:val="26"/>
          <w:lang w:val="en-IN"/>
        </w:rPr>
        <w:lastRenderedPageBreak/>
        <w:t>PROFESSIONAL COMPETENCIES</w:t>
      </w:r>
    </w:p>
    <w:p w:rsidR="00BD3AEC" w:rsidRPr="00B94893" w:rsidRDefault="00BD3AEC" w:rsidP="00BD3AEC">
      <w:pPr>
        <w:pStyle w:val="PlainText"/>
        <w:jc w:val="center"/>
        <w:rPr>
          <w:rFonts w:ascii="Times New Roman" w:eastAsia="Batang" w:hAnsi="Times New Roman" w:cs="Times New Roman"/>
          <w:b/>
          <w:bCs/>
          <w:sz w:val="24"/>
          <w:lang w:val="en-IN"/>
        </w:rPr>
      </w:pPr>
      <w:r w:rsidRPr="00B94893">
        <w:rPr>
          <w:rFonts w:ascii="Times New Roman" w:eastAsia="Batang" w:hAnsi="Times New Roman" w:cs="Times New Roman"/>
          <w:b/>
          <w:bCs/>
          <w:sz w:val="24"/>
          <w:lang w:val="en-IN"/>
        </w:rPr>
        <w:t>(No University Written Examination. Only Viva-Voce Based Course)</w:t>
      </w:r>
    </w:p>
    <w:p w:rsidR="00131AE8" w:rsidRPr="00B94893" w:rsidRDefault="00131AE8" w:rsidP="006566DE">
      <w:pPr>
        <w:pStyle w:val="PlainText"/>
        <w:jc w:val="center"/>
        <w:rPr>
          <w:rFonts w:ascii="Times New Roman" w:eastAsia="Batang" w:hAnsi="Times New Roman" w:cs="Times New Roman"/>
          <w:b/>
          <w:sz w:val="24"/>
          <w:lang w:val="en-IN"/>
        </w:rPr>
      </w:pPr>
      <w:r w:rsidRPr="00B94893">
        <w:rPr>
          <w:rFonts w:ascii="Times New Roman" w:eastAsia="Batang" w:hAnsi="Times New Roman" w:cs="Times New Roman"/>
          <w:b/>
          <w:sz w:val="24"/>
          <w:lang w:val="en-IN"/>
        </w:rPr>
        <w:t>SYLLABUS and SCHEDULE OF COVERAGE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98"/>
        <w:gridCol w:w="1397"/>
      </w:tblGrid>
      <w:tr w:rsidR="006F2467" w:rsidRPr="00390B63" w:rsidTr="005B51FA">
        <w:tc>
          <w:tcPr>
            <w:tcW w:w="8298" w:type="dxa"/>
            <w:vAlign w:val="center"/>
          </w:tcPr>
          <w:p w:rsidR="006F2467" w:rsidRPr="00390B63" w:rsidRDefault="006F2467" w:rsidP="00390B63">
            <w:pPr>
              <w:pStyle w:val="PlainText"/>
              <w:jc w:val="center"/>
              <w:rPr>
                <w:rFonts w:ascii="Times New Roman" w:eastAsia="Batang" w:hAnsi="Times New Roman" w:cs="Times New Roman"/>
                <w:b/>
                <w:sz w:val="24"/>
                <w:lang w:val="en-IN"/>
              </w:rPr>
            </w:pPr>
            <w:r w:rsidRPr="00390B63">
              <w:rPr>
                <w:rFonts w:ascii="Times New Roman" w:eastAsia="Batang" w:hAnsi="Times New Roman" w:cs="Times New Roman"/>
                <w:b/>
                <w:sz w:val="24"/>
                <w:lang w:val="en-IN"/>
              </w:rPr>
              <w:t>Areas</w:t>
            </w:r>
          </w:p>
        </w:tc>
        <w:tc>
          <w:tcPr>
            <w:tcW w:w="1397" w:type="dxa"/>
            <w:vAlign w:val="center"/>
          </w:tcPr>
          <w:p w:rsidR="006F2467" w:rsidRPr="00390B63" w:rsidRDefault="006F2467" w:rsidP="00390B63">
            <w:pPr>
              <w:pStyle w:val="PlainText"/>
              <w:jc w:val="center"/>
              <w:rPr>
                <w:rFonts w:ascii="Times New Roman" w:eastAsia="Batang" w:hAnsi="Times New Roman" w:cs="Times New Roman"/>
                <w:b/>
                <w:sz w:val="24"/>
                <w:lang w:val="en-IN"/>
              </w:rPr>
            </w:pPr>
            <w:r w:rsidRPr="00390B63">
              <w:rPr>
                <w:rFonts w:ascii="Times New Roman" w:eastAsia="Batang" w:hAnsi="Times New Roman" w:cs="Times New Roman"/>
                <w:b/>
                <w:sz w:val="24"/>
                <w:lang w:val="en-IN"/>
              </w:rPr>
              <w:t>Time Schedule</w:t>
            </w:r>
          </w:p>
        </w:tc>
      </w:tr>
      <w:tr w:rsidR="006F2467" w:rsidRPr="00390B63" w:rsidTr="005B51FA">
        <w:tc>
          <w:tcPr>
            <w:tcW w:w="8298" w:type="dxa"/>
          </w:tcPr>
          <w:p w:rsidR="009A2647" w:rsidRPr="00390B63" w:rsidRDefault="009A2647" w:rsidP="005B51FA">
            <w:pPr>
              <w:jc w:val="both"/>
              <w:rPr>
                <w:b/>
                <w:lang w:val="en-IN"/>
              </w:rPr>
            </w:pPr>
            <w:r w:rsidRPr="00390B63">
              <w:rPr>
                <w:b/>
                <w:lang w:val="en-IN"/>
              </w:rPr>
              <w:t>U</w:t>
            </w:r>
            <w:r w:rsidR="005B51FA">
              <w:rPr>
                <w:b/>
                <w:lang w:val="en-IN"/>
              </w:rPr>
              <w:t>nit I</w:t>
            </w:r>
            <w:r w:rsidRPr="00390B63">
              <w:rPr>
                <w:b/>
                <w:lang w:val="en-IN"/>
              </w:rPr>
              <w:t>: General Awareness:</w:t>
            </w:r>
          </w:p>
          <w:p w:rsidR="006F2467" w:rsidRPr="00390B63" w:rsidRDefault="009A2647" w:rsidP="005B51FA">
            <w:pPr>
              <w:jc w:val="both"/>
              <w:rPr>
                <w:lang w:val="en-IN"/>
              </w:rPr>
            </w:pPr>
            <w:r w:rsidRPr="00390B63">
              <w:rPr>
                <w:lang w:val="en-IN"/>
              </w:rPr>
              <w:t>Individual and Group Presentations on contemporary economic, social and business issues – Reports on Industry Analyses, Trade Anal</w:t>
            </w:r>
            <w:r w:rsidR="00494090">
              <w:rPr>
                <w:lang w:val="en-IN"/>
              </w:rPr>
              <w:t>yses and Export – Import Trends</w:t>
            </w:r>
            <w:r w:rsidRPr="00390B63">
              <w:rPr>
                <w:lang w:val="en-IN"/>
              </w:rPr>
              <w:t>– Comparative Studies of Countries and Economies – Presentations on Recent Research Problems in the chosen areas of specialization</w:t>
            </w:r>
          </w:p>
        </w:tc>
        <w:tc>
          <w:tcPr>
            <w:tcW w:w="1397" w:type="dxa"/>
            <w:vAlign w:val="center"/>
          </w:tcPr>
          <w:p w:rsidR="006F2467" w:rsidRPr="00390B63" w:rsidRDefault="000D35B1" w:rsidP="00494090">
            <w:pPr>
              <w:pStyle w:val="PlainText"/>
              <w:jc w:val="center"/>
              <w:rPr>
                <w:rFonts w:ascii="Times New Roman" w:eastAsia="Batang" w:hAnsi="Times New Roman" w:cs="Times New Roman"/>
                <w:sz w:val="24"/>
                <w:lang w:val="en-IN"/>
              </w:rPr>
            </w:pPr>
            <w:r w:rsidRPr="00390B63">
              <w:rPr>
                <w:rFonts w:ascii="Times New Roman" w:eastAsia="Batang" w:hAnsi="Times New Roman" w:cs="Times New Roman"/>
                <w:sz w:val="24"/>
                <w:lang w:val="en-IN"/>
              </w:rPr>
              <w:t>1</w:t>
            </w:r>
            <w:r w:rsidRPr="00390B63">
              <w:rPr>
                <w:rFonts w:ascii="Times New Roman" w:eastAsia="Batang" w:hAnsi="Times New Roman" w:cs="Times New Roman"/>
                <w:sz w:val="24"/>
                <w:vertAlign w:val="superscript"/>
                <w:lang w:val="en-IN"/>
              </w:rPr>
              <w:t>st</w:t>
            </w:r>
            <w:r w:rsidR="00494090">
              <w:rPr>
                <w:rFonts w:ascii="Times New Roman" w:eastAsia="Batang" w:hAnsi="Times New Roman" w:cs="Times New Roman"/>
                <w:sz w:val="24"/>
                <w:lang w:val="en-IN"/>
              </w:rPr>
              <w:t xml:space="preserve"> – </w:t>
            </w:r>
            <w:r w:rsidRPr="00390B63">
              <w:rPr>
                <w:rFonts w:ascii="Times New Roman" w:eastAsia="Batang" w:hAnsi="Times New Roman" w:cs="Times New Roman"/>
                <w:sz w:val="24"/>
                <w:lang w:val="en-IN"/>
              </w:rPr>
              <w:t>2</w:t>
            </w:r>
            <w:r w:rsidRPr="00390B63">
              <w:rPr>
                <w:rFonts w:ascii="Times New Roman" w:eastAsia="Batang" w:hAnsi="Times New Roman" w:cs="Times New Roman"/>
                <w:sz w:val="24"/>
                <w:vertAlign w:val="superscript"/>
                <w:lang w:val="en-IN"/>
              </w:rPr>
              <w:t>nd</w:t>
            </w:r>
            <w:r w:rsidRPr="00390B63">
              <w:rPr>
                <w:rFonts w:ascii="Times New Roman" w:eastAsia="Batang" w:hAnsi="Times New Roman" w:cs="Times New Roman"/>
                <w:sz w:val="24"/>
                <w:lang w:val="en-IN"/>
              </w:rPr>
              <w:t xml:space="preserve"> Week</w:t>
            </w:r>
          </w:p>
        </w:tc>
      </w:tr>
      <w:tr w:rsidR="00F974F1" w:rsidRPr="00390B63" w:rsidTr="005B51FA">
        <w:tc>
          <w:tcPr>
            <w:tcW w:w="8298" w:type="dxa"/>
          </w:tcPr>
          <w:p w:rsidR="009A2647" w:rsidRPr="00390B63" w:rsidRDefault="009A2647" w:rsidP="005B51FA">
            <w:pPr>
              <w:jc w:val="both"/>
              <w:rPr>
                <w:b/>
                <w:lang w:val="en-IN"/>
              </w:rPr>
            </w:pPr>
            <w:r w:rsidRPr="00390B63">
              <w:rPr>
                <w:b/>
                <w:lang w:val="en-IN"/>
              </w:rPr>
              <w:t>U</w:t>
            </w:r>
            <w:r w:rsidR="00494090">
              <w:rPr>
                <w:b/>
                <w:lang w:val="en-IN"/>
              </w:rPr>
              <w:t>nit II</w:t>
            </w:r>
            <w:r w:rsidRPr="00390B63">
              <w:rPr>
                <w:b/>
                <w:lang w:val="en-IN"/>
              </w:rPr>
              <w:t>: Internet and Computers in Teaching – Learning and Research:</w:t>
            </w:r>
          </w:p>
          <w:p w:rsidR="00F974F1" w:rsidRPr="00390B63" w:rsidRDefault="009A2647" w:rsidP="005B51FA">
            <w:pPr>
              <w:jc w:val="both"/>
              <w:rPr>
                <w:lang w:val="en-IN"/>
              </w:rPr>
            </w:pPr>
            <w:r w:rsidRPr="00390B63">
              <w:rPr>
                <w:lang w:val="en-IN"/>
              </w:rPr>
              <w:t>Computer Lab Sessions to demonstrate use of Online Journals – Sourcing of Online Research Articles from databases like EBSCO, Emerald Insight, PROWESS,</w:t>
            </w:r>
            <w:r w:rsidR="00494090">
              <w:rPr>
                <w:lang w:val="en-IN"/>
              </w:rPr>
              <w:t xml:space="preserve"> Elsevier Science Direct, etc., –</w:t>
            </w:r>
            <w:r w:rsidRPr="00390B63">
              <w:rPr>
                <w:lang w:val="en-IN"/>
              </w:rPr>
              <w:t xml:space="preserve"> Subscribing to Online Research Forums like DocSig, Corporate Research Forum,  SSRN, Global Development Network (GDN), etc. – Preparing professional PowerPoint Presentations</w:t>
            </w:r>
          </w:p>
        </w:tc>
        <w:tc>
          <w:tcPr>
            <w:tcW w:w="1397" w:type="dxa"/>
            <w:vAlign w:val="center"/>
          </w:tcPr>
          <w:p w:rsidR="00F974F1" w:rsidRPr="00390B63" w:rsidRDefault="000D35B1" w:rsidP="00390B63">
            <w:pPr>
              <w:pStyle w:val="PlainText"/>
              <w:jc w:val="center"/>
              <w:rPr>
                <w:rFonts w:ascii="Times New Roman" w:eastAsia="Batang" w:hAnsi="Times New Roman" w:cs="Times New Roman"/>
                <w:sz w:val="24"/>
                <w:lang w:val="en-IN"/>
              </w:rPr>
            </w:pPr>
            <w:r w:rsidRPr="00390B63">
              <w:rPr>
                <w:rFonts w:ascii="Times New Roman" w:eastAsia="Batang" w:hAnsi="Times New Roman" w:cs="Times New Roman"/>
                <w:sz w:val="24"/>
                <w:lang w:val="en-IN"/>
              </w:rPr>
              <w:t>3</w:t>
            </w:r>
            <w:r w:rsidRPr="00390B63">
              <w:rPr>
                <w:rFonts w:ascii="Times New Roman" w:eastAsia="Batang" w:hAnsi="Times New Roman" w:cs="Times New Roman"/>
                <w:sz w:val="24"/>
                <w:vertAlign w:val="superscript"/>
                <w:lang w:val="en-IN"/>
              </w:rPr>
              <w:t xml:space="preserve">rd </w:t>
            </w:r>
            <w:r w:rsidR="00A63655">
              <w:rPr>
                <w:rFonts w:ascii="Times New Roman" w:eastAsia="Batang" w:hAnsi="Times New Roman" w:cs="Times New Roman"/>
                <w:sz w:val="24"/>
                <w:lang w:val="en-IN"/>
              </w:rPr>
              <w:t>–</w:t>
            </w:r>
            <w:r w:rsidRPr="00390B63">
              <w:rPr>
                <w:rFonts w:ascii="Times New Roman" w:eastAsia="Batang" w:hAnsi="Times New Roman" w:cs="Times New Roman"/>
                <w:sz w:val="24"/>
                <w:lang w:val="en-IN"/>
              </w:rPr>
              <w:t xml:space="preserve"> 4</w:t>
            </w:r>
            <w:r w:rsidRPr="00390B63">
              <w:rPr>
                <w:rFonts w:ascii="Times New Roman" w:eastAsia="Batang" w:hAnsi="Times New Roman" w:cs="Times New Roman"/>
                <w:sz w:val="24"/>
                <w:vertAlign w:val="superscript"/>
                <w:lang w:val="en-IN"/>
              </w:rPr>
              <w:t>th</w:t>
            </w:r>
            <w:r w:rsidRPr="00390B63">
              <w:rPr>
                <w:rFonts w:ascii="Times New Roman" w:eastAsia="Batang" w:hAnsi="Times New Roman" w:cs="Times New Roman"/>
                <w:sz w:val="24"/>
                <w:lang w:val="en-IN"/>
              </w:rPr>
              <w:t xml:space="preserve"> Week</w:t>
            </w:r>
          </w:p>
          <w:p w:rsidR="000D35B1" w:rsidRPr="00390B63" w:rsidRDefault="000D35B1" w:rsidP="00390B63">
            <w:pPr>
              <w:pStyle w:val="PlainText"/>
              <w:jc w:val="center"/>
              <w:rPr>
                <w:rFonts w:ascii="Times New Roman" w:eastAsia="Batang" w:hAnsi="Times New Roman" w:cs="Times New Roman"/>
                <w:sz w:val="24"/>
                <w:lang w:val="en-IN"/>
              </w:rPr>
            </w:pPr>
          </w:p>
        </w:tc>
      </w:tr>
      <w:tr w:rsidR="00F974F1" w:rsidRPr="00390B63" w:rsidTr="005B51FA">
        <w:tc>
          <w:tcPr>
            <w:tcW w:w="8298" w:type="dxa"/>
          </w:tcPr>
          <w:p w:rsidR="009A2647" w:rsidRPr="00390B63" w:rsidRDefault="009A2647" w:rsidP="005B51FA">
            <w:pPr>
              <w:jc w:val="both"/>
              <w:rPr>
                <w:b/>
                <w:lang w:val="en-IN"/>
              </w:rPr>
            </w:pPr>
            <w:r w:rsidRPr="00390B63">
              <w:rPr>
                <w:b/>
                <w:lang w:val="en-IN"/>
              </w:rPr>
              <w:t>U</w:t>
            </w:r>
            <w:r w:rsidR="00494090">
              <w:rPr>
                <w:b/>
                <w:lang w:val="en-IN"/>
              </w:rPr>
              <w:t>nit III</w:t>
            </w:r>
            <w:r w:rsidRPr="00390B63">
              <w:rPr>
                <w:b/>
                <w:lang w:val="en-IN"/>
              </w:rPr>
              <w:t>: Classroom Communication:</w:t>
            </w:r>
          </w:p>
          <w:p w:rsidR="00F974F1" w:rsidRPr="00390B63" w:rsidRDefault="009A2647" w:rsidP="005B51FA">
            <w:pPr>
              <w:jc w:val="both"/>
              <w:rPr>
                <w:lang w:val="en-IN"/>
              </w:rPr>
            </w:pPr>
            <w:r w:rsidRPr="00390B63">
              <w:rPr>
                <w:lang w:val="en-IN"/>
              </w:rPr>
              <w:t>Testing of Conceptual Clarity through Quizzing – Mentoring and Tutoring Skills to help Slow Learners – Nuances of Written Communication in preparing Lecture Notes, Caselet and Case Writing for Classroom Use</w:t>
            </w:r>
          </w:p>
        </w:tc>
        <w:tc>
          <w:tcPr>
            <w:tcW w:w="1397" w:type="dxa"/>
            <w:vAlign w:val="center"/>
          </w:tcPr>
          <w:p w:rsidR="00F974F1" w:rsidRPr="00390B63" w:rsidRDefault="000D35B1" w:rsidP="00390B63">
            <w:pPr>
              <w:pStyle w:val="PlainText"/>
              <w:jc w:val="center"/>
              <w:rPr>
                <w:rFonts w:ascii="Times New Roman" w:eastAsia="Batang" w:hAnsi="Times New Roman" w:cs="Times New Roman"/>
                <w:sz w:val="24"/>
                <w:lang w:val="en-IN"/>
              </w:rPr>
            </w:pPr>
            <w:r w:rsidRPr="00390B63">
              <w:rPr>
                <w:rFonts w:ascii="Times New Roman" w:eastAsia="Batang" w:hAnsi="Times New Roman" w:cs="Times New Roman"/>
                <w:sz w:val="24"/>
                <w:lang w:val="en-IN"/>
              </w:rPr>
              <w:t>5</w:t>
            </w:r>
            <w:r w:rsidRPr="00390B63">
              <w:rPr>
                <w:rFonts w:ascii="Times New Roman" w:eastAsia="Batang" w:hAnsi="Times New Roman" w:cs="Times New Roman"/>
                <w:sz w:val="24"/>
                <w:vertAlign w:val="superscript"/>
                <w:lang w:val="en-IN"/>
              </w:rPr>
              <w:t xml:space="preserve">th </w:t>
            </w:r>
            <w:r w:rsidR="00A63655">
              <w:rPr>
                <w:rFonts w:ascii="Times New Roman" w:eastAsia="Batang" w:hAnsi="Times New Roman" w:cs="Times New Roman"/>
                <w:sz w:val="24"/>
                <w:lang w:val="en-IN"/>
              </w:rPr>
              <w:t>–</w:t>
            </w:r>
            <w:r w:rsidRPr="00390B63">
              <w:rPr>
                <w:rFonts w:ascii="Times New Roman" w:eastAsia="Batang" w:hAnsi="Times New Roman" w:cs="Times New Roman"/>
                <w:sz w:val="24"/>
                <w:lang w:val="en-IN"/>
              </w:rPr>
              <w:t xml:space="preserve"> 6</w:t>
            </w:r>
            <w:r w:rsidRPr="00390B63">
              <w:rPr>
                <w:rFonts w:ascii="Times New Roman" w:eastAsia="Batang" w:hAnsi="Times New Roman" w:cs="Times New Roman"/>
                <w:sz w:val="24"/>
                <w:vertAlign w:val="superscript"/>
                <w:lang w:val="en-IN"/>
              </w:rPr>
              <w:t>th</w:t>
            </w:r>
            <w:r w:rsidRPr="00390B63">
              <w:rPr>
                <w:rFonts w:ascii="Times New Roman" w:eastAsia="Batang" w:hAnsi="Times New Roman" w:cs="Times New Roman"/>
                <w:sz w:val="24"/>
                <w:lang w:val="en-IN"/>
              </w:rPr>
              <w:t xml:space="preserve"> Week</w:t>
            </w:r>
          </w:p>
        </w:tc>
      </w:tr>
      <w:tr w:rsidR="00F974F1" w:rsidRPr="00390B63" w:rsidTr="005B51FA">
        <w:tc>
          <w:tcPr>
            <w:tcW w:w="8298" w:type="dxa"/>
          </w:tcPr>
          <w:p w:rsidR="009A2647" w:rsidRPr="00390B63" w:rsidRDefault="009A2647" w:rsidP="005B51FA">
            <w:pPr>
              <w:jc w:val="both"/>
              <w:rPr>
                <w:b/>
                <w:lang w:val="en-IN"/>
              </w:rPr>
            </w:pPr>
            <w:r w:rsidRPr="00390B63">
              <w:rPr>
                <w:b/>
                <w:lang w:val="en-IN"/>
              </w:rPr>
              <w:t>U</w:t>
            </w:r>
            <w:r w:rsidR="00494090">
              <w:rPr>
                <w:b/>
                <w:lang w:val="en-IN"/>
              </w:rPr>
              <w:t>nit IV</w:t>
            </w:r>
            <w:r w:rsidRPr="00390B63">
              <w:rPr>
                <w:b/>
                <w:lang w:val="en-IN"/>
              </w:rPr>
              <w:t>: Pedagogical Skills</w:t>
            </w:r>
          </w:p>
          <w:p w:rsidR="00F974F1" w:rsidRPr="00390B63" w:rsidRDefault="009A2647" w:rsidP="005B51FA">
            <w:pPr>
              <w:jc w:val="both"/>
              <w:rPr>
                <w:lang w:val="en-IN"/>
              </w:rPr>
            </w:pPr>
            <w:r w:rsidRPr="00390B63">
              <w:rPr>
                <w:lang w:val="en-IN"/>
              </w:rPr>
              <w:t>Use of Case Study Method, Situational Analysis Method and In Basket Exercises in Teaching – Use of Multimedia Tools like LCD Projectors and Laptops for presentations and Interactive Instructions – Games and Simulation relevant to the Area of Specialization – Student Performance Measurement Methods like Grading, Relative Grading, Percentile Method and Measurement Indicators like Mean, Median and Standard Deviation of Students’ Scores in examinations.</w:t>
            </w:r>
          </w:p>
        </w:tc>
        <w:tc>
          <w:tcPr>
            <w:tcW w:w="1397" w:type="dxa"/>
            <w:vAlign w:val="center"/>
          </w:tcPr>
          <w:p w:rsidR="00F974F1" w:rsidRPr="00390B63" w:rsidRDefault="000D35B1" w:rsidP="00390B63">
            <w:pPr>
              <w:pStyle w:val="PlainText"/>
              <w:jc w:val="center"/>
              <w:rPr>
                <w:rFonts w:ascii="Times New Roman" w:eastAsia="Batang" w:hAnsi="Times New Roman" w:cs="Times New Roman"/>
                <w:sz w:val="24"/>
                <w:lang w:val="en-IN"/>
              </w:rPr>
            </w:pPr>
            <w:r w:rsidRPr="00390B63">
              <w:rPr>
                <w:rFonts w:ascii="Times New Roman" w:eastAsia="Batang" w:hAnsi="Times New Roman" w:cs="Times New Roman"/>
                <w:sz w:val="24"/>
                <w:lang w:val="en-IN"/>
              </w:rPr>
              <w:t>7</w:t>
            </w:r>
            <w:r w:rsidRPr="00390B63">
              <w:rPr>
                <w:rFonts w:ascii="Times New Roman" w:eastAsia="Batang" w:hAnsi="Times New Roman" w:cs="Times New Roman"/>
                <w:sz w:val="24"/>
                <w:vertAlign w:val="superscript"/>
                <w:lang w:val="en-IN"/>
              </w:rPr>
              <w:t xml:space="preserve">th </w:t>
            </w:r>
            <w:r w:rsidR="00A63655">
              <w:rPr>
                <w:rFonts w:ascii="Times New Roman" w:eastAsia="Batang" w:hAnsi="Times New Roman" w:cs="Times New Roman"/>
                <w:sz w:val="24"/>
                <w:lang w:val="en-IN"/>
              </w:rPr>
              <w:t>–</w:t>
            </w:r>
            <w:r w:rsidRPr="00390B63">
              <w:rPr>
                <w:rFonts w:ascii="Times New Roman" w:eastAsia="Batang" w:hAnsi="Times New Roman" w:cs="Times New Roman"/>
                <w:sz w:val="24"/>
                <w:lang w:val="en-IN"/>
              </w:rPr>
              <w:t xml:space="preserve"> 8</w:t>
            </w:r>
            <w:r w:rsidRPr="00390B63">
              <w:rPr>
                <w:rFonts w:ascii="Times New Roman" w:eastAsia="Batang" w:hAnsi="Times New Roman" w:cs="Times New Roman"/>
                <w:sz w:val="24"/>
                <w:vertAlign w:val="superscript"/>
                <w:lang w:val="en-IN"/>
              </w:rPr>
              <w:t>th</w:t>
            </w:r>
            <w:r w:rsidRPr="00390B63">
              <w:rPr>
                <w:rFonts w:ascii="Times New Roman" w:eastAsia="Batang" w:hAnsi="Times New Roman" w:cs="Times New Roman"/>
                <w:sz w:val="24"/>
                <w:lang w:val="en-IN"/>
              </w:rPr>
              <w:t xml:space="preserve"> Week</w:t>
            </w:r>
          </w:p>
        </w:tc>
      </w:tr>
      <w:tr w:rsidR="00852EA3" w:rsidRPr="00390B63" w:rsidTr="005B51FA">
        <w:trPr>
          <w:trHeight w:val="2366"/>
        </w:trPr>
        <w:tc>
          <w:tcPr>
            <w:tcW w:w="8298" w:type="dxa"/>
          </w:tcPr>
          <w:p w:rsidR="00852EA3" w:rsidRPr="00390B63" w:rsidRDefault="00852EA3" w:rsidP="005B51FA">
            <w:pPr>
              <w:jc w:val="both"/>
              <w:rPr>
                <w:b/>
                <w:lang w:val="en-IN"/>
              </w:rPr>
            </w:pPr>
            <w:r w:rsidRPr="00390B63">
              <w:rPr>
                <w:b/>
                <w:lang w:val="en-IN"/>
              </w:rPr>
              <w:t>U</w:t>
            </w:r>
            <w:r w:rsidR="00494090">
              <w:rPr>
                <w:b/>
                <w:lang w:val="en-IN"/>
              </w:rPr>
              <w:t>nit V</w:t>
            </w:r>
            <w:r w:rsidRPr="00390B63">
              <w:rPr>
                <w:b/>
                <w:lang w:val="en-IN"/>
              </w:rPr>
              <w:t>: Research Article Writing Skills</w:t>
            </w:r>
          </w:p>
          <w:p w:rsidR="00852EA3" w:rsidRPr="00390B63" w:rsidRDefault="00852EA3" w:rsidP="005B51FA">
            <w:pPr>
              <w:jc w:val="both"/>
              <w:rPr>
                <w:lang w:val="en-IN"/>
              </w:rPr>
            </w:pPr>
            <w:r w:rsidRPr="00390B63">
              <w:rPr>
                <w:lang w:val="en-IN"/>
              </w:rPr>
              <w:t xml:space="preserve">Presentations on Review of Research Articles in chosen areas – Analyzing and understanding styles and formats of articles in refereed National and Internal Journals – Abstract, Keywords, Footnote and Citation Styles in Articles – Cross referencing </w:t>
            </w:r>
            <w:r w:rsidR="00494090">
              <w:rPr>
                <w:lang w:val="en-IN"/>
              </w:rPr>
              <w:t>–</w:t>
            </w:r>
            <w:r w:rsidRPr="00390B63">
              <w:rPr>
                <w:lang w:val="en-IN"/>
              </w:rPr>
              <w:t xml:space="preserve"> Preparation of Articles for Magazines  </w:t>
            </w:r>
          </w:p>
          <w:p w:rsidR="00852EA3" w:rsidRPr="00390B63" w:rsidRDefault="00852EA3" w:rsidP="005B51FA">
            <w:pPr>
              <w:jc w:val="both"/>
              <w:rPr>
                <w:b/>
                <w:lang w:val="en-IN"/>
              </w:rPr>
            </w:pPr>
            <w:r w:rsidRPr="00390B63">
              <w:rPr>
                <w:b/>
                <w:lang w:val="en-IN"/>
              </w:rPr>
              <w:t>Project Proposals and Research Proposals</w:t>
            </w:r>
          </w:p>
          <w:p w:rsidR="00852EA3" w:rsidRPr="00390B63" w:rsidRDefault="00852EA3" w:rsidP="005B51FA">
            <w:pPr>
              <w:pStyle w:val="PlainText"/>
              <w:jc w:val="both"/>
              <w:rPr>
                <w:lang w:val="en-IN"/>
              </w:rPr>
            </w:pPr>
            <w:r w:rsidRPr="00390B63">
              <w:rPr>
                <w:rFonts w:ascii="Times New Roman" w:hAnsi="Times New Roman" w:cs="Times New Roman"/>
                <w:sz w:val="24"/>
                <w:szCs w:val="24"/>
                <w:lang w:val="en-IN"/>
              </w:rPr>
              <w:t>Components of Project Proposals – Identifying funding agencies (like DAAD, UKIERI, DST, UGC, AICTE, ICSSR etc.,) and analyzing the requirements – Research Proposals: Exercises on Research Questions, Research Gaps and Outcome of Research identification in chosen research areas – Presentation of Proposals</w:t>
            </w:r>
          </w:p>
        </w:tc>
        <w:tc>
          <w:tcPr>
            <w:tcW w:w="1397" w:type="dxa"/>
            <w:vAlign w:val="center"/>
          </w:tcPr>
          <w:p w:rsidR="00852EA3" w:rsidRPr="00390B63" w:rsidRDefault="00852EA3" w:rsidP="008D58BE">
            <w:pPr>
              <w:pStyle w:val="PlainText"/>
              <w:jc w:val="center"/>
              <w:rPr>
                <w:rFonts w:ascii="Times New Roman" w:eastAsia="Batang" w:hAnsi="Times New Roman" w:cs="Times New Roman"/>
                <w:sz w:val="24"/>
                <w:lang w:val="en-IN"/>
              </w:rPr>
            </w:pPr>
            <w:r w:rsidRPr="00390B63">
              <w:rPr>
                <w:rFonts w:ascii="Times New Roman" w:eastAsia="Batang" w:hAnsi="Times New Roman" w:cs="Times New Roman"/>
                <w:sz w:val="24"/>
                <w:lang w:val="en-IN"/>
              </w:rPr>
              <w:t>9</w:t>
            </w:r>
            <w:r w:rsidRPr="00390B63">
              <w:rPr>
                <w:rFonts w:ascii="Times New Roman" w:eastAsia="Batang" w:hAnsi="Times New Roman" w:cs="Times New Roman"/>
                <w:sz w:val="24"/>
                <w:vertAlign w:val="superscript"/>
                <w:lang w:val="en-IN"/>
              </w:rPr>
              <w:t xml:space="preserve">th </w:t>
            </w:r>
            <w:r w:rsidR="00A63655">
              <w:rPr>
                <w:rFonts w:ascii="Times New Roman" w:eastAsia="Batang" w:hAnsi="Times New Roman" w:cs="Times New Roman"/>
                <w:sz w:val="24"/>
                <w:lang w:val="en-IN"/>
              </w:rPr>
              <w:t>–</w:t>
            </w:r>
            <w:r w:rsidRPr="00390B63">
              <w:rPr>
                <w:rFonts w:ascii="Times New Roman" w:eastAsia="Batang" w:hAnsi="Times New Roman" w:cs="Times New Roman"/>
                <w:sz w:val="24"/>
                <w:lang w:val="en-IN"/>
              </w:rPr>
              <w:t xml:space="preserve"> 10</w:t>
            </w:r>
            <w:r w:rsidRPr="00390B63">
              <w:rPr>
                <w:rFonts w:ascii="Times New Roman" w:eastAsia="Batang" w:hAnsi="Times New Roman" w:cs="Times New Roman"/>
                <w:sz w:val="24"/>
                <w:vertAlign w:val="superscript"/>
                <w:lang w:val="en-IN"/>
              </w:rPr>
              <w:t>th</w:t>
            </w:r>
            <w:r w:rsidRPr="00390B63">
              <w:rPr>
                <w:rFonts w:ascii="Times New Roman" w:eastAsia="Batang" w:hAnsi="Times New Roman" w:cs="Times New Roman"/>
                <w:sz w:val="24"/>
                <w:lang w:val="en-IN"/>
              </w:rPr>
              <w:t xml:space="preserve"> Week</w:t>
            </w:r>
          </w:p>
          <w:p w:rsidR="00852EA3" w:rsidRDefault="00852EA3" w:rsidP="008D58BE">
            <w:pPr>
              <w:pStyle w:val="PlainText"/>
              <w:jc w:val="center"/>
              <w:rPr>
                <w:rFonts w:ascii="Times New Roman" w:eastAsia="Batang" w:hAnsi="Times New Roman" w:cs="Times New Roman"/>
                <w:sz w:val="24"/>
                <w:lang w:val="en-IN"/>
              </w:rPr>
            </w:pPr>
          </w:p>
          <w:p w:rsidR="00852EA3" w:rsidRDefault="00852EA3" w:rsidP="008D58BE">
            <w:pPr>
              <w:pStyle w:val="PlainText"/>
              <w:jc w:val="center"/>
              <w:rPr>
                <w:rFonts w:ascii="Times New Roman" w:eastAsia="Batang" w:hAnsi="Times New Roman" w:cs="Times New Roman"/>
                <w:sz w:val="24"/>
                <w:lang w:val="en-IN"/>
              </w:rPr>
            </w:pPr>
          </w:p>
          <w:p w:rsidR="00852EA3" w:rsidRDefault="00852EA3" w:rsidP="008D58BE">
            <w:pPr>
              <w:pStyle w:val="PlainText"/>
              <w:jc w:val="center"/>
              <w:rPr>
                <w:rFonts w:ascii="Times New Roman" w:eastAsia="Batang" w:hAnsi="Times New Roman" w:cs="Times New Roman"/>
                <w:sz w:val="24"/>
                <w:lang w:val="en-IN"/>
              </w:rPr>
            </w:pPr>
          </w:p>
          <w:p w:rsidR="00852EA3" w:rsidRPr="00390B63" w:rsidRDefault="00852EA3" w:rsidP="008D58BE">
            <w:pPr>
              <w:pStyle w:val="PlainText"/>
              <w:jc w:val="center"/>
              <w:rPr>
                <w:rFonts w:ascii="Times New Roman" w:eastAsia="Batang" w:hAnsi="Times New Roman" w:cs="Times New Roman"/>
                <w:sz w:val="24"/>
                <w:lang w:val="en-IN"/>
              </w:rPr>
            </w:pPr>
            <w:r w:rsidRPr="00390B63">
              <w:rPr>
                <w:rFonts w:ascii="Times New Roman" w:eastAsia="Batang" w:hAnsi="Times New Roman" w:cs="Times New Roman"/>
                <w:sz w:val="24"/>
                <w:lang w:val="en-IN"/>
              </w:rPr>
              <w:t>11</w:t>
            </w:r>
            <w:r w:rsidRPr="00390B63">
              <w:rPr>
                <w:rFonts w:ascii="Times New Roman" w:eastAsia="Batang" w:hAnsi="Times New Roman" w:cs="Times New Roman"/>
                <w:sz w:val="24"/>
                <w:vertAlign w:val="superscript"/>
                <w:lang w:val="en-IN"/>
              </w:rPr>
              <w:t xml:space="preserve">th </w:t>
            </w:r>
            <w:r w:rsidR="00A63655">
              <w:rPr>
                <w:rFonts w:ascii="Times New Roman" w:eastAsia="Batang" w:hAnsi="Times New Roman" w:cs="Times New Roman"/>
                <w:sz w:val="24"/>
                <w:vertAlign w:val="superscript"/>
                <w:lang w:val="en-IN"/>
              </w:rPr>
              <w:t xml:space="preserve"> </w:t>
            </w:r>
            <w:r w:rsidR="00A63655">
              <w:rPr>
                <w:rFonts w:ascii="Times New Roman" w:eastAsia="Batang" w:hAnsi="Times New Roman" w:cs="Times New Roman"/>
                <w:sz w:val="24"/>
                <w:lang w:val="en-IN"/>
              </w:rPr>
              <w:t>–</w:t>
            </w:r>
            <w:r w:rsidRPr="00390B63">
              <w:rPr>
                <w:rFonts w:ascii="Times New Roman" w:eastAsia="Batang" w:hAnsi="Times New Roman" w:cs="Times New Roman"/>
                <w:sz w:val="24"/>
                <w:lang w:val="en-IN"/>
              </w:rPr>
              <w:t xml:space="preserve"> 12</w:t>
            </w:r>
            <w:r w:rsidRPr="00390B63">
              <w:rPr>
                <w:rFonts w:ascii="Times New Roman" w:eastAsia="Batang" w:hAnsi="Times New Roman" w:cs="Times New Roman"/>
                <w:sz w:val="24"/>
                <w:vertAlign w:val="superscript"/>
                <w:lang w:val="en-IN"/>
              </w:rPr>
              <w:t>th</w:t>
            </w:r>
            <w:r w:rsidRPr="00390B63">
              <w:rPr>
                <w:rFonts w:ascii="Times New Roman" w:eastAsia="Batang" w:hAnsi="Times New Roman" w:cs="Times New Roman"/>
                <w:sz w:val="24"/>
                <w:lang w:val="en-IN"/>
              </w:rPr>
              <w:t xml:space="preserve"> Week</w:t>
            </w:r>
          </w:p>
        </w:tc>
      </w:tr>
    </w:tbl>
    <w:p w:rsidR="001D2A68" w:rsidRDefault="001D2A68" w:rsidP="001D2A68">
      <w:pPr>
        <w:pStyle w:val="PlainText"/>
        <w:jc w:val="both"/>
        <w:rPr>
          <w:rFonts w:ascii="Times New Roman" w:eastAsia="Batang" w:hAnsi="Times New Roman" w:cs="Times New Roman"/>
          <w:b/>
          <w:sz w:val="24"/>
          <w:lang w:val="en-IN"/>
        </w:rPr>
      </w:pPr>
    </w:p>
    <w:p w:rsidR="00875D0B" w:rsidRPr="001D2A68" w:rsidRDefault="00875D0B" w:rsidP="001D2A68">
      <w:pPr>
        <w:pStyle w:val="PlainText"/>
        <w:jc w:val="both"/>
        <w:rPr>
          <w:rFonts w:ascii="Times New Roman" w:eastAsia="Batang" w:hAnsi="Times New Roman" w:cs="Times New Roman"/>
          <w:b/>
          <w:sz w:val="26"/>
          <w:lang w:val="en-IN"/>
        </w:rPr>
      </w:pPr>
      <w:r w:rsidRPr="001D2A68">
        <w:rPr>
          <w:rFonts w:ascii="Times New Roman" w:eastAsia="Batang" w:hAnsi="Times New Roman" w:cs="Times New Roman"/>
          <w:b/>
          <w:sz w:val="26"/>
          <w:lang w:val="en-IN"/>
        </w:rPr>
        <w:t>R</w:t>
      </w:r>
      <w:r w:rsidR="001D2A68" w:rsidRPr="001D2A68">
        <w:rPr>
          <w:rFonts w:ascii="Times New Roman" w:eastAsia="Batang" w:hAnsi="Times New Roman" w:cs="Times New Roman"/>
          <w:b/>
          <w:sz w:val="26"/>
          <w:lang w:val="en-IN"/>
        </w:rPr>
        <w:t>eferences:</w:t>
      </w:r>
    </w:p>
    <w:p w:rsidR="001D2A68" w:rsidRPr="00B94893" w:rsidRDefault="001D2A68" w:rsidP="001D2A68">
      <w:pPr>
        <w:pStyle w:val="PlainText"/>
        <w:jc w:val="both"/>
        <w:rPr>
          <w:rFonts w:ascii="Times New Roman" w:eastAsia="Batang" w:hAnsi="Times New Roman" w:cs="Times New Roman"/>
          <w:b/>
          <w:sz w:val="24"/>
          <w:lang w:val="en-IN"/>
        </w:rPr>
      </w:pPr>
    </w:p>
    <w:tbl>
      <w:tblPr>
        <w:tblW w:w="9090" w:type="dxa"/>
        <w:jc w:val="center"/>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24"/>
        <w:gridCol w:w="4266"/>
      </w:tblGrid>
      <w:tr w:rsidR="000C2625" w:rsidRPr="00390B63" w:rsidTr="00390B63">
        <w:trPr>
          <w:jc w:val="center"/>
        </w:trPr>
        <w:tc>
          <w:tcPr>
            <w:tcW w:w="4824" w:type="dxa"/>
          </w:tcPr>
          <w:p w:rsidR="000C2625" w:rsidRPr="00390B63" w:rsidRDefault="000C2625" w:rsidP="000C2625">
            <w:pPr>
              <w:pStyle w:val="PlainText"/>
              <w:rPr>
                <w:rFonts w:ascii="Times New Roman" w:hAnsi="Times New Roman" w:cs="Times New Roman"/>
                <w:sz w:val="24"/>
                <w:szCs w:val="24"/>
                <w:lang w:val="en-IN"/>
              </w:rPr>
            </w:pPr>
            <w:r w:rsidRPr="00390B63">
              <w:rPr>
                <w:rFonts w:ascii="Times New Roman" w:hAnsi="Times New Roman" w:cs="Times New Roman"/>
                <w:sz w:val="24"/>
                <w:szCs w:val="24"/>
                <w:lang w:val="en-IN"/>
              </w:rPr>
              <w:t>Communication for the Classroom Teacher</w:t>
            </w:r>
          </w:p>
        </w:tc>
        <w:tc>
          <w:tcPr>
            <w:tcW w:w="4266" w:type="dxa"/>
          </w:tcPr>
          <w:p w:rsidR="000C2625" w:rsidRPr="00390B63" w:rsidRDefault="00E0404E" w:rsidP="000C2625">
            <w:pPr>
              <w:pStyle w:val="PlainText"/>
              <w:rPr>
                <w:rFonts w:ascii="Times New Roman" w:hAnsi="Times New Roman" w:cs="Times New Roman"/>
                <w:sz w:val="24"/>
                <w:szCs w:val="24"/>
                <w:lang w:val="en-IN"/>
              </w:rPr>
            </w:pPr>
            <w:hyperlink r:id="rId8" w:history="1">
              <w:r w:rsidR="000C2625" w:rsidRPr="00390B63">
                <w:rPr>
                  <w:rFonts w:ascii="Times New Roman" w:hAnsi="Times New Roman" w:cs="Times New Roman"/>
                  <w:sz w:val="24"/>
                  <w:szCs w:val="24"/>
                  <w:lang w:val="en-IN"/>
                </w:rPr>
                <w:t>Cooper, Pamela J</w:t>
              </w:r>
            </w:hyperlink>
            <w:r w:rsidR="000C2625" w:rsidRPr="00390B63">
              <w:rPr>
                <w:rFonts w:ascii="Times New Roman" w:hAnsi="Times New Roman" w:cs="Times New Roman"/>
                <w:sz w:val="24"/>
                <w:szCs w:val="24"/>
                <w:lang w:val="en-IN"/>
              </w:rPr>
              <w:t>, Simonds, Cheri</w:t>
            </w:r>
          </w:p>
        </w:tc>
      </w:tr>
      <w:tr w:rsidR="000C2625" w:rsidRPr="00390B63" w:rsidTr="00390B63">
        <w:trPr>
          <w:jc w:val="center"/>
        </w:trPr>
        <w:tc>
          <w:tcPr>
            <w:tcW w:w="4824" w:type="dxa"/>
          </w:tcPr>
          <w:p w:rsidR="000C2625" w:rsidRPr="00390B63" w:rsidRDefault="000C2625" w:rsidP="000C2625">
            <w:pPr>
              <w:pStyle w:val="PlainText"/>
              <w:rPr>
                <w:rFonts w:ascii="Times New Roman" w:hAnsi="Times New Roman" w:cs="Times New Roman"/>
                <w:sz w:val="24"/>
                <w:szCs w:val="24"/>
                <w:lang w:val="en-IN"/>
              </w:rPr>
            </w:pPr>
            <w:r w:rsidRPr="00390B63">
              <w:rPr>
                <w:rFonts w:ascii="Times New Roman" w:hAnsi="Times New Roman" w:cs="Times New Roman"/>
                <w:sz w:val="24"/>
                <w:szCs w:val="24"/>
                <w:lang w:val="en-IN"/>
              </w:rPr>
              <w:t>Teaching  with the Internet: Lessons from the Classroom,</w:t>
            </w:r>
          </w:p>
        </w:tc>
        <w:tc>
          <w:tcPr>
            <w:tcW w:w="4266" w:type="dxa"/>
          </w:tcPr>
          <w:p w:rsidR="000C2625" w:rsidRPr="00390B63" w:rsidRDefault="00E0404E" w:rsidP="000C2625">
            <w:pPr>
              <w:pStyle w:val="PlainText"/>
              <w:rPr>
                <w:rFonts w:ascii="Times New Roman" w:hAnsi="Times New Roman" w:cs="Times New Roman"/>
                <w:sz w:val="24"/>
                <w:szCs w:val="24"/>
                <w:lang w:val="en-IN"/>
              </w:rPr>
            </w:pPr>
            <w:hyperlink r:id="rId9" w:history="1">
              <w:r w:rsidR="000C2625" w:rsidRPr="00390B63">
                <w:rPr>
                  <w:rFonts w:ascii="Times New Roman" w:hAnsi="Times New Roman" w:cs="Times New Roman"/>
                  <w:sz w:val="24"/>
                  <w:szCs w:val="24"/>
                  <w:lang w:val="en-IN"/>
                </w:rPr>
                <w:t>Deborah Diadiun Leu</w:t>
              </w:r>
            </w:hyperlink>
            <w:r w:rsidR="000C2625" w:rsidRPr="00390B63">
              <w:rPr>
                <w:rFonts w:ascii="Times New Roman" w:hAnsi="Times New Roman" w:cs="Times New Roman"/>
                <w:sz w:val="24"/>
                <w:szCs w:val="24"/>
                <w:lang w:val="en-IN"/>
              </w:rPr>
              <w:t xml:space="preserve">, </w:t>
            </w:r>
            <w:hyperlink r:id="rId10" w:history="1">
              <w:r w:rsidR="000C2625" w:rsidRPr="00390B63">
                <w:rPr>
                  <w:rFonts w:ascii="Times New Roman" w:hAnsi="Times New Roman" w:cs="Times New Roman"/>
                  <w:sz w:val="24"/>
                  <w:szCs w:val="24"/>
                  <w:lang w:val="en-IN"/>
                </w:rPr>
                <w:t>Deborah Diadium Leu</w:t>
              </w:r>
            </w:hyperlink>
            <w:r w:rsidR="000C2625" w:rsidRPr="00390B63">
              <w:rPr>
                <w:rFonts w:ascii="Times New Roman" w:hAnsi="Times New Roman" w:cs="Times New Roman"/>
                <w:sz w:val="24"/>
                <w:szCs w:val="24"/>
                <w:lang w:val="en-IN"/>
              </w:rPr>
              <w:t xml:space="preserve">, </w:t>
            </w:r>
            <w:hyperlink r:id="rId11" w:history="1">
              <w:r w:rsidR="000C2625" w:rsidRPr="00390B63">
                <w:rPr>
                  <w:rFonts w:ascii="Times New Roman" w:hAnsi="Times New Roman" w:cs="Times New Roman"/>
                  <w:sz w:val="24"/>
                  <w:szCs w:val="24"/>
                  <w:lang w:val="en-IN"/>
                </w:rPr>
                <w:t>Donald J. Leu</w:t>
              </w:r>
            </w:hyperlink>
            <w:r w:rsidR="000C2625" w:rsidRPr="00390B63">
              <w:rPr>
                <w:rFonts w:ascii="Times New Roman" w:hAnsi="Times New Roman" w:cs="Times New Roman"/>
                <w:sz w:val="24"/>
                <w:szCs w:val="24"/>
                <w:lang w:val="en-IN"/>
              </w:rPr>
              <w:t xml:space="preserve">, </w:t>
            </w:r>
            <w:hyperlink r:id="rId12" w:history="1">
              <w:r w:rsidR="000C2625" w:rsidRPr="00390B63">
                <w:rPr>
                  <w:rFonts w:ascii="Times New Roman" w:hAnsi="Times New Roman" w:cs="Times New Roman"/>
                  <w:sz w:val="24"/>
                  <w:szCs w:val="24"/>
                  <w:lang w:val="en-IN"/>
                </w:rPr>
                <w:t>Katherine R. Leu</w:t>
              </w:r>
            </w:hyperlink>
          </w:p>
        </w:tc>
      </w:tr>
      <w:tr w:rsidR="000C2625" w:rsidRPr="00390B63" w:rsidTr="00390B63">
        <w:trPr>
          <w:jc w:val="center"/>
        </w:trPr>
        <w:tc>
          <w:tcPr>
            <w:tcW w:w="4824" w:type="dxa"/>
          </w:tcPr>
          <w:p w:rsidR="000C2625" w:rsidRPr="00390B63" w:rsidRDefault="000C2625" w:rsidP="000C2625">
            <w:pPr>
              <w:pStyle w:val="PlainText"/>
              <w:rPr>
                <w:rFonts w:ascii="Times New Roman" w:hAnsi="Times New Roman" w:cs="Times New Roman"/>
                <w:sz w:val="24"/>
                <w:szCs w:val="24"/>
                <w:lang w:val="en-IN"/>
              </w:rPr>
            </w:pPr>
            <w:r w:rsidRPr="00390B63">
              <w:rPr>
                <w:rFonts w:ascii="Times New Roman" w:eastAsia="Batang" w:hAnsi="Times New Roman" w:cs="Times New Roman"/>
                <w:sz w:val="24"/>
                <w:szCs w:val="24"/>
                <w:lang w:val="en-IN"/>
              </w:rPr>
              <w:t xml:space="preserve">Class Room Communication and Instructional Processes,  </w:t>
            </w:r>
          </w:p>
        </w:tc>
        <w:tc>
          <w:tcPr>
            <w:tcW w:w="4266" w:type="dxa"/>
          </w:tcPr>
          <w:p w:rsidR="000C2625" w:rsidRPr="00390B63" w:rsidRDefault="000C2625" w:rsidP="000C2625">
            <w:pPr>
              <w:pStyle w:val="PlainText"/>
              <w:rPr>
                <w:rFonts w:ascii="Times New Roman" w:hAnsi="Times New Roman" w:cs="Times New Roman"/>
                <w:sz w:val="24"/>
                <w:szCs w:val="24"/>
                <w:lang w:val="en-IN"/>
              </w:rPr>
            </w:pPr>
            <w:r w:rsidRPr="00390B63">
              <w:rPr>
                <w:rFonts w:ascii="Times New Roman" w:eastAsia="Batang" w:hAnsi="Times New Roman" w:cs="Times New Roman"/>
                <w:sz w:val="24"/>
                <w:szCs w:val="24"/>
                <w:lang w:val="en-IN"/>
              </w:rPr>
              <w:t>Barbara Mae. Raymond W. Preiss Gayle</w:t>
            </w:r>
          </w:p>
        </w:tc>
      </w:tr>
    </w:tbl>
    <w:p w:rsidR="000C2625" w:rsidRPr="00B94893" w:rsidRDefault="000C2625" w:rsidP="00151F80">
      <w:pPr>
        <w:pStyle w:val="PlainText"/>
        <w:jc w:val="center"/>
        <w:rPr>
          <w:lang w:val="en-IN"/>
        </w:rPr>
      </w:pPr>
    </w:p>
    <w:p w:rsidR="00677BBD" w:rsidRPr="00B94893" w:rsidRDefault="00677BBD" w:rsidP="00151F80">
      <w:pPr>
        <w:pStyle w:val="PlainText"/>
        <w:jc w:val="center"/>
        <w:rPr>
          <w:lang w:val="en-IN"/>
        </w:rPr>
      </w:pPr>
    </w:p>
    <w:p w:rsidR="001D2A68" w:rsidRDefault="001D2A68" w:rsidP="001D2A68">
      <w:pPr>
        <w:jc w:val="center"/>
      </w:pPr>
    </w:p>
    <w:p w:rsidR="005B51FA" w:rsidRPr="001D2A68" w:rsidRDefault="001D2A68" w:rsidP="001D2A68">
      <w:pPr>
        <w:jc w:val="center"/>
        <w:rPr>
          <w:lang w:val="en-IN"/>
        </w:rPr>
      </w:pPr>
      <w:r>
        <w:t>♣♣♣♣♣♣♣♣♣♣</w:t>
      </w:r>
    </w:p>
    <w:p w:rsidR="001D2A68" w:rsidRDefault="001D2A68">
      <w:pPr>
        <w:rPr>
          <w:rFonts w:eastAsia="Batang"/>
          <w:b/>
          <w:lang w:val="en-IN"/>
        </w:rPr>
      </w:pPr>
      <w:r>
        <w:rPr>
          <w:rFonts w:eastAsia="Batang"/>
          <w:b/>
          <w:lang w:val="en-IN"/>
        </w:rPr>
        <w:br w:type="page"/>
      </w:r>
    </w:p>
    <w:p w:rsidR="004E01B1" w:rsidRPr="001D2A68" w:rsidRDefault="00D74D5D" w:rsidP="00752424">
      <w:pPr>
        <w:spacing w:line="480" w:lineRule="auto"/>
        <w:jc w:val="center"/>
        <w:rPr>
          <w:b/>
          <w:bCs/>
          <w:sz w:val="26"/>
          <w:lang w:val="en-IN"/>
        </w:rPr>
      </w:pPr>
      <w:r w:rsidRPr="001D2A68">
        <w:rPr>
          <w:rFonts w:eastAsia="Batang"/>
          <w:b/>
          <w:sz w:val="26"/>
          <w:lang w:val="en-IN"/>
        </w:rPr>
        <w:lastRenderedPageBreak/>
        <w:t>Core Course IV</w:t>
      </w:r>
      <w:r w:rsidR="004E01B1" w:rsidRPr="001D2A68">
        <w:rPr>
          <w:rFonts w:eastAsia="Batang"/>
          <w:b/>
          <w:sz w:val="26"/>
          <w:lang w:val="en-IN"/>
        </w:rPr>
        <w:t xml:space="preserve"> – 6 Credits</w:t>
      </w:r>
    </w:p>
    <w:p w:rsidR="004E01B1" w:rsidRPr="001D2A68" w:rsidRDefault="001D2A68" w:rsidP="004E01B1">
      <w:pPr>
        <w:pStyle w:val="Heading1"/>
        <w:jc w:val="center"/>
        <w:rPr>
          <w:sz w:val="26"/>
          <w:szCs w:val="24"/>
          <w:lang w:val="en-IN"/>
        </w:rPr>
      </w:pPr>
      <w:r>
        <w:rPr>
          <w:sz w:val="26"/>
          <w:szCs w:val="24"/>
          <w:lang w:val="en-IN"/>
        </w:rPr>
        <w:t xml:space="preserve">5PMG2C1 – </w:t>
      </w:r>
      <w:r w:rsidR="004E01B1" w:rsidRPr="001D2A68">
        <w:rPr>
          <w:sz w:val="26"/>
          <w:szCs w:val="24"/>
          <w:lang w:val="en-IN"/>
        </w:rPr>
        <w:t>ADVANCED FINANCIAL MANAGEMENT</w:t>
      </w:r>
    </w:p>
    <w:p w:rsidR="004E01B1" w:rsidRPr="00B94893" w:rsidRDefault="004E01B1" w:rsidP="004E01B1">
      <w:pPr>
        <w:jc w:val="both"/>
        <w:rPr>
          <w:lang w:val="en-IN"/>
        </w:rPr>
      </w:pPr>
    </w:p>
    <w:p w:rsidR="004E01B1" w:rsidRPr="001D2A68" w:rsidRDefault="004E01B1" w:rsidP="004E01B1">
      <w:pPr>
        <w:jc w:val="both"/>
        <w:rPr>
          <w:b/>
          <w:sz w:val="26"/>
          <w:lang w:val="en-IN"/>
        </w:rPr>
      </w:pPr>
      <w:r w:rsidRPr="001D2A68">
        <w:rPr>
          <w:b/>
          <w:sz w:val="26"/>
          <w:lang w:val="en-IN"/>
        </w:rPr>
        <w:t>Unit I</w:t>
      </w:r>
    </w:p>
    <w:p w:rsidR="001D2A68" w:rsidRDefault="001D2A68" w:rsidP="004E01B1">
      <w:pPr>
        <w:jc w:val="both"/>
        <w:rPr>
          <w:lang w:val="en-IN"/>
        </w:rPr>
      </w:pPr>
    </w:p>
    <w:p w:rsidR="004E01B1" w:rsidRPr="00B94893" w:rsidRDefault="004E01B1" w:rsidP="004E01B1">
      <w:pPr>
        <w:jc w:val="both"/>
        <w:rPr>
          <w:lang w:val="en-IN"/>
        </w:rPr>
      </w:pPr>
      <w:r w:rsidRPr="00B94893">
        <w:rPr>
          <w:lang w:val="en-IN"/>
        </w:rPr>
        <w:t>Research on Financial Performance evaluation: Financial Ratio analysis – working capital management analysis – cash flow, fund flow analysis – CVP analysis – Analysis of leverages.</w:t>
      </w:r>
    </w:p>
    <w:p w:rsidR="004E01B1" w:rsidRPr="00B94893" w:rsidRDefault="004E01B1" w:rsidP="004E01B1">
      <w:pPr>
        <w:jc w:val="both"/>
        <w:rPr>
          <w:lang w:val="en-IN"/>
        </w:rPr>
      </w:pPr>
    </w:p>
    <w:p w:rsidR="004E01B1" w:rsidRPr="001D2A68" w:rsidRDefault="004E01B1" w:rsidP="004E01B1">
      <w:pPr>
        <w:jc w:val="both"/>
        <w:rPr>
          <w:b/>
          <w:sz w:val="26"/>
          <w:lang w:val="en-IN"/>
        </w:rPr>
      </w:pPr>
      <w:r w:rsidRPr="001D2A68">
        <w:rPr>
          <w:b/>
          <w:sz w:val="26"/>
          <w:lang w:val="en-IN"/>
        </w:rPr>
        <w:t>Unit II</w:t>
      </w:r>
    </w:p>
    <w:p w:rsidR="001D2A68" w:rsidRDefault="001D2A68" w:rsidP="004E01B1">
      <w:pPr>
        <w:jc w:val="both"/>
        <w:rPr>
          <w:lang w:val="en-IN"/>
        </w:rPr>
      </w:pPr>
    </w:p>
    <w:p w:rsidR="004E01B1" w:rsidRPr="00B94893" w:rsidRDefault="004E01B1" w:rsidP="004E01B1">
      <w:pPr>
        <w:jc w:val="both"/>
        <w:rPr>
          <w:lang w:val="en-IN"/>
        </w:rPr>
      </w:pPr>
      <w:r w:rsidRPr="00B94893">
        <w:rPr>
          <w:lang w:val="en-IN"/>
        </w:rPr>
        <w:t>Research on Financial forecasting &amp; Profit planning: Determining future EPS – Profit planning under inflationary conditions – cost of capital – Financial information system.</w:t>
      </w:r>
    </w:p>
    <w:p w:rsidR="004E01B1" w:rsidRPr="00B94893" w:rsidRDefault="004E01B1" w:rsidP="004E01B1">
      <w:pPr>
        <w:jc w:val="both"/>
        <w:rPr>
          <w:lang w:val="en-IN"/>
        </w:rPr>
      </w:pPr>
    </w:p>
    <w:p w:rsidR="004E01B1" w:rsidRPr="001D2A68" w:rsidRDefault="004E01B1" w:rsidP="004E01B1">
      <w:pPr>
        <w:jc w:val="both"/>
        <w:rPr>
          <w:b/>
          <w:sz w:val="26"/>
          <w:lang w:val="en-IN"/>
        </w:rPr>
      </w:pPr>
      <w:r w:rsidRPr="001D2A68">
        <w:rPr>
          <w:b/>
          <w:sz w:val="26"/>
          <w:lang w:val="en-IN"/>
        </w:rPr>
        <w:t>Unit III</w:t>
      </w:r>
    </w:p>
    <w:p w:rsidR="001D2A68" w:rsidRDefault="001D2A68" w:rsidP="004E01B1">
      <w:pPr>
        <w:jc w:val="both"/>
        <w:rPr>
          <w:lang w:val="en-IN"/>
        </w:rPr>
      </w:pPr>
    </w:p>
    <w:p w:rsidR="004E01B1" w:rsidRPr="00B94893" w:rsidRDefault="004E01B1" w:rsidP="004E01B1">
      <w:pPr>
        <w:jc w:val="both"/>
        <w:rPr>
          <w:lang w:val="en-IN"/>
        </w:rPr>
      </w:pPr>
      <w:r w:rsidRPr="00B94893">
        <w:rPr>
          <w:lang w:val="en-IN"/>
        </w:rPr>
        <w:t>Research on capital budgeting &amp; Investment management decisions: Replacement decisions – Capital rationing – determining optimum replacement cycles – Risk analysis – Determining cash flows from investment analysis.</w:t>
      </w:r>
    </w:p>
    <w:p w:rsidR="004E01B1" w:rsidRPr="00B94893" w:rsidRDefault="004E01B1" w:rsidP="004E01B1">
      <w:pPr>
        <w:jc w:val="both"/>
        <w:rPr>
          <w:lang w:val="en-IN"/>
        </w:rPr>
      </w:pPr>
    </w:p>
    <w:p w:rsidR="004E01B1" w:rsidRPr="001D2A68" w:rsidRDefault="004E01B1" w:rsidP="004E01B1">
      <w:pPr>
        <w:jc w:val="both"/>
        <w:rPr>
          <w:b/>
          <w:sz w:val="26"/>
          <w:lang w:val="en-IN"/>
        </w:rPr>
      </w:pPr>
      <w:r w:rsidRPr="001D2A68">
        <w:rPr>
          <w:b/>
          <w:sz w:val="26"/>
          <w:lang w:val="en-IN"/>
        </w:rPr>
        <w:t>Unit IV</w:t>
      </w:r>
    </w:p>
    <w:p w:rsidR="001D2A68" w:rsidRDefault="001D2A68" w:rsidP="004E01B1">
      <w:pPr>
        <w:jc w:val="both"/>
        <w:rPr>
          <w:lang w:val="en-IN"/>
        </w:rPr>
      </w:pPr>
    </w:p>
    <w:p w:rsidR="004E01B1" w:rsidRPr="00B94893" w:rsidRDefault="004E01B1" w:rsidP="004E01B1">
      <w:pPr>
        <w:jc w:val="both"/>
        <w:rPr>
          <w:lang w:val="en-IN"/>
        </w:rPr>
      </w:pPr>
      <w:r w:rsidRPr="00B94893">
        <w:rPr>
          <w:lang w:val="en-IN"/>
        </w:rPr>
        <w:t>Research on Capital Structure planning &amp; policy – EBIT/EPS analysis – Mergers &amp; Takeovers, Business familiarised reorganisations.  Dividend policy – Dividend behaviour.</w:t>
      </w:r>
    </w:p>
    <w:p w:rsidR="004E01B1" w:rsidRPr="00B94893" w:rsidRDefault="004E01B1" w:rsidP="004E01B1">
      <w:pPr>
        <w:jc w:val="both"/>
        <w:rPr>
          <w:lang w:val="en-IN"/>
        </w:rPr>
      </w:pPr>
    </w:p>
    <w:p w:rsidR="004E01B1" w:rsidRPr="001D2A68" w:rsidRDefault="004E01B1" w:rsidP="004E01B1">
      <w:pPr>
        <w:jc w:val="both"/>
        <w:rPr>
          <w:b/>
          <w:sz w:val="26"/>
          <w:lang w:val="en-IN"/>
        </w:rPr>
      </w:pPr>
      <w:r w:rsidRPr="001D2A68">
        <w:rPr>
          <w:b/>
          <w:sz w:val="26"/>
          <w:lang w:val="en-IN"/>
        </w:rPr>
        <w:t>Unit V</w:t>
      </w:r>
    </w:p>
    <w:p w:rsidR="001D2A68" w:rsidRDefault="001D2A68" w:rsidP="004E01B1">
      <w:pPr>
        <w:jc w:val="both"/>
        <w:rPr>
          <w:lang w:val="en-IN"/>
        </w:rPr>
      </w:pPr>
    </w:p>
    <w:p w:rsidR="004E01B1" w:rsidRPr="00B94893" w:rsidRDefault="004E01B1" w:rsidP="004E01B1">
      <w:pPr>
        <w:jc w:val="both"/>
        <w:rPr>
          <w:lang w:val="en-IN"/>
        </w:rPr>
      </w:pPr>
      <w:r w:rsidRPr="00B94893">
        <w:rPr>
          <w:lang w:val="en-IN"/>
        </w:rPr>
        <w:t>Research on applied finance: Financial services – MFs – Venture Capital – Leasing , Hire purchase, project financing – Factoring &amp; forfeiting – credit rating – consumer finance, Insurance services – Securitisation.</w:t>
      </w:r>
    </w:p>
    <w:p w:rsidR="004E01B1" w:rsidRPr="00B94893" w:rsidRDefault="004E01B1" w:rsidP="004E01B1">
      <w:pPr>
        <w:jc w:val="both"/>
        <w:rPr>
          <w:lang w:val="en-IN"/>
        </w:rPr>
      </w:pPr>
      <w:r w:rsidRPr="00B94893">
        <w:rPr>
          <w:lang w:val="en-IN"/>
        </w:rPr>
        <w:t xml:space="preserve">Research on Capital market decisions: Equity Research – Investors behaviour &amp; protection – capital market operations efficiency – Role of SEBI – Capital market information system – security analysis </w:t>
      </w:r>
      <w:r w:rsidR="00852EA3">
        <w:rPr>
          <w:lang w:val="en-IN"/>
        </w:rPr>
        <w:t xml:space="preserve">and </w:t>
      </w:r>
      <w:r w:rsidRPr="00B94893">
        <w:rPr>
          <w:lang w:val="en-IN"/>
        </w:rPr>
        <w:t>portfolio management – Financial derivatives.</w:t>
      </w:r>
    </w:p>
    <w:p w:rsidR="004E01B1" w:rsidRPr="00B94893" w:rsidRDefault="004E01B1" w:rsidP="004E01B1">
      <w:pPr>
        <w:jc w:val="both"/>
        <w:rPr>
          <w:lang w:val="en-IN"/>
        </w:rPr>
      </w:pPr>
    </w:p>
    <w:p w:rsidR="004E01B1" w:rsidRDefault="001D2A68" w:rsidP="004E01B1">
      <w:pPr>
        <w:jc w:val="both"/>
        <w:rPr>
          <w:b/>
          <w:sz w:val="26"/>
          <w:lang w:val="en-IN"/>
        </w:rPr>
      </w:pPr>
      <w:r>
        <w:rPr>
          <w:b/>
          <w:sz w:val="26"/>
          <w:lang w:val="en-IN"/>
        </w:rPr>
        <w:t>R</w:t>
      </w:r>
      <w:r w:rsidR="009329E7">
        <w:rPr>
          <w:b/>
          <w:sz w:val="26"/>
          <w:lang w:val="en-IN"/>
        </w:rPr>
        <w:t>eferences</w:t>
      </w:r>
      <w:r>
        <w:rPr>
          <w:b/>
          <w:sz w:val="26"/>
          <w:lang w:val="en-IN"/>
        </w:rPr>
        <w:t>:</w:t>
      </w:r>
    </w:p>
    <w:p w:rsidR="001D2A68" w:rsidRPr="001D2A68" w:rsidRDefault="001D2A68" w:rsidP="004E01B1">
      <w:pPr>
        <w:jc w:val="both"/>
        <w:rPr>
          <w:b/>
          <w:sz w:val="26"/>
          <w:lang w:val="en-IN"/>
        </w:rPr>
      </w:pPr>
    </w:p>
    <w:p w:rsidR="004E01B1" w:rsidRPr="00B94893" w:rsidRDefault="004E01B1" w:rsidP="004E01B1">
      <w:pPr>
        <w:numPr>
          <w:ilvl w:val="0"/>
          <w:numId w:val="14"/>
        </w:numPr>
        <w:jc w:val="both"/>
        <w:rPr>
          <w:lang w:val="en-IN"/>
        </w:rPr>
      </w:pPr>
      <w:r w:rsidRPr="00B94893">
        <w:rPr>
          <w:lang w:val="en-IN"/>
        </w:rPr>
        <w:t>I.M.Pandy, “Financial Management”, Vikas publishing House.</w:t>
      </w:r>
    </w:p>
    <w:p w:rsidR="004E01B1" w:rsidRPr="00B94893" w:rsidRDefault="004E01B1" w:rsidP="004E01B1">
      <w:pPr>
        <w:numPr>
          <w:ilvl w:val="0"/>
          <w:numId w:val="14"/>
        </w:numPr>
        <w:jc w:val="both"/>
        <w:rPr>
          <w:lang w:val="en-IN"/>
        </w:rPr>
      </w:pPr>
      <w:r w:rsidRPr="00B94893">
        <w:rPr>
          <w:lang w:val="en-IN"/>
        </w:rPr>
        <w:t>John F Marshall, “Financial Engineering”, Prentice Hall of India</w:t>
      </w:r>
    </w:p>
    <w:p w:rsidR="004E01B1" w:rsidRPr="00B94893" w:rsidRDefault="004E01B1" w:rsidP="004E01B1">
      <w:pPr>
        <w:numPr>
          <w:ilvl w:val="0"/>
          <w:numId w:val="14"/>
        </w:numPr>
        <w:jc w:val="both"/>
        <w:rPr>
          <w:lang w:val="en-IN"/>
        </w:rPr>
      </w:pPr>
      <w:r w:rsidRPr="00B94893">
        <w:rPr>
          <w:lang w:val="en-IN"/>
        </w:rPr>
        <w:t>James C Vanhorne, “Financial Management &amp; policy”</w:t>
      </w:r>
    </w:p>
    <w:p w:rsidR="004E01B1" w:rsidRPr="00B94893" w:rsidRDefault="004E01B1" w:rsidP="004E01B1">
      <w:pPr>
        <w:numPr>
          <w:ilvl w:val="0"/>
          <w:numId w:val="14"/>
        </w:numPr>
        <w:jc w:val="both"/>
        <w:rPr>
          <w:lang w:val="en-IN"/>
        </w:rPr>
      </w:pPr>
      <w:r w:rsidRPr="00B94893">
        <w:rPr>
          <w:lang w:val="en-IN"/>
        </w:rPr>
        <w:t>M Y Khan, “Financial Services”, Tata, McGraw Hill Publishing Co.</w:t>
      </w:r>
    </w:p>
    <w:p w:rsidR="004E01B1" w:rsidRPr="00B94893" w:rsidRDefault="004E01B1" w:rsidP="004E01B1">
      <w:pPr>
        <w:numPr>
          <w:ilvl w:val="0"/>
          <w:numId w:val="14"/>
        </w:numPr>
        <w:jc w:val="both"/>
        <w:rPr>
          <w:lang w:val="en-IN"/>
        </w:rPr>
      </w:pPr>
      <w:r w:rsidRPr="00B94893">
        <w:rPr>
          <w:lang w:val="en-IN"/>
        </w:rPr>
        <w:t>Financial Institutions markets – L M Bhole, Tata McGraw Hill</w:t>
      </w:r>
    </w:p>
    <w:p w:rsidR="004E01B1" w:rsidRPr="00B94893" w:rsidRDefault="004E01B1" w:rsidP="004E01B1">
      <w:pPr>
        <w:numPr>
          <w:ilvl w:val="0"/>
          <w:numId w:val="14"/>
        </w:numPr>
        <w:jc w:val="both"/>
        <w:rPr>
          <w:lang w:val="en-IN"/>
        </w:rPr>
      </w:pPr>
      <w:r w:rsidRPr="00B94893">
        <w:rPr>
          <w:lang w:val="en-IN"/>
        </w:rPr>
        <w:t>International Management – Balla .V. K</w:t>
      </w:r>
    </w:p>
    <w:p w:rsidR="004E01B1" w:rsidRPr="00B94893" w:rsidRDefault="004E01B1" w:rsidP="004E01B1">
      <w:pPr>
        <w:numPr>
          <w:ilvl w:val="0"/>
          <w:numId w:val="14"/>
        </w:numPr>
        <w:jc w:val="both"/>
        <w:rPr>
          <w:lang w:val="en-IN"/>
        </w:rPr>
      </w:pPr>
      <w:r w:rsidRPr="00B94893">
        <w:rPr>
          <w:lang w:val="en-IN"/>
        </w:rPr>
        <w:t>Brealey &amp; Stewart Myer, “Principles of Corporate finance”, Tata McGraw Hill.</w:t>
      </w:r>
    </w:p>
    <w:p w:rsidR="004E01B1" w:rsidRPr="00B94893" w:rsidRDefault="004E01B1" w:rsidP="004E01B1">
      <w:pPr>
        <w:numPr>
          <w:ilvl w:val="0"/>
          <w:numId w:val="14"/>
        </w:numPr>
        <w:jc w:val="both"/>
        <w:rPr>
          <w:lang w:val="en-IN"/>
        </w:rPr>
      </w:pPr>
      <w:r w:rsidRPr="00B94893">
        <w:rPr>
          <w:lang w:val="en-IN"/>
        </w:rPr>
        <w:t>Options, Futures &amp; Other Derivatives – John C Hull, Prentice Hall of India.</w:t>
      </w:r>
    </w:p>
    <w:p w:rsidR="009329E7" w:rsidRDefault="009329E7" w:rsidP="004E01B1">
      <w:pPr>
        <w:pStyle w:val="Heading1"/>
        <w:jc w:val="center"/>
        <w:rPr>
          <w:lang w:val="en-IN"/>
        </w:rPr>
      </w:pPr>
    </w:p>
    <w:p w:rsidR="009329E7" w:rsidRDefault="009329E7" w:rsidP="004E01B1">
      <w:pPr>
        <w:pStyle w:val="Heading1"/>
        <w:jc w:val="center"/>
        <w:rPr>
          <w:lang w:val="en-IN"/>
        </w:rPr>
      </w:pPr>
    </w:p>
    <w:p w:rsidR="009329E7" w:rsidRDefault="009329E7" w:rsidP="009329E7">
      <w:pPr>
        <w:jc w:val="center"/>
      </w:pPr>
    </w:p>
    <w:p w:rsidR="009329E7" w:rsidRPr="00C13406" w:rsidRDefault="009329E7" w:rsidP="009329E7">
      <w:pPr>
        <w:jc w:val="center"/>
        <w:rPr>
          <w:lang w:val="en-IN"/>
        </w:rPr>
      </w:pPr>
      <w:r>
        <w:t>♣♣♣♣♣♣♣♣♣♣</w:t>
      </w:r>
    </w:p>
    <w:p w:rsidR="004E01B1" w:rsidRPr="00A634B6" w:rsidRDefault="004E01B1" w:rsidP="004E01B1">
      <w:pPr>
        <w:pStyle w:val="Heading1"/>
        <w:jc w:val="center"/>
        <w:rPr>
          <w:sz w:val="26"/>
          <w:szCs w:val="24"/>
          <w:lang w:val="en-IN"/>
        </w:rPr>
      </w:pPr>
      <w:r w:rsidRPr="00B94893">
        <w:rPr>
          <w:lang w:val="en-IN"/>
        </w:rPr>
        <w:br w:type="page"/>
      </w:r>
      <w:r w:rsidR="00D74D5D" w:rsidRPr="00A634B6">
        <w:rPr>
          <w:rFonts w:eastAsia="Batang"/>
          <w:sz w:val="26"/>
          <w:szCs w:val="24"/>
          <w:lang w:val="en-IN"/>
        </w:rPr>
        <w:lastRenderedPageBreak/>
        <w:t>Core Course IV</w:t>
      </w:r>
      <w:r w:rsidRPr="00A634B6">
        <w:rPr>
          <w:rFonts w:eastAsia="Batang"/>
          <w:sz w:val="26"/>
          <w:szCs w:val="24"/>
          <w:lang w:val="en-IN"/>
        </w:rPr>
        <w:t xml:space="preserve"> – 6 Credits</w:t>
      </w:r>
    </w:p>
    <w:p w:rsidR="00A634B6" w:rsidRDefault="00A634B6" w:rsidP="004E01B1">
      <w:pPr>
        <w:pStyle w:val="Heading1"/>
        <w:jc w:val="center"/>
        <w:rPr>
          <w:sz w:val="26"/>
          <w:szCs w:val="24"/>
          <w:lang w:val="en-IN"/>
        </w:rPr>
      </w:pPr>
    </w:p>
    <w:p w:rsidR="004E01B1" w:rsidRPr="00A634B6" w:rsidRDefault="00A634B6" w:rsidP="004E01B1">
      <w:pPr>
        <w:pStyle w:val="Heading1"/>
        <w:jc w:val="center"/>
        <w:rPr>
          <w:sz w:val="26"/>
          <w:szCs w:val="24"/>
          <w:lang w:val="en-IN"/>
        </w:rPr>
      </w:pPr>
      <w:r w:rsidRPr="00A634B6">
        <w:rPr>
          <w:sz w:val="26"/>
          <w:szCs w:val="24"/>
          <w:lang w:val="en-IN"/>
        </w:rPr>
        <w:t xml:space="preserve">5PMG2C2 – </w:t>
      </w:r>
      <w:r w:rsidR="004E01B1" w:rsidRPr="00A634B6">
        <w:rPr>
          <w:sz w:val="26"/>
          <w:szCs w:val="24"/>
          <w:lang w:val="en-IN"/>
        </w:rPr>
        <w:t>ADVANCED MANUFACTURING MANAGEMENT</w:t>
      </w:r>
    </w:p>
    <w:p w:rsidR="004E01B1" w:rsidRPr="00B94893" w:rsidRDefault="004E01B1" w:rsidP="004E01B1">
      <w:pPr>
        <w:jc w:val="both"/>
        <w:rPr>
          <w:lang w:val="en-IN"/>
        </w:rPr>
      </w:pPr>
    </w:p>
    <w:p w:rsidR="004E01B1" w:rsidRPr="00A634B6" w:rsidRDefault="004E01B1" w:rsidP="004E01B1">
      <w:pPr>
        <w:jc w:val="both"/>
        <w:rPr>
          <w:b/>
          <w:sz w:val="26"/>
          <w:lang w:val="en-IN"/>
        </w:rPr>
      </w:pPr>
      <w:r w:rsidRPr="00A634B6">
        <w:rPr>
          <w:b/>
          <w:sz w:val="26"/>
          <w:lang w:val="en-IN"/>
        </w:rPr>
        <w:t>U</w:t>
      </w:r>
      <w:r w:rsidR="00A634B6">
        <w:rPr>
          <w:b/>
          <w:sz w:val="26"/>
          <w:lang w:val="en-IN"/>
        </w:rPr>
        <w:t>nit I</w:t>
      </w:r>
    </w:p>
    <w:p w:rsidR="004E01B1" w:rsidRPr="00A634B6" w:rsidRDefault="004E01B1" w:rsidP="004E01B1">
      <w:pPr>
        <w:jc w:val="both"/>
        <w:rPr>
          <w:lang w:val="en-IN"/>
        </w:rPr>
      </w:pPr>
      <w:r w:rsidRPr="00A634B6">
        <w:rPr>
          <w:lang w:val="en-IN"/>
        </w:rPr>
        <w:t>Technology: Research and development, Tec</w:t>
      </w:r>
      <w:r w:rsidR="00A634B6">
        <w:rPr>
          <w:lang w:val="en-IN"/>
        </w:rPr>
        <w:t xml:space="preserve">hnology absorption, Technology </w:t>
      </w:r>
      <w:r w:rsidRPr="00A634B6">
        <w:rPr>
          <w:lang w:val="en-IN"/>
        </w:rPr>
        <w:t>Sourcing and transfer, technology a</w:t>
      </w:r>
      <w:r w:rsidR="00A634B6">
        <w:rPr>
          <w:lang w:val="en-IN"/>
        </w:rPr>
        <w:t xml:space="preserve">cquisition, Productionisation. </w:t>
      </w:r>
      <w:r w:rsidRPr="00A634B6">
        <w:rPr>
          <w:lang w:val="en-IN"/>
        </w:rPr>
        <w:t>Management of technology, appropriate technology and high technology.</w:t>
      </w:r>
    </w:p>
    <w:p w:rsidR="004E01B1" w:rsidRPr="00A634B6" w:rsidRDefault="004E01B1" w:rsidP="004E01B1">
      <w:pPr>
        <w:jc w:val="both"/>
        <w:rPr>
          <w:lang w:val="en-IN"/>
        </w:rPr>
      </w:pPr>
    </w:p>
    <w:p w:rsidR="004E01B1" w:rsidRPr="00A634B6" w:rsidRDefault="004E01B1" w:rsidP="004E01B1">
      <w:pPr>
        <w:jc w:val="both"/>
        <w:rPr>
          <w:b/>
          <w:sz w:val="26"/>
          <w:lang w:val="en-IN"/>
        </w:rPr>
      </w:pPr>
      <w:r w:rsidRPr="00A634B6">
        <w:rPr>
          <w:b/>
          <w:sz w:val="26"/>
          <w:lang w:val="en-IN"/>
        </w:rPr>
        <w:t>U</w:t>
      </w:r>
      <w:r w:rsidR="00A634B6">
        <w:rPr>
          <w:b/>
          <w:sz w:val="26"/>
          <w:lang w:val="en-IN"/>
        </w:rPr>
        <w:t>nit II</w:t>
      </w:r>
    </w:p>
    <w:p w:rsidR="004E01B1" w:rsidRPr="00A634B6" w:rsidRDefault="00A634B6" w:rsidP="004E01B1">
      <w:pPr>
        <w:jc w:val="both"/>
        <w:rPr>
          <w:lang w:val="en-IN"/>
        </w:rPr>
      </w:pPr>
      <w:r>
        <w:rPr>
          <w:lang w:val="en-IN"/>
        </w:rPr>
        <w:t>Product Design</w:t>
      </w:r>
      <w:r w:rsidR="004E01B1" w:rsidRPr="00A634B6">
        <w:rPr>
          <w:lang w:val="en-IN"/>
        </w:rPr>
        <w:t>: Product Design, Selection, Objectives of functional Subsystems, design objectives development stages, sequence, Modu</w:t>
      </w:r>
      <w:r>
        <w:rPr>
          <w:lang w:val="en-IN"/>
        </w:rPr>
        <w:t>lar design, Standard assemblies</w:t>
      </w:r>
      <w:r w:rsidR="004E01B1" w:rsidRPr="00A634B6">
        <w:rPr>
          <w:lang w:val="en-IN"/>
        </w:rPr>
        <w:t>, Robust Design.</w:t>
      </w:r>
    </w:p>
    <w:p w:rsidR="004E01B1" w:rsidRPr="00A634B6" w:rsidRDefault="004E01B1" w:rsidP="004E01B1">
      <w:pPr>
        <w:jc w:val="both"/>
        <w:rPr>
          <w:lang w:val="en-IN"/>
        </w:rPr>
      </w:pPr>
      <w:r w:rsidRPr="00A634B6">
        <w:rPr>
          <w:lang w:val="en-IN"/>
        </w:rPr>
        <w:t>P</w:t>
      </w:r>
      <w:r w:rsidR="00A634B6">
        <w:rPr>
          <w:lang w:val="en-IN"/>
        </w:rPr>
        <w:t xml:space="preserve">rocess Selection: Technological </w:t>
      </w:r>
      <w:r w:rsidRPr="00A634B6">
        <w:rPr>
          <w:lang w:val="en-IN"/>
        </w:rPr>
        <w:t>design, Basic process factors, Equipment choice, Production throughput strategies.</w:t>
      </w:r>
    </w:p>
    <w:p w:rsidR="004E01B1" w:rsidRPr="00A634B6" w:rsidRDefault="004E01B1" w:rsidP="004E01B1">
      <w:pPr>
        <w:jc w:val="both"/>
        <w:rPr>
          <w:lang w:val="en-IN"/>
        </w:rPr>
      </w:pPr>
    </w:p>
    <w:p w:rsidR="004E01B1" w:rsidRPr="00A634B6" w:rsidRDefault="004E01B1" w:rsidP="004E01B1">
      <w:pPr>
        <w:jc w:val="both"/>
        <w:rPr>
          <w:b/>
          <w:sz w:val="26"/>
          <w:lang w:val="en-IN"/>
        </w:rPr>
      </w:pPr>
      <w:r w:rsidRPr="00A634B6">
        <w:rPr>
          <w:b/>
          <w:sz w:val="26"/>
          <w:lang w:val="en-IN"/>
        </w:rPr>
        <w:t>U</w:t>
      </w:r>
      <w:r w:rsidR="00A634B6">
        <w:rPr>
          <w:b/>
          <w:sz w:val="26"/>
          <w:lang w:val="en-IN"/>
        </w:rPr>
        <w:t>nit III</w:t>
      </w:r>
    </w:p>
    <w:p w:rsidR="004E01B1" w:rsidRPr="00A634B6" w:rsidRDefault="004E01B1" w:rsidP="004E01B1">
      <w:pPr>
        <w:jc w:val="both"/>
        <w:rPr>
          <w:lang w:val="en-IN"/>
        </w:rPr>
      </w:pPr>
      <w:r w:rsidRPr="00A634B6">
        <w:rPr>
          <w:lang w:val="en-IN"/>
        </w:rPr>
        <w:t>Location and Layout Design: Location Techniques – Locational flexibility; Specific evaluation methods, Variable weights, Weight-cum-rating, Composite measure methods; Locational Break</w:t>
      </w:r>
      <w:r w:rsidR="00A634B6">
        <w:rPr>
          <w:lang w:val="en-IN"/>
        </w:rPr>
        <w:t xml:space="preserve"> –</w:t>
      </w:r>
      <w:r w:rsidRPr="00A634B6">
        <w:rPr>
          <w:lang w:val="en-IN"/>
        </w:rPr>
        <w:t>even analysis.</w:t>
      </w:r>
    </w:p>
    <w:p w:rsidR="004E01B1" w:rsidRPr="00A634B6" w:rsidRDefault="004E01B1" w:rsidP="004E01B1">
      <w:pPr>
        <w:jc w:val="both"/>
        <w:rPr>
          <w:lang w:val="en-IN"/>
        </w:rPr>
      </w:pPr>
      <w:r w:rsidRPr="00A634B6">
        <w:rPr>
          <w:lang w:val="en-IN"/>
        </w:rPr>
        <w:t>Layout of the physical System – Importance and function; objectives; Types of Layout – Product, Process, Cellular, Job shop, Project Lay out; Plant Lay out factors; lay out Design Procedure; REL Chart; From-To-Chart Technique; Load-Distance analysis Chart; Line Balancing.</w:t>
      </w:r>
    </w:p>
    <w:p w:rsidR="004E01B1" w:rsidRPr="00A634B6" w:rsidRDefault="004E01B1" w:rsidP="004E01B1">
      <w:pPr>
        <w:jc w:val="both"/>
        <w:rPr>
          <w:b/>
          <w:lang w:val="en-IN"/>
        </w:rPr>
      </w:pPr>
    </w:p>
    <w:p w:rsidR="004E01B1" w:rsidRPr="00A634B6" w:rsidRDefault="004E01B1" w:rsidP="004E01B1">
      <w:pPr>
        <w:jc w:val="both"/>
        <w:rPr>
          <w:b/>
          <w:sz w:val="26"/>
          <w:lang w:val="en-IN"/>
        </w:rPr>
      </w:pPr>
      <w:r w:rsidRPr="00A634B6">
        <w:rPr>
          <w:b/>
          <w:sz w:val="26"/>
          <w:lang w:val="en-IN"/>
        </w:rPr>
        <w:t>U</w:t>
      </w:r>
      <w:r w:rsidR="00A634B6">
        <w:rPr>
          <w:b/>
          <w:sz w:val="26"/>
          <w:lang w:val="en-IN"/>
        </w:rPr>
        <w:t>nit IV</w:t>
      </w:r>
    </w:p>
    <w:p w:rsidR="004E01B1" w:rsidRPr="00A634B6" w:rsidRDefault="004E01B1" w:rsidP="004E01B1">
      <w:pPr>
        <w:jc w:val="both"/>
        <w:rPr>
          <w:lang w:val="en-IN"/>
        </w:rPr>
      </w:pPr>
      <w:r w:rsidRPr="00A634B6">
        <w:rPr>
          <w:lang w:val="en-IN"/>
        </w:rPr>
        <w:t>Design of Production Planning and Control – Production Planning Strategies; Forecasting techniques – Exponential Smoothing; Linear regression analysis; Standard error of estimate; Forecast errors – Sources and measurement; Mean absolute Deviation; Tracking signal; Production Planning Techniques.</w:t>
      </w:r>
    </w:p>
    <w:p w:rsidR="004E01B1" w:rsidRPr="00A634B6" w:rsidRDefault="004E01B1" w:rsidP="004E01B1">
      <w:pPr>
        <w:jc w:val="both"/>
        <w:rPr>
          <w:lang w:val="en-IN"/>
        </w:rPr>
      </w:pPr>
      <w:r w:rsidRPr="00A634B6">
        <w:rPr>
          <w:lang w:val="en-IN"/>
        </w:rPr>
        <w:t>Design of scheduling systems – Design of scheduling system for manufacturing, Services; Priority rules for job allocation; schedule evaluation criteria; Johnson’s method; Assignment method; schedule chart; Batch Scheduling by run out method.</w:t>
      </w:r>
    </w:p>
    <w:p w:rsidR="004E01B1" w:rsidRPr="00A634B6" w:rsidRDefault="004E01B1" w:rsidP="004E01B1">
      <w:pPr>
        <w:jc w:val="both"/>
        <w:rPr>
          <w:lang w:val="en-IN"/>
        </w:rPr>
      </w:pPr>
    </w:p>
    <w:p w:rsidR="004E01B1" w:rsidRPr="00A634B6" w:rsidRDefault="004E01B1" w:rsidP="004E01B1">
      <w:pPr>
        <w:jc w:val="both"/>
        <w:rPr>
          <w:b/>
          <w:sz w:val="26"/>
          <w:lang w:val="en-IN"/>
        </w:rPr>
      </w:pPr>
      <w:r w:rsidRPr="00A634B6">
        <w:rPr>
          <w:b/>
          <w:sz w:val="26"/>
          <w:lang w:val="en-IN"/>
        </w:rPr>
        <w:t>U</w:t>
      </w:r>
      <w:r w:rsidR="00A634B6">
        <w:rPr>
          <w:b/>
          <w:sz w:val="26"/>
          <w:lang w:val="en-IN"/>
        </w:rPr>
        <w:t>nit V</w:t>
      </w:r>
    </w:p>
    <w:p w:rsidR="004E01B1" w:rsidRPr="00A634B6" w:rsidRDefault="004E01B1" w:rsidP="004E01B1">
      <w:pPr>
        <w:jc w:val="both"/>
        <w:rPr>
          <w:lang w:val="en-IN"/>
        </w:rPr>
      </w:pPr>
      <w:r w:rsidRPr="00A634B6">
        <w:rPr>
          <w:lang w:val="en-IN"/>
        </w:rPr>
        <w:t>Benefit; M</w:t>
      </w:r>
      <w:r w:rsidR="00A634B6">
        <w:rPr>
          <w:lang w:val="en-IN"/>
        </w:rPr>
        <w:t>RP system structure – Levelling</w:t>
      </w:r>
      <w:r w:rsidRPr="00A634B6">
        <w:rPr>
          <w:lang w:val="en-IN"/>
        </w:rPr>
        <w:t>, Inventory record file, output reports, BOM file, developing master production schedule; MRP-II; Computer Packages.</w:t>
      </w:r>
    </w:p>
    <w:p w:rsidR="004E01B1" w:rsidRPr="00A634B6" w:rsidRDefault="004E01B1" w:rsidP="004E01B1">
      <w:pPr>
        <w:jc w:val="both"/>
        <w:rPr>
          <w:lang w:val="en-IN"/>
        </w:rPr>
      </w:pPr>
      <w:r w:rsidRPr="00A634B6">
        <w:rPr>
          <w:lang w:val="en-IN"/>
        </w:rPr>
        <w:t>Independent demand: Event trigerred and time trigerred; Basic model types; EOQ; fixed order quantity model with usage during lead time; With backorder allowed; calculation of maximum inventory level and cycle time.  Periodic models; fixed order quantity model; Inventory control through marginal analysis; Introduction to JIT.</w:t>
      </w:r>
      <w:r w:rsidR="001C55CC" w:rsidRPr="00A634B6">
        <w:rPr>
          <w:lang w:val="en-IN"/>
        </w:rPr>
        <w:t xml:space="preserve"> </w:t>
      </w:r>
      <w:r w:rsidRPr="00A634B6">
        <w:rPr>
          <w:lang w:val="en-IN"/>
        </w:rPr>
        <w:t>Replacement Decision Model –</w:t>
      </w:r>
      <w:r w:rsidR="00A634B6">
        <w:rPr>
          <w:lang w:val="en-IN"/>
        </w:rPr>
        <w:t xml:space="preserve"> </w:t>
      </w:r>
      <w:r w:rsidRPr="00A634B6">
        <w:rPr>
          <w:lang w:val="en-IN"/>
        </w:rPr>
        <w:t>Overview of advanced manufacturing techniques: Quality Assurance, Audit, ISO 9000.  FMS, KANBAN, QC, TQM, Use of Robotics and related human aspects of production management.</w:t>
      </w:r>
    </w:p>
    <w:p w:rsidR="004E01B1" w:rsidRPr="00A634B6" w:rsidRDefault="004E01B1" w:rsidP="004E01B1">
      <w:pPr>
        <w:jc w:val="both"/>
        <w:rPr>
          <w:lang w:val="en-IN"/>
        </w:rPr>
      </w:pPr>
    </w:p>
    <w:p w:rsidR="004E01B1" w:rsidRPr="00A634B6" w:rsidRDefault="004E01B1" w:rsidP="004E01B1">
      <w:pPr>
        <w:jc w:val="both"/>
        <w:rPr>
          <w:b/>
          <w:sz w:val="26"/>
          <w:lang w:val="en-IN"/>
        </w:rPr>
      </w:pPr>
      <w:r w:rsidRPr="00A634B6">
        <w:rPr>
          <w:b/>
          <w:sz w:val="26"/>
          <w:lang w:val="en-IN"/>
        </w:rPr>
        <w:t>R</w:t>
      </w:r>
      <w:r w:rsidR="00A634B6">
        <w:rPr>
          <w:b/>
          <w:sz w:val="26"/>
          <w:lang w:val="en-IN"/>
        </w:rPr>
        <w:t>eferences:</w:t>
      </w:r>
    </w:p>
    <w:p w:rsidR="004E01B1" w:rsidRPr="00A634B6" w:rsidRDefault="004E01B1" w:rsidP="004E01B1">
      <w:pPr>
        <w:jc w:val="both"/>
        <w:rPr>
          <w:lang w:val="en-IN"/>
        </w:rPr>
      </w:pPr>
    </w:p>
    <w:p w:rsidR="004E01B1" w:rsidRPr="00A634B6" w:rsidRDefault="00A634B6" w:rsidP="004E01B1">
      <w:pPr>
        <w:numPr>
          <w:ilvl w:val="0"/>
          <w:numId w:val="15"/>
        </w:numPr>
        <w:jc w:val="both"/>
        <w:rPr>
          <w:lang w:val="en-IN"/>
        </w:rPr>
      </w:pPr>
      <w:r>
        <w:rPr>
          <w:lang w:val="en-IN"/>
        </w:rPr>
        <w:t>Chase.B. Richard and Aquitans</w:t>
      </w:r>
      <w:r w:rsidR="004E01B1" w:rsidRPr="00A634B6">
        <w:rPr>
          <w:lang w:val="en-IN"/>
        </w:rPr>
        <w:t>. J. Nicholas, Production and operations management – A life cycle approach by Richand D. Irwin, Inc., Illinois.</w:t>
      </w:r>
    </w:p>
    <w:p w:rsidR="004E01B1" w:rsidRPr="00A634B6" w:rsidRDefault="004E01B1" w:rsidP="004E01B1">
      <w:pPr>
        <w:numPr>
          <w:ilvl w:val="0"/>
          <w:numId w:val="15"/>
        </w:numPr>
        <w:jc w:val="both"/>
        <w:rPr>
          <w:lang w:val="en-IN"/>
        </w:rPr>
      </w:pPr>
      <w:r w:rsidRPr="00A634B6">
        <w:rPr>
          <w:lang w:val="en-IN"/>
        </w:rPr>
        <w:t>Alan Mublemaan, John Oakland and Keith Lockajer, Production and Operations Management by MacMillan.</w:t>
      </w:r>
    </w:p>
    <w:p w:rsidR="004E01B1" w:rsidRPr="00A634B6" w:rsidRDefault="004E01B1" w:rsidP="004E01B1">
      <w:pPr>
        <w:numPr>
          <w:ilvl w:val="0"/>
          <w:numId w:val="15"/>
        </w:numPr>
        <w:jc w:val="both"/>
        <w:rPr>
          <w:lang w:val="en-IN"/>
        </w:rPr>
      </w:pPr>
      <w:r w:rsidRPr="00A634B6">
        <w:rPr>
          <w:lang w:val="en-IN"/>
        </w:rPr>
        <w:t>Adam. E. Everettc and Ebert J. Ronald, Produc</w:t>
      </w:r>
      <w:r w:rsidR="00A634B6">
        <w:rPr>
          <w:lang w:val="en-IN"/>
        </w:rPr>
        <w:t>tion and Operations Management b</w:t>
      </w:r>
      <w:r w:rsidRPr="00A634B6">
        <w:rPr>
          <w:lang w:val="en-IN"/>
        </w:rPr>
        <w:t>y PHI.</w:t>
      </w:r>
    </w:p>
    <w:p w:rsidR="004E01B1" w:rsidRPr="00A634B6" w:rsidRDefault="004E01B1" w:rsidP="004E01B1">
      <w:pPr>
        <w:numPr>
          <w:ilvl w:val="0"/>
          <w:numId w:val="15"/>
        </w:numPr>
        <w:jc w:val="both"/>
        <w:rPr>
          <w:lang w:val="en-IN"/>
        </w:rPr>
      </w:pPr>
      <w:r w:rsidRPr="00A634B6">
        <w:rPr>
          <w:lang w:val="en-IN"/>
        </w:rPr>
        <w:t>Menon K.S., Purchasing and Inventory Control by Wheeler Publishing Co.</w:t>
      </w:r>
    </w:p>
    <w:p w:rsidR="004E01B1" w:rsidRPr="00A634B6" w:rsidRDefault="00A634B6" w:rsidP="004E01B1">
      <w:pPr>
        <w:jc w:val="center"/>
        <w:rPr>
          <w:b/>
          <w:bCs/>
          <w:sz w:val="26"/>
          <w:lang w:val="en-IN"/>
        </w:rPr>
      </w:pPr>
      <w:r>
        <w:t>♣♣♣♣♣♣♣♣♣♣</w:t>
      </w:r>
      <w:r w:rsidR="004E01B1" w:rsidRPr="00B94893">
        <w:rPr>
          <w:lang w:val="en-IN"/>
        </w:rPr>
        <w:br w:type="page"/>
      </w:r>
      <w:r w:rsidR="00D74D5D" w:rsidRPr="00A634B6">
        <w:rPr>
          <w:rFonts w:eastAsia="Batang"/>
          <w:b/>
          <w:sz w:val="26"/>
          <w:lang w:val="en-IN"/>
        </w:rPr>
        <w:lastRenderedPageBreak/>
        <w:t>Core Course IV</w:t>
      </w:r>
      <w:r w:rsidR="004E01B1" w:rsidRPr="00A634B6">
        <w:rPr>
          <w:rFonts w:eastAsia="Batang"/>
          <w:b/>
          <w:sz w:val="26"/>
          <w:lang w:val="en-IN"/>
        </w:rPr>
        <w:t xml:space="preserve"> – 6 Credits</w:t>
      </w:r>
    </w:p>
    <w:p w:rsidR="004E01B1" w:rsidRPr="00A634B6" w:rsidRDefault="004E01B1" w:rsidP="004E01B1">
      <w:pPr>
        <w:jc w:val="center"/>
        <w:rPr>
          <w:b/>
          <w:bCs/>
          <w:sz w:val="26"/>
          <w:lang w:val="en-IN"/>
        </w:rPr>
      </w:pPr>
    </w:p>
    <w:p w:rsidR="004E01B1" w:rsidRPr="00A634B6" w:rsidRDefault="00A634B6" w:rsidP="004E01B1">
      <w:pPr>
        <w:jc w:val="center"/>
        <w:rPr>
          <w:b/>
          <w:bCs/>
          <w:sz w:val="26"/>
          <w:lang w:val="en-IN"/>
        </w:rPr>
      </w:pPr>
      <w:r w:rsidRPr="00A634B6">
        <w:rPr>
          <w:b/>
          <w:sz w:val="26"/>
          <w:lang w:val="en-IN"/>
        </w:rPr>
        <w:t xml:space="preserve">5PMG2C3 – </w:t>
      </w:r>
      <w:r w:rsidR="004E01B1" w:rsidRPr="00A634B6">
        <w:rPr>
          <w:b/>
          <w:bCs/>
          <w:sz w:val="26"/>
          <w:lang w:val="en-IN"/>
        </w:rPr>
        <w:t>ADVANCED MARKETING MANAGEMENT</w:t>
      </w:r>
    </w:p>
    <w:p w:rsidR="004E01B1" w:rsidRPr="00B94893" w:rsidRDefault="004E01B1" w:rsidP="004E01B1">
      <w:pPr>
        <w:jc w:val="both"/>
        <w:rPr>
          <w:lang w:val="en-IN"/>
        </w:rPr>
      </w:pPr>
    </w:p>
    <w:p w:rsidR="004E01B1" w:rsidRPr="00E44AA8" w:rsidRDefault="004E01B1" w:rsidP="00A634B6">
      <w:pPr>
        <w:jc w:val="both"/>
        <w:rPr>
          <w:b/>
          <w:sz w:val="26"/>
          <w:lang w:val="en-IN"/>
        </w:rPr>
      </w:pPr>
      <w:r w:rsidRPr="00E44AA8">
        <w:rPr>
          <w:b/>
          <w:sz w:val="26"/>
          <w:lang w:val="en-IN"/>
        </w:rPr>
        <w:t>Unit I</w:t>
      </w:r>
    </w:p>
    <w:p w:rsidR="00E44AA8" w:rsidRDefault="00E44AA8" w:rsidP="00A634B6">
      <w:pPr>
        <w:pStyle w:val="BodyText"/>
        <w:jc w:val="both"/>
        <w:rPr>
          <w:lang w:val="en-IN"/>
        </w:rPr>
      </w:pPr>
    </w:p>
    <w:p w:rsidR="004E01B1" w:rsidRPr="00B94893" w:rsidRDefault="004E01B1" w:rsidP="00A634B6">
      <w:pPr>
        <w:pStyle w:val="BodyText"/>
        <w:jc w:val="both"/>
        <w:rPr>
          <w:lang w:val="en-IN"/>
        </w:rPr>
      </w:pPr>
      <w:r w:rsidRPr="00B94893">
        <w:rPr>
          <w:lang w:val="en-IN"/>
        </w:rPr>
        <w:t xml:space="preserve">Marketing: Scope, importance – influence of marketing on other functions – marketing environment – SWOT analysis – PEST analysis – Marketing planning – Strategic perspectives in marketing – segmentation, Targeting and positioning </w:t>
      </w:r>
      <w:r w:rsidR="009D524A" w:rsidRPr="00B94893">
        <w:rPr>
          <w:lang w:val="en-IN"/>
        </w:rPr>
        <w:t xml:space="preserve">in the </w:t>
      </w:r>
      <w:r w:rsidRPr="00B94893">
        <w:rPr>
          <w:lang w:val="en-IN"/>
        </w:rPr>
        <w:t>Indian context.</w:t>
      </w:r>
    </w:p>
    <w:p w:rsidR="004E01B1" w:rsidRPr="00B94893" w:rsidRDefault="004E01B1" w:rsidP="00A634B6">
      <w:pPr>
        <w:jc w:val="both"/>
        <w:rPr>
          <w:lang w:val="en-IN"/>
        </w:rPr>
      </w:pPr>
    </w:p>
    <w:p w:rsidR="004E01B1" w:rsidRPr="00E44AA8" w:rsidRDefault="004E01B1" w:rsidP="00A634B6">
      <w:pPr>
        <w:jc w:val="both"/>
        <w:rPr>
          <w:b/>
          <w:sz w:val="26"/>
          <w:lang w:val="en-IN"/>
        </w:rPr>
      </w:pPr>
      <w:r w:rsidRPr="00E44AA8">
        <w:rPr>
          <w:b/>
          <w:sz w:val="26"/>
          <w:lang w:val="en-IN"/>
        </w:rPr>
        <w:t>Unit II</w:t>
      </w:r>
    </w:p>
    <w:p w:rsidR="00E44AA8" w:rsidRDefault="00E44AA8" w:rsidP="00A634B6">
      <w:pPr>
        <w:jc w:val="both"/>
        <w:rPr>
          <w:lang w:val="en-IN"/>
        </w:rPr>
      </w:pPr>
    </w:p>
    <w:p w:rsidR="004E01B1" w:rsidRPr="00B94893" w:rsidRDefault="004E01B1" w:rsidP="00A634B6">
      <w:pPr>
        <w:jc w:val="both"/>
        <w:rPr>
          <w:lang w:val="en-IN"/>
        </w:rPr>
      </w:pPr>
      <w:r w:rsidRPr="00B94893">
        <w:rPr>
          <w:lang w:val="en-IN"/>
        </w:rPr>
        <w:t>Product management: Concepts – product line – product mix – Portfolio management – criticisms of portfolio matrices – Product life cycle – New product management: Launch mistakes – new product success and failures.</w:t>
      </w:r>
    </w:p>
    <w:p w:rsidR="004E01B1" w:rsidRPr="00B94893" w:rsidRDefault="004E01B1" w:rsidP="00A634B6">
      <w:pPr>
        <w:jc w:val="both"/>
        <w:rPr>
          <w:lang w:val="en-IN"/>
        </w:rPr>
      </w:pPr>
    </w:p>
    <w:p w:rsidR="004E01B1" w:rsidRPr="00E44AA8" w:rsidRDefault="004E01B1" w:rsidP="00A634B6">
      <w:pPr>
        <w:jc w:val="both"/>
        <w:rPr>
          <w:b/>
          <w:sz w:val="26"/>
          <w:lang w:val="en-IN"/>
        </w:rPr>
      </w:pPr>
      <w:r w:rsidRPr="00E44AA8">
        <w:rPr>
          <w:b/>
          <w:sz w:val="26"/>
          <w:lang w:val="en-IN"/>
        </w:rPr>
        <w:t>Unit III</w:t>
      </w:r>
    </w:p>
    <w:p w:rsidR="00E44AA8" w:rsidRDefault="00E44AA8" w:rsidP="00A634B6">
      <w:pPr>
        <w:jc w:val="both"/>
        <w:rPr>
          <w:lang w:val="en-IN"/>
        </w:rPr>
      </w:pPr>
    </w:p>
    <w:p w:rsidR="004E01B1" w:rsidRPr="00B94893" w:rsidRDefault="004E01B1" w:rsidP="00A634B6">
      <w:pPr>
        <w:jc w:val="both"/>
        <w:rPr>
          <w:lang w:val="en-IN"/>
        </w:rPr>
      </w:pPr>
      <w:r w:rsidRPr="00B94893">
        <w:rPr>
          <w:lang w:val="en-IN"/>
        </w:rPr>
        <w:t>Pricing: need, scope, relevance to costing – Break even analysis – pricing components – methods of pricing – Transfer pricing – Difference in Industrial and consumer goods pricing – Pricing research.</w:t>
      </w:r>
    </w:p>
    <w:p w:rsidR="004E01B1" w:rsidRPr="00E44AA8" w:rsidRDefault="004E01B1" w:rsidP="00A634B6">
      <w:pPr>
        <w:jc w:val="both"/>
        <w:rPr>
          <w:sz w:val="26"/>
          <w:lang w:val="en-IN"/>
        </w:rPr>
      </w:pPr>
    </w:p>
    <w:p w:rsidR="004E01B1" w:rsidRPr="00E44AA8" w:rsidRDefault="004E01B1" w:rsidP="00A634B6">
      <w:pPr>
        <w:jc w:val="both"/>
        <w:rPr>
          <w:b/>
          <w:sz w:val="26"/>
          <w:lang w:val="en-IN"/>
        </w:rPr>
      </w:pPr>
      <w:r w:rsidRPr="00E44AA8">
        <w:rPr>
          <w:b/>
          <w:sz w:val="26"/>
          <w:lang w:val="en-IN"/>
        </w:rPr>
        <w:t>Unit IV</w:t>
      </w:r>
    </w:p>
    <w:p w:rsidR="00E44AA8" w:rsidRDefault="00E44AA8" w:rsidP="00A634B6">
      <w:pPr>
        <w:jc w:val="both"/>
        <w:rPr>
          <w:lang w:val="en-IN"/>
        </w:rPr>
      </w:pPr>
    </w:p>
    <w:p w:rsidR="004E01B1" w:rsidRPr="00B94893" w:rsidRDefault="004E01B1" w:rsidP="00A634B6">
      <w:pPr>
        <w:jc w:val="both"/>
        <w:rPr>
          <w:lang w:val="en-IN"/>
        </w:rPr>
      </w:pPr>
      <w:r w:rsidRPr="00B94893">
        <w:rPr>
          <w:lang w:val="en-IN"/>
        </w:rPr>
        <w:t>Channel management: need, importance of middleman, types of channels in Indian context for FMCG, consumer durables and Industrial goods – intensive, selective and exclusive distribution: Indian cases – supply chain management: intricacies – Logistics management: consonants issues – Retail Management: emerging issues.</w:t>
      </w:r>
    </w:p>
    <w:p w:rsidR="004E01B1" w:rsidRPr="00B94893" w:rsidRDefault="004E01B1" w:rsidP="00A634B6">
      <w:pPr>
        <w:jc w:val="both"/>
        <w:rPr>
          <w:lang w:val="en-IN"/>
        </w:rPr>
      </w:pPr>
    </w:p>
    <w:p w:rsidR="004E01B1" w:rsidRPr="00E44AA8" w:rsidRDefault="004E01B1" w:rsidP="00A634B6">
      <w:pPr>
        <w:jc w:val="both"/>
        <w:rPr>
          <w:b/>
          <w:sz w:val="26"/>
          <w:lang w:val="en-IN"/>
        </w:rPr>
      </w:pPr>
      <w:r w:rsidRPr="00E44AA8">
        <w:rPr>
          <w:b/>
          <w:sz w:val="26"/>
          <w:lang w:val="en-IN"/>
        </w:rPr>
        <w:t>Unit V</w:t>
      </w:r>
    </w:p>
    <w:p w:rsidR="00E44AA8" w:rsidRDefault="00E44AA8" w:rsidP="00A634B6">
      <w:pPr>
        <w:jc w:val="both"/>
        <w:rPr>
          <w:lang w:val="en-IN"/>
        </w:rPr>
      </w:pPr>
    </w:p>
    <w:p w:rsidR="004E01B1" w:rsidRPr="00B94893" w:rsidRDefault="004E01B1" w:rsidP="00A634B6">
      <w:pPr>
        <w:jc w:val="both"/>
        <w:rPr>
          <w:lang w:val="en-IN"/>
        </w:rPr>
      </w:pPr>
      <w:r w:rsidRPr="00B94893">
        <w:rPr>
          <w:lang w:val="en-IN"/>
        </w:rPr>
        <w:t xml:space="preserve">Promotional management: Components, Comparison between different components – importance and relevance – advertising: need, budgeting, agencies, media management and measurement – sales promotion: methods, planning and execution – public relations – Telemarketing – Integrated marketing communication.  </w:t>
      </w:r>
      <w:r w:rsidR="00A41ACC">
        <w:rPr>
          <w:lang w:val="en-IN"/>
        </w:rPr>
        <w:t>Direct marketing – Personal sell</w:t>
      </w:r>
      <w:r w:rsidRPr="00B94893">
        <w:rPr>
          <w:lang w:val="en-IN"/>
        </w:rPr>
        <w:t>ing; issues and methods.</w:t>
      </w:r>
    </w:p>
    <w:p w:rsidR="004E01B1" w:rsidRPr="00B94893" w:rsidRDefault="004E01B1" w:rsidP="00A634B6">
      <w:pPr>
        <w:jc w:val="both"/>
        <w:rPr>
          <w:lang w:val="en-IN"/>
        </w:rPr>
      </w:pPr>
      <w:r w:rsidRPr="00B94893">
        <w:rPr>
          <w:lang w:val="en-IN"/>
        </w:rPr>
        <w:t>Rural marketing in t</w:t>
      </w:r>
      <w:r w:rsidR="00A41ACC">
        <w:rPr>
          <w:lang w:val="en-IN"/>
        </w:rPr>
        <w:t>he Indian context –</w:t>
      </w:r>
      <w:r w:rsidRPr="00B94893">
        <w:rPr>
          <w:lang w:val="en-IN"/>
        </w:rPr>
        <w:t>Marketing strategi</w:t>
      </w:r>
      <w:r w:rsidR="009D524A" w:rsidRPr="00B94893">
        <w:rPr>
          <w:lang w:val="en-IN"/>
        </w:rPr>
        <w:t>es</w:t>
      </w:r>
      <w:r w:rsidRPr="00B94893">
        <w:rPr>
          <w:lang w:val="en-IN"/>
        </w:rPr>
        <w:t xml:space="preserve"> followed by manufacturing sector and services sector – Emerging services and the role of marketing – M</w:t>
      </w:r>
      <w:r w:rsidR="00E44AA8">
        <w:rPr>
          <w:lang w:val="en-IN"/>
        </w:rPr>
        <w:t>icro marketing – Mega marketing</w:t>
      </w:r>
      <w:r w:rsidRPr="00B94893">
        <w:rPr>
          <w:lang w:val="en-IN"/>
        </w:rPr>
        <w:t xml:space="preserve">– Visual Marketing </w:t>
      </w:r>
      <w:r w:rsidR="00E44AA8">
        <w:rPr>
          <w:lang w:val="en-IN"/>
        </w:rPr>
        <w:t>–</w:t>
      </w:r>
      <w:r w:rsidRPr="00B94893">
        <w:rPr>
          <w:lang w:val="en-IN"/>
        </w:rPr>
        <w:t xml:space="preserve"> Database marketing </w:t>
      </w:r>
      <w:r w:rsidR="00E44AA8">
        <w:rPr>
          <w:lang w:val="en-IN"/>
        </w:rPr>
        <w:t>–</w:t>
      </w:r>
      <w:r w:rsidRPr="00B94893">
        <w:rPr>
          <w:lang w:val="en-IN"/>
        </w:rPr>
        <w:t xml:space="preserve"> International Marketing issues – Future trends in marketing.</w:t>
      </w:r>
    </w:p>
    <w:p w:rsidR="004E01B1" w:rsidRPr="00B94893" w:rsidRDefault="004E01B1" w:rsidP="00A634B6">
      <w:pPr>
        <w:jc w:val="both"/>
        <w:rPr>
          <w:lang w:val="en-IN"/>
        </w:rPr>
      </w:pPr>
    </w:p>
    <w:p w:rsidR="004E01B1" w:rsidRPr="00E44AA8" w:rsidRDefault="00E44AA8" w:rsidP="00A634B6">
      <w:pPr>
        <w:jc w:val="both"/>
        <w:rPr>
          <w:b/>
          <w:sz w:val="26"/>
          <w:lang w:val="en-IN"/>
        </w:rPr>
      </w:pPr>
      <w:r>
        <w:rPr>
          <w:b/>
          <w:sz w:val="26"/>
          <w:lang w:val="en-IN"/>
        </w:rPr>
        <w:t>References:</w:t>
      </w:r>
    </w:p>
    <w:p w:rsidR="00A634B6" w:rsidRPr="00B94893" w:rsidRDefault="00A634B6" w:rsidP="00A634B6">
      <w:pPr>
        <w:jc w:val="both"/>
        <w:rPr>
          <w:b/>
          <w:lang w:val="en-IN"/>
        </w:rPr>
      </w:pPr>
    </w:p>
    <w:p w:rsidR="004E01B1" w:rsidRPr="00B94893" w:rsidRDefault="004E01B1" w:rsidP="00A634B6">
      <w:pPr>
        <w:numPr>
          <w:ilvl w:val="0"/>
          <w:numId w:val="13"/>
        </w:numPr>
        <w:jc w:val="both"/>
        <w:rPr>
          <w:lang w:val="en-IN"/>
        </w:rPr>
      </w:pPr>
      <w:r w:rsidRPr="00B94893">
        <w:rPr>
          <w:lang w:val="en-IN"/>
        </w:rPr>
        <w:t>Philip Kotle</w:t>
      </w:r>
      <w:r w:rsidR="00E44AA8">
        <w:rPr>
          <w:lang w:val="en-IN"/>
        </w:rPr>
        <w:t>r, “</w:t>
      </w:r>
      <w:r w:rsidR="00A41ACC">
        <w:rPr>
          <w:lang w:val="en-IN"/>
        </w:rPr>
        <w:t>Marketing Management: Anal</w:t>
      </w:r>
      <w:r w:rsidRPr="00B94893">
        <w:rPr>
          <w:lang w:val="en-IN"/>
        </w:rPr>
        <w:t>ysis, Planning, Implementation and Control”, Prentice Hall of India.</w:t>
      </w:r>
    </w:p>
    <w:p w:rsidR="004E01B1" w:rsidRPr="00B94893" w:rsidRDefault="004E01B1" w:rsidP="00A634B6">
      <w:pPr>
        <w:numPr>
          <w:ilvl w:val="0"/>
          <w:numId w:val="13"/>
        </w:numPr>
        <w:jc w:val="both"/>
        <w:rPr>
          <w:lang w:val="en-IN"/>
        </w:rPr>
      </w:pPr>
      <w:r w:rsidRPr="00B94893">
        <w:rPr>
          <w:lang w:val="en-IN"/>
        </w:rPr>
        <w:t>Cundiff Etal, “Fundamentals of modern Marketing”, Prentice Hall of India</w:t>
      </w:r>
    </w:p>
    <w:p w:rsidR="004E01B1" w:rsidRPr="00B94893" w:rsidRDefault="004E01B1" w:rsidP="00A634B6">
      <w:pPr>
        <w:numPr>
          <w:ilvl w:val="0"/>
          <w:numId w:val="13"/>
        </w:numPr>
        <w:jc w:val="both"/>
        <w:rPr>
          <w:lang w:val="en-IN"/>
        </w:rPr>
      </w:pPr>
      <w:r w:rsidRPr="00B94893">
        <w:rPr>
          <w:lang w:val="en-IN"/>
        </w:rPr>
        <w:t>William Starton, “Fundamentals of Marketing” McGrew Hill.</w:t>
      </w:r>
    </w:p>
    <w:p w:rsidR="009F11D4" w:rsidRPr="00B94893" w:rsidRDefault="004E01B1" w:rsidP="00A634B6">
      <w:pPr>
        <w:numPr>
          <w:ilvl w:val="0"/>
          <w:numId w:val="13"/>
        </w:numPr>
        <w:jc w:val="both"/>
        <w:rPr>
          <w:lang w:val="en-IN"/>
        </w:rPr>
      </w:pPr>
      <w:r w:rsidRPr="00B94893">
        <w:rPr>
          <w:lang w:val="en-IN"/>
        </w:rPr>
        <w:t>Ramaswamy and Namakumari, “Marketing Management – Planning, Implementation and control’, Macmillan.</w:t>
      </w:r>
    </w:p>
    <w:p w:rsidR="004E01B1" w:rsidRPr="00B94893" w:rsidRDefault="004E01B1" w:rsidP="00A634B6">
      <w:pPr>
        <w:numPr>
          <w:ilvl w:val="0"/>
          <w:numId w:val="13"/>
        </w:numPr>
        <w:jc w:val="both"/>
        <w:rPr>
          <w:lang w:val="en-IN"/>
        </w:rPr>
      </w:pPr>
      <w:r w:rsidRPr="00B94893">
        <w:rPr>
          <w:lang w:val="en-IN"/>
        </w:rPr>
        <w:t>Rajan Saxena, “Marketing management”, Macmillan</w:t>
      </w:r>
    </w:p>
    <w:p w:rsidR="00E44AA8" w:rsidRDefault="00E44AA8" w:rsidP="00752424">
      <w:pPr>
        <w:jc w:val="center"/>
        <w:rPr>
          <w:bCs/>
          <w:sz w:val="26"/>
          <w:szCs w:val="26"/>
          <w:lang w:val="en-IN"/>
        </w:rPr>
      </w:pPr>
    </w:p>
    <w:p w:rsidR="004E01B1" w:rsidRPr="00E44AA8" w:rsidRDefault="00E44AA8" w:rsidP="00752424">
      <w:pPr>
        <w:jc w:val="center"/>
        <w:rPr>
          <w:b/>
          <w:bCs/>
          <w:sz w:val="26"/>
          <w:lang w:val="en-IN"/>
        </w:rPr>
      </w:pPr>
      <w:r>
        <w:t>♣♣♣♣♣♣♣♣♣♣</w:t>
      </w:r>
      <w:r w:rsidR="004E01B1" w:rsidRPr="00B94893">
        <w:rPr>
          <w:bCs/>
          <w:sz w:val="26"/>
          <w:szCs w:val="26"/>
          <w:lang w:val="en-IN"/>
        </w:rPr>
        <w:br w:type="page"/>
      </w:r>
      <w:r w:rsidR="00D74D5D" w:rsidRPr="00E44AA8">
        <w:rPr>
          <w:rFonts w:eastAsia="Batang"/>
          <w:b/>
          <w:sz w:val="26"/>
          <w:lang w:val="en-IN"/>
        </w:rPr>
        <w:lastRenderedPageBreak/>
        <w:t>Core Course IV</w:t>
      </w:r>
      <w:r w:rsidR="004E01B1" w:rsidRPr="00E44AA8">
        <w:rPr>
          <w:rFonts w:eastAsia="Batang"/>
          <w:b/>
          <w:bCs/>
          <w:sz w:val="26"/>
          <w:lang w:val="en-IN"/>
        </w:rPr>
        <w:t xml:space="preserve"> – 6 Credits</w:t>
      </w:r>
    </w:p>
    <w:p w:rsidR="00E44AA8" w:rsidRDefault="00E44AA8" w:rsidP="004E01B1">
      <w:pPr>
        <w:pStyle w:val="Heading1"/>
        <w:jc w:val="center"/>
        <w:rPr>
          <w:sz w:val="26"/>
          <w:szCs w:val="24"/>
          <w:lang w:val="en-IN"/>
        </w:rPr>
      </w:pPr>
    </w:p>
    <w:p w:rsidR="004E01B1" w:rsidRPr="00E44AA8" w:rsidRDefault="00E44AA8" w:rsidP="004E01B1">
      <w:pPr>
        <w:pStyle w:val="Heading1"/>
        <w:jc w:val="center"/>
        <w:rPr>
          <w:sz w:val="26"/>
          <w:szCs w:val="24"/>
          <w:lang w:val="en-IN"/>
        </w:rPr>
      </w:pPr>
      <w:r>
        <w:rPr>
          <w:sz w:val="26"/>
          <w:szCs w:val="24"/>
          <w:lang w:val="en-IN"/>
        </w:rPr>
        <w:t xml:space="preserve">5PMG2C4 – </w:t>
      </w:r>
      <w:r w:rsidR="004E01B1" w:rsidRPr="00E44AA8">
        <w:rPr>
          <w:sz w:val="26"/>
          <w:szCs w:val="24"/>
          <w:lang w:val="en-IN"/>
        </w:rPr>
        <w:t>STRATEGIC HUMAN RESOURCE MANAGEMENT</w:t>
      </w:r>
    </w:p>
    <w:p w:rsidR="004E01B1" w:rsidRPr="00B94893" w:rsidRDefault="004E01B1" w:rsidP="004E01B1">
      <w:pPr>
        <w:jc w:val="both"/>
        <w:rPr>
          <w:lang w:val="en-IN"/>
        </w:rPr>
      </w:pPr>
    </w:p>
    <w:p w:rsidR="004E01B1" w:rsidRPr="009C0781" w:rsidRDefault="004E01B1" w:rsidP="004E01B1">
      <w:pPr>
        <w:jc w:val="both"/>
        <w:rPr>
          <w:b/>
          <w:sz w:val="26"/>
          <w:lang w:val="en-IN"/>
        </w:rPr>
      </w:pPr>
      <w:r w:rsidRPr="009C0781">
        <w:rPr>
          <w:b/>
          <w:sz w:val="26"/>
          <w:lang w:val="en-IN"/>
        </w:rPr>
        <w:t>Unit I</w:t>
      </w:r>
    </w:p>
    <w:p w:rsidR="009C0781" w:rsidRDefault="009C0781" w:rsidP="004E01B1">
      <w:pPr>
        <w:jc w:val="both"/>
        <w:rPr>
          <w:lang w:val="en-IN"/>
        </w:rPr>
      </w:pPr>
    </w:p>
    <w:p w:rsidR="004E01B1" w:rsidRPr="00B94893" w:rsidRDefault="004E01B1" w:rsidP="004E01B1">
      <w:pPr>
        <w:jc w:val="both"/>
        <w:rPr>
          <w:lang w:val="en-IN"/>
        </w:rPr>
      </w:pPr>
      <w:r w:rsidRPr="00B94893">
        <w:rPr>
          <w:lang w:val="en-IN"/>
        </w:rPr>
        <w:t>Meaning, Objectives, scope of SHRM-HR-linkage with business strategy</w:t>
      </w:r>
      <w:r w:rsidR="009C0781">
        <w:rPr>
          <w:lang w:val="en-IN"/>
        </w:rPr>
        <w:t xml:space="preserve"> –</w:t>
      </w:r>
      <w:r w:rsidR="00A41ACC">
        <w:rPr>
          <w:lang w:val="en-IN"/>
        </w:rPr>
        <w:t xml:space="preserve"> </w:t>
      </w:r>
      <w:r w:rsidRPr="00B94893">
        <w:rPr>
          <w:lang w:val="en-IN"/>
        </w:rPr>
        <w:t>Difference between traditional HRM &amp; SHRM</w:t>
      </w:r>
      <w:r w:rsidR="009C0781">
        <w:rPr>
          <w:lang w:val="en-IN"/>
        </w:rPr>
        <w:t xml:space="preserve"> –</w:t>
      </w:r>
      <w:r w:rsidR="00A41ACC">
        <w:rPr>
          <w:lang w:val="en-IN"/>
        </w:rPr>
        <w:t xml:space="preserve"> </w:t>
      </w:r>
      <w:r w:rsidRPr="00B94893">
        <w:rPr>
          <w:lang w:val="en-IN"/>
        </w:rPr>
        <w:t>Application of SHRM in Strategic Management of an Organisation</w:t>
      </w:r>
      <w:r w:rsidR="009C0781">
        <w:rPr>
          <w:lang w:val="en-IN"/>
        </w:rPr>
        <w:t xml:space="preserve"> –</w:t>
      </w:r>
      <w:r w:rsidR="00A41ACC">
        <w:rPr>
          <w:lang w:val="en-IN"/>
        </w:rPr>
        <w:t xml:space="preserve"> </w:t>
      </w:r>
      <w:r w:rsidRPr="00B94893">
        <w:rPr>
          <w:lang w:val="en-IN"/>
        </w:rPr>
        <w:t>Benchin</w:t>
      </w:r>
      <w:r w:rsidR="009C0781">
        <w:rPr>
          <w:lang w:val="en-IN"/>
        </w:rPr>
        <w:t xml:space="preserve">g of functional areas of SHRM: </w:t>
      </w:r>
      <w:r w:rsidRPr="00B94893">
        <w:rPr>
          <w:lang w:val="en-IN"/>
        </w:rPr>
        <w:t>Quality Performance management and Personal Productivity Management.</w:t>
      </w:r>
    </w:p>
    <w:p w:rsidR="004E01B1" w:rsidRPr="00B94893" w:rsidRDefault="004E01B1" w:rsidP="004E01B1">
      <w:pPr>
        <w:jc w:val="both"/>
        <w:rPr>
          <w:lang w:val="en-IN"/>
        </w:rPr>
      </w:pPr>
    </w:p>
    <w:p w:rsidR="004E01B1" w:rsidRPr="009C0781" w:rsidRDefault="004E01B1" w:rsidP="004E01B1">
      <w:pPr>
        <w:jc w:val="both"/>
        <w:rPr>
          <w:b/>
          <w:sz w:val="26"/>
          <w:lang w:val="en-IN"/>
        </w:rPr>
      </w:pPr>
      <w:r w:rsidRPr="009C0781">
        <w:rPr>
          <w:b/>
          <w:sz w:val="26"/>
          <w:lang w:val="en-IN"/>
        </w:rPr>
        <w:t>Unit II</w:t>
      </w:r>
    </w:p>
    <w:p w:rsidR="009C0781" w:rsidRDefault="009C0781" w:rsidP="004E01B1">
      <w:pPr>
        <w:jc w:val="both"/>
        <w:rPr>
          <w:lang w:val="en-IN"/>
        </w:rPr>
      </w:pPr>
    </w:p>
    <w:p w:rsidR="004E01B1" w:rsidRPr="00B94893" w:rsidRDefault="004E01B1" w:rsidP="004E01B1">
      <w:pPr>
        <w:jc w:val="both"/>
        <w:rPr>
          <w:lang w:val="en-IN"/>
        </w:rPr>
      </w:pPr>
      <w:r w:rsidRPr="00B94893">
        <w:rPr>
          <w:lang w:val="en-IN"/>
        </w:rPr>
        <w:t>Human Resource Planning – SHR approach – Corporate Career planning and Succession Planning</w:t>
      </w:r>
      <w:r w:rsidR="009C0781">
        <w:rPr>
          <w:lang w:val="en-IN"/>
        </w:rPr>
        <w:t>–</w:t>
      </w:r>
      <w:r w:rsidR="00A41ACC">
        <w:rPr>
          <w:lang w:val="en-IN"/>
        </w:rPr>
        <w:t xml:space="preserve"> </w:t>
      </w:r>
      <w:r w:rsidRPr="00B94893">
        <w:rPr>
          <w:lang w:val="en-IN"/>
        </w:rPr>
        <w:t>Recruitment – Innovative WEB based approach</w:t>
      </w:r>
      <w:r w:rsidR="009C0781">
        <w:rPr>
          <w:lang w:val="en-IN"/>
        </w:rPr>
        <w:t xml:space="preserve"> –</w:t>
      </w:r>
      <w:r w:rsidR="00A41ACC">
        <w:rPr>
          <w:lang w:val="en-IN"/>
        </w:rPr>
        <w:t xml:space="preserve"> </w:t>
      </w:r>
      <w:r w:rsidRPr="00B94893">
        <w:rPr>
          <w:lang w:val="en-IN"/>
        </w:rPr>
        <w:t>Emotional Intelligence and Psychometric Selection Approach</w:t>
      </w:r>
      <w:r w:rsidR="009C0781">
        <w:rPr>
          <w:lang w:val="en-IN"/>
        </w:rPr>
        <w:t xml:space="preserve"> –</w:t>
      </w:r>
      <w:r w:rsidR="00A41ACC">
        <w:rPr>
          <w:lang w:val="en-IN"/>
        </w:rPr>
        <w:t xml:space="preserve"> </w:t>
      </w:r>
      <w:r w:rsidRPr="00B94893">
        <w:rPr>
          <w:lang w:val="en-IN"/>
        </w:rPr>
        <w:t>Analysis of selection &amp; recruitment practices of professionally managed companies</w:t>
      </w:r>
      <w:r w:rsidR="009C0781">
        <w:rPr>
          <w:lang w:val="en-IN"/>
        </w:rPr>
        <w:t xml:space="preserve"> –</w:t>
      </w:r>
      <w:r w:rsidR="00A41ACC">
        <w:rPr>
          <w:lang w:val="en-IN"/>
        </w:rPr>
        <w:t xml:space="preserve"> </w:t>
      </w:r>
      <w:r w:rsidRPr="00B94893">
        <w:rPr>
          <w:lang w:val="en-IN"/>
        </w:rPr>
        <w:t>HR outsourcing – Global trends / Success factors.</w:t>
      </w:r>
    </w:p>
    <w:p w:rsidR="004E01B1" w:rsidRPr="00B94893" w:rsidRDefault="004E01B1" w:rsidP="004E01B1">
      <w:pPr>
        <w:jc w:val="both"/>
        <w:rPr>
          <w:b/>
          <w:lang w:val="en-IN"/>
        </w:rPr>
      </w:pPr>
    </w:p>
    <w:p w:rsidR="004E01B1" w:rsidRPr="009C0781" w:rsidRDefault="004E01B1" w:rsidP="004E01B1">
      <w:pPr>
        <w:jc w:val="both"/>
        <w:rPr>
          <w:b/>
          <w:sz w:val="26"/>
          <w:lang w:val="en-IN"/>
        </w:rPr>
      </w:pPr>
      <w:r w:rsidRPr="009C0781">
        <w:rPr>
          <w:b/>
          <w:sz w:val="26"/>
          <w:lang w:val="en-IN"/>
        </w:rPr>
        <w:t>Unit III</w:t>
      </w:r>
    </w:p>
    <w:p w:rsidR="009C0781" w:rsidRDefault="009C0781" w:rsidP="004E01B1">
      <w:pPr>
        <w:jc w:val="both"/>
        <w:rPr>
          <w:lang w:val="en-IN"/>
        </w:rPr>
      </w:pPr>
    </w:p>
    <w:p w:rsidR="004E01B1" w:rsidRPr="00B94893" w:rsidRDefault="004E01B1" w:rsidP="004E01B1">
      <w:pPr>
        <w:jc w:val="both"/>
        <w:rPr>
          <w:lang w:val="en-IN"/>
        </w:rPr>
      </w:pPr>
      <w:r w:rsidRPr="00B94893">
        <w:rPr>
          <w:lang w:val="en-IN"/>
        </w:rPr>
        <w:t>Strategic Performance Development Approach</w:t>
      </w:r>
      <w:r w:rsidR="009C0781">
        <w:rPr>
          <w:lang w:val="en-IN"/>
        </w:rPr>
        <w:t xml:space="preserve"> –</w:t>
      </w:r>
      <w:r w:rsidR="00A41ACC">
        <w:rPr>
          <w:lang w:val="en-IN"/>
        </w:rPr>
        <w:t xml:space="preserve"> </w:t>
      </w:r>
      <w:r w:rsidRPr="00B94893">
        <w:rPr>
          <w:lang w:val="en-IN"/>
        </w:rPr>
        <w:t>Trends in performance appraisal – Self appraisal</w:t>
      </w:r>
      <w:r w:rsidR="009C0781">
        <w:rPr>
          <w:lang w:val="en-IN"/>
        </w:rPr>
        <w:t xml:space="preserve"> –</w:t>
      </w:r>
      <w:r w:rsidR="00A41ACC">
        <w:rPr>
          <w:lang w:val="en-IN"/>
        </w:rPr>
        <w:t xml:space="preserve"> </w:t>
      </w:r>
      <w:r w:rsidRPr="00B94893">
        <w:rPr>
          <w:lang w:val="en-IN"/>
        </w:rPr>
        <w:t>Using KPA’s for peak performance</w:t>
      </w:r>
      <w:r w:rsidR="009C0781">
        <w:rPr>
          <w:lang w:val="en-IN"/>
        </w:rPr>
        <w:t xml:space="preserve"> –</w:t>
      </w:r>
      <w:r w:rsidR="00A41ACC">
        <w:rPr>
          <w:lang w:val="en-IN"/>
        </w:rPr>
        <w:t xml:space="preserve"> </w:t>
      </w:r>
      <w:r w:rsidRPr="00B94893">
        <w:rPr>
          <w:lang w:val="en-IN"/>
        </w:rPr>
        <w:t>Retention Strategies – Combating job hopping</w:t>
      </w:r>
      <w:r w:rsidR="009C0781">
        <w:rPr>
          <w:lang w:val="en-IN"/>
        </w:rPr>
        <w:t xml:space="preserve"> –</w:t>
      </w:r>
      <w:r w:rsidR="00A41ACC">
        <w:rPr>
          <w:lang w:val="en-IN"/>
        </w:rPr>
        <w:t xml:space="preserve"> </w:t>
      </w:r>
      <w:r w:rsidRPr="00B94893">
        <w:rPr>
          <w:lang w:val="en-IN"/>
        </w:rPr>
        <w:t>HR Empowerment through performance management</w:t>
      </w:r>
    </w:p>
    <w:p w:rsidR="004E01B1" w:rsidRPr="00B94893" w:rsidRDefault="004E01B1" w:rsidP="004E01B1">
      <w:pPr>
        <w:jc w:val="both"/>
        <w:rPr>
          <w:lang w:val="en-IN"/>
        </w:rPr>
      </w:pPr>
    </w:p>
    <w:p w:rsidR="004E01B1" w:rsidRPr="009C0781" w:rsidRDefault="004E01B1" w:rsidP="004E01B1">
      <w:pPr>
        <w:jc w:val="both"/>
        <w:rPr>
          <w:b/>
          <w:sz w:val="26"/>
          <w:lang w:val="en-IN"/>
        </w:rPr>
      </w:pPr>
      <w:r w:rsidRPr="009C0781">
        <w:rPr>
          <w:b/>
          <w:sz w:val="26"/>
          <w:lang w:val="en-IN"/>
        </w:rPr>
        <w:t>Unit IV</w:t>
      </w:r>
    </w:p>
    <w:p w:rsidR="009C0781" w:rsidRDefault="009C0781" w:rsidP="004E01B1">
      <w:pPr>
        <w:jc w:val="both"/>
        <w:rPr>
          <w:lang w:val="en-IN"/>
        </w:rPr>
      </w:pPr>
    </w:p>
    <w:p w:rsidR="004E01B1" w:rsidRPr="00B94893" w:rsidRDefault="004E01B1" w:rsidP="004E01B1">
      <w:pPr>
        <w:jc w:val="both"/>
        <w:rPr>
          <w:lang w:val="en-IN"/>
        </w:rPr>
      </w:pPr>
      <w:r w:rsidRPr="00B94893">
        <w:rPr>
          <w:lang w:val="en-IN"/>
        </w:rPr>
        <w:t>Transformation of training methodology for organisational learning</w:t>
      </w:r>
      <w:r w:rsidR="009C0781">
        <w:rPr>
          <w:lang w:val="en-IN"/>
        </w:rPr>
        <w:t xml:space="preserve"> –</w:t>
      </w:r>
      <w:r w:rsidR="00A41ACC">
        <w:rPr>
          <w:lang w:val="en-IN"/>
        </w:rPr>
        <w:t xml:space="preserve"> </w:t>
      </w:r>
      <w:r w:rsidRPr="00B94893">
        <w:rPr>
          <w:lang w:val="en-IN"/>
        </w:rPr>
        <w:t>Knowledge management – tools/relevance/experience</w:t>
      </w:r>
      <w:r w:rsidR="009C0781">
        <w:rPr>
          <w:lang w:val="en-IN"/>
        </w:rPr>
        <w:t xml:space="preserve"> –</w:t>
      </w:r>
      <w:r w:rsidR="00A41ACC">
        <w:rPr>
          <w:lang w:val="en-IN"/>
        </w:rPr>
        <w:t xml:space="preserve"> </w:t>
      </w:r>
      <w:r w:rsidRPr="00B94893">
        <w:rPr>
          <w:lang w:val="en-IN"/>
        </w:rPr>
        <w:t>Mentoring as a learning tool</w:t>
      </w:r>
      <w:r w:rsidR="009C0781">
        <w:rPr>
          <w:lang w:val="en-IN"/>
        </w:rPr>
        <w:t xml:space="preserve"> –</w:t>
      </w:r>
      <w:r w:rsidR="00A41ACC">
        <w:rPr>
          <w:lang w:val="en-IN"/>
        </w:rPr>
        <w:t xml:space="preserve"> </w:t>
      </w:r>
      <w:r w:rsidRPr="00B94893">
        <w:rPr>
          <w:lang w:val="en-IN"/>
        </w:rPr>
        <w:t>Organisational change thro</w:t>
      </w:r>
      <w:r w:rsidR="00A41ACC">
        <w:rPr>
          <w:lang w:val="en-IN"/>
        </w:rPr>
        <w:t>ugh developing learning culture</w:t>
      </w:r>
    </w:p>
    <w:p w:rsidR="004E01B1" w:rsidRPr="00B94893" w:rsidRDefault="004E01B1" w:rsidP="004E01B1">
      <w:pPr>
        <w:jc w:val="both"/>
        <w:rPr>
          <w:lang w:val="en-IN"/>
        </w:rPr>
      </w:pPr>
    </w:p>
    <w:p w:rsidR="004E01B1" w:rsidRPr="009C0781" w:rsidRDefault="004E01B1" w:rsidP="004E01B1">
      <w:pPr>
        <w:jc w:val="both"/>
        <w:rPr>
          <w:b/>
          <w:sz w:val="26"/>
          <w:lang w:val="en-IN"/>
        </w:rPr>
      </w:pPr>
      <w:r w:rsidRPr="009C0781">
        <w:rPr>
          <w:b/>
          <w:sz w:val="26"/>
          <w:lang w:val="en-IN"/>
        </w:rPr>
        <w:t>Unit V</w:t>
      </w:r>
    </w:p>
    <w:p w:rsidR="009C0781" w:rsidRDefault="009C0781" w:rsidP="004E01B1">
      <w:pPr>
        <w:jc w:val="both"/>
        <w:rPr>
          <w:lang w:val="en-IN"/>
        </w:rPr>
      </w:pPr>
    </w:p>
    <w:p w:rsidR="004E01B1" w:rsidRPr="00B94893" w:rsidRDefault="004E01B1" w:rsidP="004E01B1">
      <w:pPr>
        <w:jc w:val="both"/>
        <w:rPr>
          <w:lang w:val="en-IN"/>
        </w:rPr>
      </w:pPr>
      <w:r w:rsidRPr="00B94893">
        <w:rPr>
          <w:lang w:val="en-IN"/>
        </w:rPr>
        <w:t>Application of SHR in the context of quality system and process re-engineering</w:t>
      </w:r>
      <w:r w:rsidR="009C0781">
        <w:rPr>
          <w:lang w:val="en-IN"/>
        </w:rPr>
        <w:t xml:space="preserve"> –</w:t>
      </w:r>
      <w:r w:rsidR="00A41ACC">
        <w:rPr>
          <w:lang w:val="en-IN"/>
        </w:rPr>
        <w:t xml:space="preserve"> </w:t>
      </w:r>
      <w:r w:rsidRPr="00B94893">
        <w:rPr>
          <w:lang w:val="en-IN"/>
        </w:rPr>
        <w:t>Measurement in HR – human resource audit and accounting</w:t>
      </w:r>
      <w:r w:rsidR="009C0781">
        <w:rPr>
          <w:lang w:val="en-IN"/>
        </w:rPr>
        <w:t xml:space="preserve"> –</w:t>
      </w:r>
      <w:r w:rsidR="00A41ACC">
        <w:rPr>
          <w:lang w:val="en-IN"/>
        </w:rPr>
        <w:t xml:space="preserve"> Total personal quality</w:t>
      </w:r>
      <w:r w:rsidR="009C0781">
        <w:rPr>
          <w:lang w:val="en-IN"/>
        </w:rPr>
        <w:t xml:space="preserve"> – </w:t>
      </w:r>
      <w:r w:rsidRPr="00B94893">
        <w:rPr>
          <w:lang w:val="en-IN"/>
        </w:rPr>
        <w:t>Millennium Challenges – integrated HR approach – OB, OD &amp; OC</w:t>
      </w:r>
      <w:r w:rsidR="009C0781">
        <w:rPr>
          <w:lang w:val="en-IN"/>
        </w:rPr>
        <w:t xml:space="preserve"> –</w:t>
      </w:r>
      <w:r w:rsidR="00A41ACC">
        <w:rPr>
          <w:lang w:val="en-IN"/>
        </w:rPr>
        <w:t xml:space="preserve"> </w:t>
      </w:r>
      <w:r w:rsidRPr="00B94893">
        <w:rPr>
          <w:lang w:val="en-IN"/>
        </w:rPr>
        <w:t>HRM research in India</w:t>
      </w:r>
      <w:r w:rsidR="00A41ACC">
        <w:rPr>
          <w:lang w:val="en-IN"/>
        </w:rPr>
        <w:t xml:space="preserve"> </w:t>
      </w:r>
      <w:r w:rsidRPr="00B94893">
        <w:rPr>
          <w:lang w:val="en-IN"/>
        </w:rPr>
        <w:t>and case studies.</w:t>
      </w:r>
    </w:p>
    <w:p w:rsidR="004E01B1" w:rsidRPr="00B94893" w:rsidRDefault="004E01B1" w:rsidP="004E01B1">
      <w:pPr>
        <w:jc w:val="both"/>
        <w:rPr>
          <w:lang w:val="en-IN"/>
        </w:rPr>
      </w:pPr>
    </w:p>
    <w:p w:rsidR="009F11D4" w:rsidRPr="009C0781" w:rsidRDefault="00B30651" w:rsidP="009F11D4">
      <w:pPr>
        <w:jc w:val="both"/>
        <w:rPr>
          <w:b/>
          <w:sz w:val="26"/>
          <w:lang w:val="en-IN"/>
        </w:rPr>
      </w:pPr>
      <w:r w:rsidRPr="009C0781">
        <w:rPr>
          <w:b/>
          <w:sz w:val="26"/>
          <w:lang w:val="en-IN"/>
        </w:rPr>
        <w:t>R</w:t>
      </w:r>
      <w:r w:rsidR="009C0781">
        <w:rPr>
          <w:b/>
          <w:sz w:val="26"/>
          <w:lang w:val="en-IN"/>
        </w:rPr>
        <w:t>eferences:</w:t>
      </w:r>
    </w:p>
    <w:p w:rsidR="009C0781" w:rsidRDefault="009C0781" w:rsidP="009F11D4">
      <w:pPr>
        <w:jc w:val="both"/>
        <w:rPr>
          <w:lang w:val="en-IN"/>
        </w:rPr>
      </w:pPr>
    </w:p>
    <w:p w:rsidR="00DF30C4" w:rsidRPr="009C0781" w:rsidRDefault="00B03BAD" w:rsidP="009C0781">
      <w:pPr>
        <w:pStyle w:val="ListParagraph"/>
        <w:numPr>
          <w:ilvl w:val="0"/>
          <w:numId w:val="25"/>
        </w:numPr>
        <w:jc w:val="both"/>
        <w:rPr>
          <w:lang w:val="en-IN"/>
        </w:rPr>
      </w:pPr>
      <w:r w:rsidRPr="009C0781">
        <w:rPr>
          <w:lang w:val="en-IN"/>
        </w:rPr>
        <w:t>Greer CR,</w:t>
      </w:r>
      <w:r w:rsidR="009132AC" w:rsidRPr="009C0781">
        <w:rPr>
          <w:lang w:val="en-IN"/>
        </w:rPr>
        <w:t xml:space="preserve"> Strategic Human Resource Management: A General Management approach (2</w:t>
      </w:r>
      <w:r w:rsidR="009132AC" w:rsidRPr="009C0781">
        <w:rPr>
          <w:vertAlign w:val="superscript"/>
          <w:lang w:val="en-IN"/>
        </w:rPr>
        <w:t>nd</w:t>
      </w:r>
      <w:r w:rsidR="009132AC" w:rsidRPr="009C0781">
        <w:rPr>
          <w:lang w:val="en-IN"/>
        </w:rPr>
        <w:t xml:space="preserve"> Edition), Pearson Education Asia</w:t>
      </w:r>
      <w:r w:rsidRPr="009C0781">
        <w:rPr>
          <w:lang w:val="en-IN"/>
        </w:rPr>
        <w:t>.</w:t>
      </w:r>
    </w:p>
    <w:p w:rsidR="00A7725F" w:rsidRPr="009C0781" w:rsidRDefault="00A7725F" w:rsidP="009C0781">
      <w:pPr>
        <w:pStyle w:val="ListParagraph"/>
        <w:numPr>
          <w:ilvl w:val="0"/>
          <w:numId w:val="25"/>
        </w:numPr>
        <w:jc w:val="both"/>
        <w:rPr>
          <w:lang w:val="en-IN"/>
        </w:rPr>
      </w:pPr>
      <w:r w:rsidRPr="009C0781">
        <w:rPr>
          <w:lang w:val="en-IN"/>
        </w:rPr>
        <w:t>Agarwala, Strategic Human Resource Management.</w:t>
      </w:r>
    </w:p>
    <w:p w:rsidR="00A7725F" w:rsidRPr="009C0781" w:rsidRDefault="00A7725F" w:rsidP="009C0781">
      <w:pPr>
        <w:pStyle w:val="ListParagraph"/>
        <w:numPr>
          <w:ilvl w:val="0"/>
          <w:numId w:val="25"/>
        </w:numPr>
        <w:jc w:val="both"/>
        <w:rPr>
          <w:lang w:val="en-IN"/>
        </w:rPr>
      </w:pPr>
      <w:r w:rsidRPr="009C0781">
        <w:rPr>
          <w:lang w:val="en-IN"/>
        </w:rPr>
        <w:t>Prasad K, Strategic Human Resource Management.</w:t>
      </w:r>
    </w:p>
    <w:p w:rsidR="00A7725F" w:rsidRPr="009C0781" w:rsidRDefault="00A7725F" w:rsidP="009C0781">
      <w:pPr>
        <w:pStyle w:val="ListParagraph"/>
        <w:numPr>
          <w:ilvl w:val="0"/>
          <w:numId w:val="25"/>
        </w:numPr>
        <w:jc w:val="both"/>
        <w:rPr>
          <w:lang w:val="en-IN"/>
        </w:rPr>
      </w:pPr>
      <w:r w:rsidRPr="009C0781">
        <w:rPr>
          <w:lang w:val="en-IN"/>
        </w:rPr>
        <w:t>Jeffrey A. Melto, Strategic Human Resource Management.</w:t>
      </w:r>
    </w:p>
    <w:p w:rsidR="00A7725F" w:rsidRPr="009C0781" w:rsidRDefault="00A7725F" w:rsidP="009C0781">
      <w:pPr>
        <w:pStyle w:val="ListParagraph"/>
        <w:numPr>
          <w:ilvl w:val="0"/>
          <w:numId w:val="25"/>
        </w:numPr>
        <w:jc w:val="both"/>
        <w:rPr>
          <w:lang w:val="en-IN"/>
        </w:rPr>
      </w:pPr>
      <w:r w:rsidRPr="009C0781">
        <w:rPr>
          <w:lang w:val="en-IN"/>
        </w:rPr>
        <w:t xml:space="preserve">Anuradha, Sharma, Strategic Human Resource Management. </w:t>
      </w:r>
    </w:p>
    <w:p w:rsidR="004E01B1" w:rsidRPr="00B94893" w:rsidRDefault="004E01B1" w:rsidP="004E01B1">
      <w:pPr>
        <w:jc w:val="both"/>
        <w:rPr>
          <w:lang w:val="en-IN"/>
        </w:rPr>
      </w:pPr>
    </w:p>
    <w:p w:rsidR="004E01B1" w:rsidRDefault="004E01B1" w:rsidP="004E01B1">
      <w:pPr>
        <w:jc w:val="both"/>
        <w:rPr>
          <w:lang w:val="en-IN"/>
        </w:rPr>
      </w:pPr>
    </w:p>
    <w:p w:rsidR="009C0781" w:rsidRPr="00B94893" w:rsidRDefault="009C0781" w:rsidP="009C0781">
      <w:pPr>
        <w:jc w:val="center"/>
        <w:rPr>
          <w:lang w:val="en-IN"/>
        </w:rPr>
      </w:pPr>
      <w:r>
        <w:t>♣♣♣♣♣♣♣♣♣♣</w:t>
      </w:r>
    </w:p>
    <w:p w:rsidR="004E01B1" w:rsidRPr="00FF72A4" w:rsidRDefault="004E01B1" w:rsidP="001E32D2">
      <w:pPr>
        <w:jc w:val="center"/>
        <w:rPr>
          <w:b/>
          <w:sz w:val="26"/>
          <w:lang w:val="en-IN"/>
        </w:rPr>
      </w:pPr>
      <w:r w:rsidRPr="00B94893">
        <w:rPr>
          <w:lang w:val="en-IN"/>
        </w:rPr>
        <w:br w:type="page"/>
      </w:r>
      <w:r w:rsidR="00D74D5D" w:rsidRPr="00FF72A4">
        <w:rPr>
          <w:rFonts w:eastAsia="Batang"/>
          <w:b/>
          <w:sz w:val="26"/>
          <w:lang w:val="en-IN"/>
        </w:rPr>
        <w:lastRenderedPageBreak/>
        <w:t>Core Course IV</w:t>
      </w:r>
      <w:r w:rsidR="00FF72A4">
        <w:rPr>
          <w:rFonts w:eastAsia="Batang"/>
          <w:b/>
          <w:sz w:val="26"/>
          <w:lang w:val="en-IN"/>
        </w:rPr>
        <w:t xml:space="preserve"> – 6 Credits</w:t>
      </w:r>
    </w:p>
    <w:p w:rsidR="004E01B1" w:rsidRPr="00FF72A4" w:rsidRDefault="004E01B1" w:rsidP="001E32D2">
      <w:pPr>
        <w:pStyle w:val="Heading1"/>
        <w:jc w:val="center"/>
        <w:rPr>
          <w:sz w:val="26"/>
          <w:szCs w:val="24"/>
          <w:lang w:val="en-IN"/>
        </w:rPr>
      </w:pPr>
    </w:p>
    <w:p w:rsidR="004E01B1" w:rsidRPr="00FF72A4" w:rsidRDefault="00FF72A4" w:rsidP="001E32D2">
      <w:pPr>
        <w:pStyle w:val="Heading1"/>
        <w:jc w:val="center"/>
        <w:rPr>
          <w:sz w:val="26"/>
          <w:szCs w:val="24"/>
          <w:lang w:val="en-IN"/>
        </w:rPr>
      </w:pPr>
      <w:r>
        <w:rPr>
          <w:sz w:val="26"/>
          <w:szCs w:val="24"/>
          <w:lang w:val="en-IN"/>
        </w:rPr>
        <w:t>5PMG2C5 – S</w:t>
      </w:r>
      <w:r w:rsidR="004E01B1" w:rsidRPr="00FF72A4">
        <w:rPr>
          <w:sz w:val="26"/>
          <w:szCs w:val="24"/>
          <w:lang w:val="en-IN"/>
        </w:rPr>
        <w:t>YSTEMS MANAGEMENT</w:t>
      </w:r>
    </w:p>
    <w:p w:rsidR="004E01B1" w:rsidRPr="00B94893" w:rsidRDefault="004E01B1" w:rsidP="004E01B1">
      <w:pPr>
        <w:jc w:val="both"/>
        <w:rPr>
          <w:lang w:val="en-IN"/>
        </w:rPr>
      </w:pPr>
    </w:p>
    <w:p w:rsidR="004E01B1" w:rsidRPr="00FF72A4" w:rsidRDefault="004E01B1" w:rsidP="00FF72A4">
      <w:pPr>
        <w:jc w:val="both"/>
        <w:rPr>
          <w:b/>
          <w:sz w:val="26"/>
          <w:lang w:val="en-IN"/>
        </w:rPr>
      </w:pPr>
      <w:r w:rsidRPr="00FF72A4">
        <w:rPr>
          <w:b/>
          <w:sz w:val="26"/>
          <w:lang w:val="en-IN"/>
        </w:rPr>
        <w:t>Unit I</w:t>
      </w:r>
    </w:p>
    <w:p w:rsidR="004E01B1" w:rsidRPr="00B94893" w:rsidRDefault="004E01B1" w:rsidP="00FF72A4">
      <w:pPr>
        <w:jc w:val="both"/>
        <w:rPr>
          <w:lang w:val="en-IN"/>
        </w:rPr>
      </w:pPr>
      <w:r w:rsidRPr="00B94893">
        <w:rPr>
          <w:lang w:val="en-IN"/>
        </w:rPr>
        <w:t>Fundamentals of IS:  System Concept, IS Components</w:t>
      </w:r>
      <w:r w:rsidR="00FF72A4">
        <w:rPr>
          <w:lang w:val="en-IN"/>
        </w:rPr>
        <w:t xml:space="preserve">, IS Resources, IS Activities. </w:t>
      </w:r>
      <w:r w:rsidRPr="00B94893">
        <w:rPr>
          <w:lang w:val="en-IN"/>
        </w:rPr>
        <w:t>Types of IS: Operations Support Syst</w:t>
      </w:r>
      <w:r w:rsidR="00FF72A4">
        <w:rPr>
          <w:lang w:val="en-IN"/>
        </w:rPr>
        <w:t xml:space="preserve">em, Management Support System. </w:t>
      </w:r>
      <w:r w:rsidRPr="00B94893">
        <w:rPr>
          <w:lang w:val="en-IN"/>
        </w:rPr>
        <w:t>Systems Approach to Problem Solving: Defining Problems and Opportunities, Developing and Evaluating Alternate Solutions, Selecting the Best Solution.</w:t>
      </w:r>
    </w:p>
    <w:p w:rsidR="004E01B1" w:rsidRPr="00B94893" w:rsidRDefault="004E01B1" w:rsidP="00FF72A4">
      <w:pPr>
        <w:jc w:val="both"/>
        <w:rPr>
          <w:lang w:val="en-IN"/>
        </w:rPr>
      </w:pPr>
    </w:p>
    <w:p w:rsidR="004E01B1" w:rsidRPr="00FF72A4" w:rsidRDefault="004E01B1" w:rsidP="00FF72A4">
      <w:pPr>
        <w:jc w:val="both"/>
        <w:rPr>
          <w:b/>
          <w:sz w:val="26"/>
          <w:lang w:val="en-IN"/>
        </w:rPr>
      </w:pPr>
      <w:r w:rsidRPr="00FF72A4">
        <w:rPr>
          <w:b/>
          <w:sz w:val="26"/>
          <w:lang w:val="en-IN"/>
        </w:rPr>
        <w:t>Unit II</w:t>
      </w:r>
    </w:p>
    <w:p w:rsidR="004E01B1" w:rsidRPr="00B94893" w:rsidRDefault="00FF72A4" w:rsidP="00FF72A4">
      <w:pPr>
        <w:jc w:val="both"/>
        <w:rPr>
          <w:lang w:val="en-IN"/>
        </w:rPr>
      </w:pPr>
      <w:r>
        <w:rPr>
          <w:lang w:val="en-IN"/>
        </w:rPr>
        <w:t xml:space="preserve">Business </w:t>
      </w:r>
      <w:r w:rsidR="004E01B1" w:rsidRPr="00B94893">
        <w:rPr>
          <w:lang w:val="en-IN"/>
        </w:rPr>
        <w:t>Applications of IT: Internet and e-commerce, Intranet, Extranet</w:t>
      </w:r>
      <w:r>
        <w:rPr>
          <w:lang w:val="en-IN"/>
        </w:rPr>
        <w:t xml:space="preserve"> and Enterprise collaboration. </w:t>
      </w:r>
      <w:r w:rsidR="004E01B1" w:rsidRPr="00B94893">
        <w:rPr>
          <w:lang w:val="en-IN"/>
        </w:rPr>
        <w:t>IS for Business Operations: Marketing IS, Manufacturing IS, Human Resource IS</w:t>
      </w:r>
      <w:r w:rsidR="00AA53E0">
        <w:rPr>
          <w:lang w:val="en-IN"/>
        </w:rPr>
        <w:t xml:space="preserve">, Accounting IS, Financial IS. </w:t>
      </w:r>
      <w:r w:rsidR="004E01B1" w:rsidRPr="00B94893">
        <w:rPr>
          <w:lang w:val="en-IN"/>
        </w:rPr>
        <w:t>IS for Managerial Support: MIS, DSS, EIS, AI, Export system.</w:t>
      </w:r>
    </w:p>
    <w:p w:rsidR="004E01B1" w:rsidRPr="00B94893" w:rsidRDefault="004E01B1" w:rsidP="00FF72A4">
      <w:pPr>
        <w:jc w:val="both"/>
        <w:rPr>
          <w:lang w:val="en-IN"/>
        </w:rPr>
      </w:pPr>
    </w:p>
    <w:p w:rsidR="004E01B1" w:rsidRPr="00B94893" w:rsidRDefault="004E01B1" w:rsidP="00FF72A4">
      <w:pPr>
        <w:jc w:val="both"/>
        <w:rPr>
          <w:lang w:val="en-IN"/>
        </w:rPr>
      </w:pPr>
      <w:r w:rsidRPr="00B94893">
        <w:rPr>
          <w:lang w:val="en-IN"/>
        </w:rPr>
        <w:t>Developing IS Solutions: System Development Life Cycle.  Feasibility Studies, System Analysis, System Design, Prototyping, Implementing new system, Maintenance.</w:t>
      </w:r>
    </w:p>
    <w:p w:rsidR="004E01B1" w:rsidRPr="00B94893" w:rsidRDefault="004E01B1" w:rsidP="00FF72A4">
      <w:pPr>
        <w:jc w:val="both"/>
        <w:rPr>
          <w:lang w:val="en-IN"/>
        </w:rPr>
      </w:pPr>
    </w:p>
    <w:p w:rsidR="004E01B1" w:rsidRPr="00FF72A4" w:rsidRDefault="004E01B1" w:rsidP="00FF72A4">
      <w:pPr>
        <w:jc w:val="both"/>
        <w:rPr>
          <w:b/>
          <w:sz w:val="26"/>
          <w:lang w:val="en-IN"/>
        </w:rPr>
      </w:pPr>
      <w:r w:rsidRPr="00FF72A4">
        <w:rPr>
          <w:b/>
          <w:sz w:val="26"/>
          <w:lang w:val="en-IN"/>
        </w:rPr>
        <w:t>Unit III</w:t>
      </w:r>
    </w:p>
    <w:p w:rsidR="004E01B1" w:rsidRPr="00B94893" w:rsidRDefault="004E01B1" w:rsidP="00FF72A4">
      <w:pPr>
        <w:jc w:val="both"/>
        <w:rPr>
          <w:lang w:val="en-IN"/>
        </w:rPr>
      </w:pPr>
      <w:r w:rsidRPr="00B94893">
        <w:rPr>
          <w:lang w:val="en-IN"/>
        </w:rPr>
        <w:t>System Analysis: IS Building Blocks, FAST, Fact Finding and Information Gathering techniques, CASE fool.  Phases of system Analysis: Survey, Study and Definition.</w:t>
      </w:r>
    </w:p>
    <w:p w:rsidR="004E01B1" w:rsidRPr="00B94893" w:rsidRDefault="004E01B1" w:rsidP="00FF72A4">
      <w:pPr>
        <w:jc w:val="both"/>
        <w:rPr>
          <w:lang w:val="en-IN"/>
        </w:rPr>
      </w:pPr>
    </w:p>
    <w:p w:rsidR="004E01B1" w:rsidRPr="00B94893" w:rsidRDefault="004E01B1" w:rsidP="00FF72A4">
      <w:pPr>
        <w:jc w:val="both"/>
        <w:rPr>
          <w:lang w:val="en-IN"/>
        </w:rPr>
      </w:pPr>
      <w:r w:rsidRPr="00B94893">
        <w:rPr>
          <w:lang w:val="en-IN"/>
        </w:rPr>
        <w:t>Data Modelling, Process Modelling Network modelling and Object Modelling: Systems concept and Process of logical approach (for each one of them).</w:t>
      </w:r>
    </w:p>
    <w:p w:rsidR="004E01B1" w:rsidRPr="00B94893" w:rsidRDefault="004E01B1" w:rsidP="00FF72A4">
      <w:pPr>
        <w:jc w:val="both"/>
        <w:rPr>
          <w:lang w:val="en-IN"/>
        </w:rPr>
      </w:pPr>
    </w:p>
    <w:p w:rsidR="004E01B1" w:rsidRPr="00FF72A4" w:rsidRDefault="00FF72A4" w:rsidP="00FF72A4">
      <w:pPr>
        <w:jc w:val="both"/>
        <w:rPr>
          <w:b/>
          <w:sz w:val="26"/>
          <w:lang w:val="en-IN"/>
        </w:rPr>
      </w:pPr>
      <w:r>
        <w:rPr>
          <w:b/>
          <w:sz w:val="26"/>
          <w:lang w:val="en-IN"/>
        </w:rPr>
        <w:t xml:space="preserve">Unit </w:t>
      </w:r>
      <w:r w:rsidR="004E01B1" w:rsidRPr="00FF72A4">
        <w:rPr>
          <w:b/>
          <w:sz w:val="26"/>
          <w:lang w:val="en-IN"/>
        </w:rPr>
        <w:t>IV</w:t>
      </w:r>
    </w:p>
    <w:p w:rsidR="004E01B1" w:rsidRPr="00B94893" w:rsidRDefault="004E01B1" w:rsidP="00FF72A4">
      <w:pPr>
        <w:jc w:val="both"/>
        <w:rPr>
          <w:lang w:val="en-IN"/>
        </w:rPr>
      </w:pPr>
      <w:r w:rsidRPr="00B94893">
        <w:rPr>
          <w:lang w:val="en-IN"/>
        </w:rPr>
        <w:t>System Design:  Strategies for System Design –</w:t>
      </w:r>
      <w:r w:rsidR="00AA53E0">
        <w:rPr>
          <w:lang w:val="en-IN"/>
        </w:rPr>
        <w:t xml:space="preserve"> </w:t>
      </w:r>
      <w:r w:rsidRPr="00B94893">
        <w:rPr>
          <w:lang w:val="en-IN"/>
        </w:rPr>
        <w:t>Information Engineering, Prototyping, JAD, RAD, OOD.</w:t>
      </w:r>
    </w:p>
    <w:p w:rsidR="004E01B1" w:rsidRPr="00B94893" w:rsidRDefault="004E01B1" w:rsidP="00FF72A4">
      <w:pPr>
        <w:jc w:val="both"/>
        <w:rPr>
          <w:lang w:val="en-IN"/>
        </w:rPr>
      </w:pPr>
      <w:r w:rsidRPr="00B94893">
        <w:rPr>
          <w:lang w:val="en-IN"/>
        </w:rPr>
        <w:t>Phases of System Design – Configuration, Procurement Design and Integration – FAST Method.  Process Design and Database Design.</w:t>
      </w:r>
    </w:p>
    <w:p w:rsidR="004E01B1" w:rsidRPr="00B94893" w:rsidRDefault="004E01B1" w:rsidP="00FF72A4">
      <w:pPr>
        <w:jc w:val="both"/>
        <w:rPr>
          <w:lang w:val="en-IN"/>
        </w:rPr>
      </w:pPr>
    </w:p>
    <w:p w:rsidR="004E01B1" w:rsidRPr="00FF72A4" w:rsidRDefault="004E01B1" w:rsidP="00FF72A4">
      <w:pPr>
        <w:jc w:val="both"/>
        <w:rPr>
          <w:b/>
          <w:sz w:val="26"/>
          <w:lang w:val="en-IN"/>
        </w:rPr>
      </w:pPr>
      <w:r w:rsidRPr="00FF72A4">
        <w:rPr>
          <w:b/>
          <w:sz w:val="26"/>
          <w:lang w:val="en-IN"/>
        </w:rPr>
        <w:t>Unit V</w:t>
      </w:r>
    </w:p>
    <w:p w:rsidR="004E01B1" w:rsidRPr="00B94893" w:rsidRDefault="004E01B1" w:rsidP="00FF72A4">
      <w:pPr>
        <w:jc w:val="both"/>
        <w:rPr>
          <w:lang w:val="en-IN"/>
        </w:rPr>
      </w:pPr>
      <w:r w:rsidRPr="00B94893">
        <w:rPr>
          <w:lang w:val="en-IN"/>
        </w:rPr>
        <w:t>System Construction: Input Design: Methods and Issue for Data Capture and Input, Controls, Prototyping.  Output Design: Princi</w:t>
      </w:r>
      <w:r w:rsidR="00A41ACC">
        <w:rPr>
          <w:lang w:val="en-IN"/>
        </w:rPr>
        <w:t>ples and Guidelines</w:t>
      </w:r>
      <w:r w:rsidRPr="00B94893">
        <w:rPr>
          <w:lang w:val="en-IN"/>
        </w:rPr>
        <w:t>.  Interface Design: Styles of user Interfaces, Human Factors, Display Features, Prototyping</w:t>
      </w:r>
      <w:r w:rsidR="00AA53E0">
        <w:rPr>
          <w:lang w:val="en-IN"/>
        </w:rPr>
        <w:t xml:space="preserve"> –</w:t>
      </w:r>
      <w:r w:rsidR="00A41ACC">
        <w:rPr>
          <w:lang w:val="en-IN"/>
        </w:rPr>
        <w:t xml:space="preserve"> </w:t>
      </w:r>
      <w:r w:rsidRPr="00B94893">
        <w:rPr>
          <w:lang w:val="en-IN"/>
        </w:rPr>
        <w:t xml:space="preserve">Software Design; Structured Design, Object </w:t>
      </w:r>
      <w:r w:rsidR="00A41ACC">
        <w:rPr>
          <w:lang w:val="en-IN"/>
        </w:rPr>
        <w:t>oriented Design: Process of OOD</w:t>
      </w:r>
      <w:r w:rsidR="00AA53E0">
        <w:rPr>
          <w:lang w:val="en-IN"/>
        </w:rPr>
        <w:t xml:space="preserve"> –</w:t>
      </w:r>
      <w:r w:rsidR="00A41ACC">
        <w:rPr>
          <w:lang w:val="en-IN"/>
        </w:rPr>
        <w:t xml:space="preserve"> </w:t>
      </w:r>
      <w:r w:rsidRPr="00B94893">
        <w:rPr>
          <w:lang w:val="en-IN"/>
        </w:rPr>
        <w:t>System Implementation: Fast Implementation Method, Construction and Delivery Phases of system Implementation verification Testing</w:t>
      </w:r>
      <w:r w:rsidR="00AA53E0">
        <w:rPr>
          <w:lang w:val="en-IN"/>
        </w:rPr>
        <w:t xml:space="preserve"> –</w:t>
      </w:r>
      <w:r w:rsidR="00A41ACC">
        <w:rPr>
          <w:lang w:val="en-IN"/>
        </w:rPr>
        <w:t xml:space="preserve"> </w:t>
      </w:r>
      <w:r w:rsidRPr="00B94893">
        <w:rPr>
          <w:lang w:val="en-IN"/>
        </w:rPr>
        <w:t>System Testing: Stub, unit, verification testing</w:t>
      </w:r>
      <w:r w:rsidR="00AA53E0">
        <w:rPr>
          <w:lang w:val="en-IN"/>
        </w:rPr>
        <w:t xml:space="preserve"> –</w:t>
      </w:r>
      <w:r w:rsidR="00A41ACC">
        <w:rPr>
          <w:lang w:val="en-IN"/>
        </w:rPr>
        <w:t xml:space="preserve"> </w:t>
      </w:r>
      <w:r w:rsidRPr="00B94893">
        <w:rPr>
          <w:lang w:val="en-IN"/>
        </w:rPr>
        <w:t xml:space="preserve">System Conversion: </w:t>
      </w:r>
      <w:r w:rsidR="00A7359D" w:rsidRPr="00B94893">
        <w:rPr>
          <w:lang w:val="en-IN"/>
        </w:rPr>
        <w:t xml:space="preserve">Pilot, parallel phased.  Latest </w:t>
      </w:r>
      <w:r w:rsidRPr="00B94893">
        <w:rPr>
          <w:lang w:val="en-IN"/>
        </w:rPr>
        <w:t>Development in IS.</w:t>
      </w:r>
    </w:p>
    <w:p w:rsidR="004E01B1" w:rsidRPr="00B94893" w:rsidRDefault="004E01B1" w:rsidP="00FF72A4">
      <w:pPr>
        <w:jc w:val="both"/>
        <w:rPr>
          <w:lang w:val="en-IN"/>
        </w:rPr>
      </w:pPr>
    </w:p>
    <w:p w:rsidR="004E01B1" w:rsidRPr="00FF72A4" w:rsidRDefault="00B30651" w:rsidP="00FF72A4">
      <w:pPr>
        <w:jc w:val="both"/>
        <w:rPr>
          <w:sz w:val="26"/>
          <w:lang w:val="en-IN"/>
        </w:rPr>
      </w:pPr>
      <w:r w:rsidRPr="00FF72A4">
        <w:rPr>
          <w:b/>
          <w:sz w:val="26"/>
          <w:lang w:val="en-IN"/>
        </w:rPr>
        <w:t>R</w:t>
      </w:r>
      <w:r w:rsidR="00AA53E0">
        <w:rPr>
          <w:b/>
          <w:sz w:val="26"/>
          <w:lang w:val="en-IN"/>
        </w:rPr>
        <w:t>eferences</w:t>
      </w:r>
      <w:r w:rsidR="004E01B1" w:rsidRPr="00FF72A4">
        <w:rPr>
          <w:sz w:val="26"/>
          <w:lang w:val="en-IN"/>
        </w:rPr>
        <w:t>:</w:t>
      </w:r>
    </w:p>
    <w:p w:rsidR="00AA53E0" w:rsidRDefault="00AA53E0" w:rsidP="00FF72A4">
      <w:pPr>
        <w:jc w:val="both"/>
        <w:rPr>
          <w:lang w:val="en-IN"/>
        </w:rPr>
      </w:pPr>
    </w:p>
    <w:p w:rsidR="004E01B1" w:rsidRPr="00B94893" w:rsidRDefault="004E01B1" w:rsidP="00FF72A4">
      <w:pPr>
        <w:jc w:val="both"/>
        <w:rPr>
          <w:lang w:val="en-IN"/>
        </w:rPr>
      </w:pPr>
      <w:r w:rsidRPr="00B94893">
        <w:rPr>
          <w:lang w:val="en-IN"/>
        </w:rPr>
        <w:t>Manage</w:t>
      </w:r>
      <w:r w:rsidR="00A7359D" w:rsidRPr="00B94893">
        <w:rPr>
          <w:lang w:val="en-IN"/>
        </w:rPr>
        <w:t xml:space="preserve">ment Information System, James </w:t>
      </w:r>
      <w:r w:rsidRPr="00B94893">
        <w:rPr>
          <w:lang w:val="en-IN"/>
        </w:rPr>
        <w:t>O Brien, Galgoita Publications.</w:t>
      </w:r>
    </w:p>
    <w:p w:rsidR="004E01B1" w:rsidRPr="00B94893" w:rsidRDefault="004E01B1" w:rsidP="00FF72A4">
      <w:pPr>
        <w:pStyle w:val="BodyText"/>
        <w:jc w:val="both"/>
        <w:rPr>
          <w:lang w:val="en-IN"/>
        </w:rPr>
      </w:pPr>
      <w:r w:rsidRPr="00B94893">
        <w:rPr>
          <w:lang w:val="en-IN"/>
        </w:rPr>
        <w:t>Syste</w:t>
      </w:r>
      <w:r w:rsidR="00A7359D" w:rsidRPr="00B94893">
        <w:rPr>
          <w:lang w:val="en-IN"/>
        </w:rPr>
        <w:t xml:space="preserve">m Analysis and Design Methods, </w:t>
      </w:r>
      <w:r w:rsidRPr="00B94893">
        <w:rPr>
          <w:lang w:val="en-IN"/>
        </w:rPr>
        <w:t>Jeffrey L Whitter, Lonnete D. Batley Galgotia.</w:t>
      </w:r>
    </w:p>
    <w:p w:rsidR="00F47B2E" w:rsidRDefault="00F47B2E" w:rsidP="00151F80">
      <w:pPr>
        <w:pStyle w:val="PlainText"/>
        <w:jc w:val="center"/>
        <w:rPr>
          <w:lang w:val="en-IN"/>
        </w:rPr>
      </w:pPr>
    </w:p>
    <w:p w:rsidR="00AA53E0" w:rsidRDefault="00AA53E0" w:rsidP="00151F80">
      <w:pPr>
        <w:pStyle w:val="PlainText"/>
        <w:jc w:val="center"/>
        <w:rPr>
          <w:lang w:val="en-IN"/>
        </w:rPr>
      </w:pPr>
    </w:p>
    <w:p w:rsidR="00AA53E0" w:rsidRPr="00AA53E0" w:rsidRDefault="00AA53E0" w:rsidP="00151F80">
      <w:pPr>
        <w:pStyle w:val="PlainText"/>
        <w:jc w:val="center"/>
        <w:rPr>
          <w:rFonts w:ascii="Times New Roman" w:hAnsi="Times New Roman" w:cs="Times New Roman"/>
          <w:sz w:val="24"/>
          <w:lang w:val="en-IN"/>
        </w:rPr>
      </w:pPr>
      <w:r w:rsidRPr="00AA53E0">
        <w:rPr>
          <w:rFonts w:ascii="Times New Roman" w:hAnsi="Times New Roman" w:cs="Times New Roman"/>
          <w:sz w:val="24"/>
        </w:rPr>
        <w:t>♣♣♣♣♣♣♣♣♣♣</w:t>
      </w:r>
    </w:p>
    <w:sectPr w:rsidR="00AA53E0" w:rsidRPr="00AA53E0" w:rsidSect="0032365D">
      <w:footerReference w:type="default" r:id="rId13"/>
      <w:pgSz w:w="11909" w:h="16834" w:code="9"/>
      <w:pgMar w:top="1152" w:right="1152" w:bottom="1152"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7585" w:rsidRDefault="002E7585">
      <w:r>
        <w:separator/>
      </w:r>
    </w:p>
  </w:endnote>
  <w:endnote w:type="continuationSeparator" w:id="1">
    <w:p w:rsidR="002E7585" w:rsidRDefault="002E75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32188"/>
      <w:docPartObj>
        <w:docPartGallery w:val="Page Numbers (Bottom of Page)"/>
        <w:docPartUnique/>
      </w:docPartObj>
    </w:sdtPr>
    <w:sdtEndPr>
      <w:rPr>
        <w:sz w:val="20"/>
      </w:rPr>
    </w:sdtEndPr>
    <w:sdtContent>
      <w:p w:rsidR="00A63655" w:rsidRDefault="00A63655">
        <w:pPr>
          <w:pStyle w:val="Footer"/>
          <w:jc w:val="center"/>
        </w:pPr>
        <w:r w:rsidRPr="00096F90">
          <w:rPr>
            <w:sz w:val="20"/>
          </w:rPr>
          <w:fldChar w:fldCharType="begin"/>
        </w:r>
        <w:r w:rsidRPr="00096F90">
          <w:rPr>
            <w:sz w:val="20"/>
          </w:rPr>
          <w:instrText xml:space="preserve"> PAGE   \* MERGEFORMAT </w:instrText>
        </w:r>
        <w:r w:rsidRPr="00096F90">
          <w:rPr>
            <w:sz w:val="20"/>
          </w:rPr>
          <w:fldChar w:fldCharType="separate"/>
        </w:r>
        <w:r w:rsidR="00AA53E0">
          <w:rPr>
            <w:noProof/>
            <w:sz w:val="20"/>
          </w:rPr>
          <w:t>15</w:t>
        </w:r>
        <w:r w:rsidRPr="00096F90">
          <w:rPr>
            <w:sz w:val="20"/>
          </w:rPr>
          <w:fldChar w:fldCharType="end"/>
        </w:r>
      </w:p>
    </w:sdtContent>
  </w:sdt>
  <w:p w:rsidR="00A63655" w:rsidRPr="0032365D" w:rsidRDefault="00A63655" w:rsidP="0032365D">
    <w:pPr>
      <w:pStyle w:val="Footer"/>
      <w:jc w:val="right"/>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7585" w:rsidRDefault="002E7585">
      <w:r>
        <w:separator/>
      </w:r>
    </w:p>
  </w:footnote>
  <w:footnote w:type="continuationSeparator" w:id="1">
    <w:p w:rsidR="002E7585" w:rsidRDefault="002E75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E13BE"/>
    <w:multiLevelType w:val="hybridMultilevel"/>
    <w:tmpl w:val="520E768A"/>
    <w:lvl w:ilvl="0" w:tplc="D56880D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5F07621"/>
    <w:multiLevelType w:val="multilevel"/>
    <w:tmpl w:val="28D8343C"/>
    <w:lvl w:ilvl="0">
      <w:start w:val="7"/>
      <w:numFmt w:val="decimal"/>
      <w:lvlText w:val="%1."/>
      <w:lvlJc w:val="left"/>
      <w:pPr>
        <w:tabs>
          <w:tab w:val="num" w:pos="720"/>
        </w:tabs>
        <w:ind w:left="720" w:hanging="360"/>
      </w:pPr>
      <w:rPr>
        <w:rFonts w:hint="default"/>
        <w:b/>
      </w:rPr>
    </w:lvl>
    <w:lvl w:ilvl="1">
      <w:start w:val="1"/>
      <w:numFmt w:val="lowerRoman"/>
      <w:lvlText w:val="%2."/>
      <w:lvlJc w:val="right"/>
      <w:pPr>
        <w:tabs>
          <w:tab w:val="num" w:pos="720"/>
        </w:tabs>
        <w:ind w:left="288" w:firstLine="252"/>
      </w:pPr>
      <w:rPr>
        <w:rFonts w:ascii="Times New Roman" w:hAnsi="Times New Roman" w:cs="Times New Roman"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A807F0D"/>
    <w:multiLevelType w:val="hybridMultilevel"/>
    <w:tmpl w:val="CF186806"/>
    <w:lvl w:ilvl="0" w:tplc="0A62C3EA">
      <w:start w:val="2"/>
      <w:numFmt w:val="lowerLetter"/>
      <w:lvlText w:val="%1."/>
      <w:lvlJc w:val="left"/>
      <w:pPr>
        <w:tabs>
          <w:tab w:val="num" w:pos="720"/>
        </w:tabs>
        <w:ind w:left="720" w:hanging="360"/>
      </w:pPr>
      <w:rPr>
        <w:rFonts w:hint="default"/>
        <w:u w:val="none"/>
      </w:rPr>
    </w:lvl>
    <w:lvl w:ilvl="1" w:tplc="04090019">
      <w:start w:val="1"/>
      <w:numFmt w:val="lowerLetter"/>
      <w:lvlText w:val="%2."/>
      <w:lvlJc w:val="left"/>
      <w:pPr>
        <w:tabs>
          <w:tab w:val="num" w:pos="1440"/>
        </w:tabs>
        <w:ind w:left="1440" w:hanging="360"/>
      </w:pPr>
    </w:lvl>
    <w:lvl w:ilvl="2" w:tplc="D07A75E0">
      <w:start w:val="11"/>
      <w:numFmt w:val="decimal"/>
      <w:lvlText w:val="%3."/>
      <w:lvlJc w:val="left"/>
      <w:pPr>
        <w:tabs>
          <w:tab w:val="num" w:pos="2340"/>
        </w:tabs>
        <w:ind w:left="2340" w:hanging="360"/>
      </w:pPr>
      <w:rPr>
        <w:rFonts w:eastAsia="Times New Roman" w:hint="default"/>
        <w:b/>
        <w:u w:val="single"/>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EE39BB"/>
    <w:multiLevelType w:val="hybridMultilevel"/>
    <w:tmpl w:val="E7E2797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4CC14B7"/>
    <w:multiLevelType w:val="hybridMultilevel"/>
    <w:tmpl w:val="DA40664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17D20D25"/>
    <w:multiLevelType w:val="multilevel"/>
    <w:tmpl w:val="310011D8"/>
    <w:lvl w:ilvl="0">
      <w:start w:val="7"/>
      <w:numFmt w:val="decimal"/>
      <w:lvlText w:val="%1."/>
      <w:lvlJc w:val="left"/>
      <w:pPr>
        <w:tabs>
          <w:tab w:val="num" w:pos="720"/>
        </w:tabs>
        <w:ind w:left="720" w:hanging="360"/>
      </w:pPr>
      <w:rPr>
        <w:rFonts w:hint="default"/>
        <w:b/>
      </w:rPr>
    </w:lvl>
    <w:lvl w:ilvl="1">
      <w:start w:val="1"/>
      <w:numFmt w:val="lowerRoman"/>
      <w:lvlText w:val="%2."/>
      <w:lvlJc w:val="right"/>
      <w:pPr>
        <w:tabs>
          <w:tab w:val="num" w:pos="720"/>
        </w:tabs>
        <w:ind w:left="288" w:firstLine="252"/>
      </w:pPr>
      <w:rPr>
        <w:rFonts w:ascii="Times New Roman" w:hAnsi="Times New Roman" w:cs="Times New Roman" w:hint="default"/>
        <w:b/>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nsid w:val="18C31929"/>
    <w:multiLevelType w:val="hybridMultilevel"/>
    <w:tmpl w:val="CEDC71B0"/>
    <w:lvl w:ilvl="0" w:tplc="E5160E8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nsid w:val="19737AD7"/>
    <w:multiLevelType w:val="singleLevel"/>
    <w:tmpl w:val="0409000F"/>
    <w:lvl w:ilvl="0">
      <w:start w:val="1"/>
      <w:numFmt w:val="decimal"/>
      <w:lvlText w:val="%1."/>
      <w:lvlJc w:val="left"/>
      <w:pPr>
        <w:tabs>
          <w:tab w:val="num" w:pos="360"/>
        </w:tabs>
        <w:ind w:left="360" w:hanging="360"/>
      </w:pPr>
      <w:rPr>
        <w:rFonts w:hint="default"/>
      </w:rPr>
    </w:lvl>
  </w:abstractNum>
  <w:abstractNum w:abstractNumId="8">
    <w:nsid w:val="1E2935C0"/>
    <w:multiLevelType w:val="hybridMultilevel"/>
    <w:tmpl w:val="8488DA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F17A18"/>
    <w:multiLevelType w:val="hybridMultilevel"/>
    <w:tmpl w:val="78360A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34E167B"/>
    <w:multiLevelType w:val="hybridMultilevel"/>
    <w:tmpl w:val="A426CB52"/>
    <w:lvl w:ilvl="0" w:tplc="FFFFFFFF">
      <w:start w:val="1"/>
      <w:numFmt w:val="decimal"/>
      <w:lvlText w:val="%1."/>
      <w:lvlJc w:val="left"/>
      <w:pPr>
        <w:tabs>
          <w:tab w:val="num" w:pos="390"/>
        </w:tabs>
        <w:ind w:left="390" w:hanging="390"/>
      </w:pPr>
      <w:rPr>
        <w:rFonts w:hint="default"/>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11">
    <w:nsid w:val="2E216B3E"/>
    <w:multiLevelType w:val="multilevel"/>
    <w:tmpl w:val="68AE3FF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3417AC2"/>
    <w:multiLevelType w:val="hybridMultilevel"/>
    <w:tmpl w:val="68AE3FF8"/>
    <w:lvl w:ilvl="0" w:tplc="8C60A6F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478127A"/>
    <w:multiLevelType w:val="multilevel"/>
    <w:tmpl w:val="28AEDEAA"/>
    <w:lvl w:ilvl="0">
      <w:start w:val="7"/>
      <w:numFmt w:val="decimal"/>
      <w:lvlText w:val="%1."/>
      <w:lvlJc w:val="left"/>
      <w:pPr>
        <w:tabs>
          <w:tab w:val="num" w:pos="720"/>
        </w:tabs>
        <w:ind w:left="720" w:hanging="360"/>
      </w:pPr>
      <w:rPr>
        <w:rFonts w:hint="default"/>
        <w:b/>
      </w:rPr>
    </w:lvl>
    <w:lvl w:ilvl="1">
      <w:start w:val="1"/>
      <w:numFmt w:val="lowerRoman"/>
      <w:lvlText w:val="%2."/>
      <w:lvlJc w:val="left"/>
      <w:pPr>
        <w:tabs>
          <w:tab w:val="num" w:pos="1260"/>
        </w:tabs>
        <w:ind w:left="126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368B3C8B"/>
    <w:multiLevelType w:val="multilevel"/>
    <w:tmpl w:val="310011D8"/>
    <w:lvl w:ilvl="0">
      <w:start w:val="7"/>
      <w:numFmt w:val="decimal"/>
      <w:lvlText w:val="%1."/>
      <w:lvlJc w:val="left"/>
      <w:pPr>
        <w:tabs>
          <w:tab w:val="num" w:pos="720"/>
        </w:tabs>
        <w:ind w:left="720" w:hanging="360"/>
      </w:pPr>
      <w:rPr>
        <w:rFonts w:hint="default"/>
        <w:b/>
      </w:rPr>
    </w:lvl>
    <w:lvl w:ilvl="1">
      <w:start w:val="1"/>
      <w:numFmt w:val="lowerRoman"/>
      <w:lvlText w:val="%2."/>
      <w:lvlJc w:val="right"/>
      <w:pPr>
        <w:tabs>
          <w:tab w:val="num" w:pos="720"/>
        </w:tabs>
        <w:ind w:left="288" w:firstLine="252"/>
      </w:pPr>
      <w:rPr>
        <w:rFonts w:ascii="Times New Roman" w:hAnsi="Times New Roman" w:cs="Times New Roman" w:hint="default"/>
        <w:b/>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nsid w:val="43C476E6"/>
    <w:multiLevelType w:val="hybridMultilevel"/>
    <w:tmpl w:val="4BAE9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3D322A"/>
    <w:multiLevelType w:val="hybridMultilevel"/>
    <w:tmpl w:val="CDDE6D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CF228AC"/>
    <w:multiLevelType w:val="multilevel"/>
    <w:tmpl w:val="D95C17EA"/>
    <w:lvl w:ilvl="0">
      <w:start w:val="7"/>
      <w:numFmt w:val="decimal"/>
      <w:lvlText w:val="%1."/>
      <w:lvlJc w:val="left"/>
      <w:pPr>
        <w:tabs>
          <w:tab w:val="num" w:pos="720"/>
        </w:tabs>
        <w:ind w:left="720" w:hanging="360"/>
      </w:pPr>
      <w:rPr>
        <w:rFonts w:hint="default"/>
      </w:rPr>
    </w:lvl>
    <w:lvl w:ilvl="1">
      <w:start w:val="1"/>
      <w:numFmt w:val="lowerRoman"/>
      <w:lvlText w:val="%2."/>
      <w:lvlJc w:val="left"/>
      <w:pPr>
        <w:tabs>
          <w:tab w:val="num" w:pos="1800"/>
        </w:tabs>
        <w:ind w:left="1800" w:hanging="72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4DD411AD"/>
    <w:multiLevelType w:val="hybridMultilevel"/>
    <w:tmpl w:val="D1600A36"/>
    <w:lvl w:ilvl="0" w:tplc="11680E9E">
      <w:start w:val="1"/>
      <w:numFmt w:val="decimal"/>
      <w:lvlText w:val="%1."/>
      <w:lvlJc w:val="left"/>
      <w:pPr>
        <w:ind w:left="786" w:hanging="360"/>
      </w:pPr>
      <w:rPr>
        <w:b/>
        <w:u w:val="single"/>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9">
    <w:nsid w:val="4EFD7BE6"/>
    <w:multiLevelType w:val="multilevel"/>
    <w:tmpl w:val="DA40664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0">
    <w:nsid w:val="5C0F7BB5"/>
    <w:multiLevelType w:val="hybridMultilevel"/>
    <w:tmpl w:val="2BB6492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18F4B79"/>
    <w:multiLevelType w:val="hybridMultilevel"/>
    <w:tmpl w:val="55146C20"/>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22">
    <w:nsid w:val="76BD156E"/>
    <w:multiLevelType w:val="multilevel"/>
    <w:tmpl w:val="28D8343C"/>
    <w:lvl w:ilvl="0">
      <w:start w:val="7"/>
      <w:numFmt w:val="decimal"/>
      <w:lvlText w:val="%1."/>
      <w:lvlJc w:val="left"/>
      <w:pPr>
        <w:tabs>
          <w:tab w:val="num" w:pos="720"/>
        </w:tabs>
        <w:ind w:left="720" w:hanging="360"/>
      </w:pPr>
      <w:rPr>
        <w:rFonts w:hint="default"/>
        <w:b/>
      </w:rPr>
    </w:lvl>
    <w:lvl w:ilvl="1">
      <w:start w:val="1"/>
      <w:numFmt w:val="lowerRoman"/>
      <w:lvlText w:val="%2."/>
      <w:lvlJc w:val="right"/>
      <w:pPr>
        <w:tabs>
          <w:tab w:val="num" w:pos="720"/>
        </w:tabs>
        <w:ind w:left="288" w:firstLine="252"/>
      </w:pPr>
      <w:rPr>
        <w:rFonts w:ascii="Times New Roman" w:hAnsi="Times New Roman" w:cs="Times New Roman"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7DD52C88"/>
    <w:multiLevelType w:val="hybridMultilevel"/>
    <w:tmpl w:val="4C805BF6"/>
    <w:lvl w:ilvl="0" w:tplc="3FD65D5C">
      <w:start w:val="11"/>
      <w:numFmt w:val="decimal"/>
      <w:lvlText w:val="%1."/>
      <w:lvlJc w:val="left"/>
      <w:pPr>
        <w:tabs>
          <w:tab w:val="num" w:pos="810"/>
        </w:tabs>
        <w:ind w:left="81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FBD5138"/>
    <w:multiLevelType w:val="hybridMultilevel"/>
    <w:tmpl w:val="2F9E0F4C"/>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4"/>
  </w:num>
  <w:num w:numId="6">
    <w:abstractNumId w:val="17"/>
  </w:num>
  <w:num w:numId="7">
    <w:abstractNumId w:val="2"/>
  </w:num>
  <w:num w:numId="8">
    <w:abstractNumId w:val="12"/>
  </w:num>
  <w:num w:numId="9">
    <w:abstractNumId w:val="11"/>
  </w:num>
  <w:num w:numId="10">
    <w:abstractNumId w:val="23"/>
  </w:num>
  <w:num w:numId="11">
    <w:abstractNumId w:val="13"/>
  </w:num>
  <w:num w:numId="12">
    <w:abstractNumId w:val="1"/>
  </w:num>
  <w:num w:numId="13">
    <w:abstractNumId w:val="10"/>
  </w:num>
  <w:num w:numId="14">
    <w:abstractNumId w:val="21"/>
  </w:num>
  <w:num w:numId="15">
    <w:abstractNumId w:val="7"/>
  </w:num>
  <w:num w:numId="16">
    <w:abstractNumId w:val="0"/>
  </w:num>
  <w:num w:numId="17">
    <w:abstractNumId w:val="19"/>
  </w:num>
  <w:num w:numId="18">
    <w:abstractNumId w:val="3"/>
  </w:num>
  <w:num w:numId="19">
    <w:abstractNumId w:val="22"/>
  </w:num>
  <w:num w:numId="20">
    <w:abstractNumId w:val="5"/>
  </w:num>
  <w:num w:numId="21">
    <w:abstractNumId w:val="20"/>
  </w:num>
  <w:num w:numId="22">
    <w:abstractNumId w:val="24"/>
  </w:num>
  <w:num w:numId="23">
    <w:abstractNumId w:val="15"/>
  </w:num>
  <w:num w:numId="24">
    <w:abstractNumId w:val="8"/>
  </w:num>
  <w:num w:numId="2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characterSpacingControl w:val="doNotCompress"/>
  <w:footnotePr>
    <w:footnote w:id="0"/>
    <w:footnote w:id="1"/>
  </w:footnotePr>
  <w:endnotePr>
    <w:endnote w:id="0"/>
    <w:endnote w:id="1"/>
  </w:endnotePr>
  <w:compat/>
  <w:rsids>
    <w:rsidRoot w:val="00FF5168"/>
    <w:rsid w:val="00037F10"/>
    <w:rsid w:val="00042223"/>
    <w:rsid w:val="00044858"/>
    <w:rsid w:val="000703C1"/>
    <w:rsid w:val="00076EC8"/>
    <w:rsid w:val="00081FF6"/>
    <w:rsid w:val="00095449"/>
    <w:rsid w:val="00096F90"/>
    <w:rsid w:val="000A3436"/>
    <w:rsid w:val="000A4690"/>
    <w:rsid w:val="000B3188"/>
    <w:rsid w:val="000B57E2"/>
    <w:rsid w:val="000C2625"/>
    <w:rsid w:val="000C4358"/>
    <w:rsid w:val="000D35B1"/>
    <w:rsid w:val="000F0202"/>
    <w:rsid w:val="000F5738"/>
    <w:rsid w:val="000F7189"/>
    <w:rsid w:val="000F7553"/>
    <w:rsid w:val="0010442F"/>
    <w:rsid w:val="0011704C"/>
    <w:rsid w:val="001239D5"/>
    <w:rsid w:val="00131AE8"/>
    <w:rsid w:val="001516B7"/>
    <w:rsid w:val="00151F80"/>
    <w:rsid w:val="001538CF"/>
    <w:rsid w:val="0016718D"/>
    <w:rsid w:val="0017283D"/>
    <w:rsid w:val="00186E5A"/>
    <w:rsid w:val="001B0105"/>
    <w:rsid w:val="001C55CC"/>
    <w:rsid w:val="001D0264"/>
    <w:rsid w:val="001D2A68"/>
    <w:rsid w:val="001E3162"/>
    <w:rsid w:val="001E32D2"/>
    <w:rsid w:val="00205885"/>
    <w:rsid w:val="00205A77"/>
    <w:rsid w:val="002322B3"/>
    <w:rsid w:val="00233D09"/>
    <w:rsid w:val="002417ED"/>
    <w:rsid w:val="00244F40"/>
    <w:rsid w:val="00263B07"/>
    <w:rsid w:val="002A3DC0"/>
    <w:rsid w:val="002B4A2A"/>
    <w:rsid w:val="002C0E7D"/>
    <w:rsid w:val="002E4A4C"/>
    <w:rsid w:val="002E7585"/>
    <w:rsid w:val="002F0133"/>
    <w:rsid w:val="00301036"/>
    <w:rsid w:val="0032365D"/>
    <w:rsid w:val="00331142"/>
    <w:rsid w:val="00332730"/>
    <w:rsid w:val="00344430"/>
    <w:rsid w:val="003517A6"/>
    <w:rsid w:val="00356F3C"/>
    <w:rsid w:val="00375D50"/>
    <w:rsid w:val="0038285F"/>
    <w:rsid w:val="00390B63"/>
    <w:rsid w:val="003978B0"/>
    <w:rsid w:val="003A21E7"/>
    <w:rsid w:val="003A4B1F"/>
    <w:rsid w:val="003A6B51"/>
    <w:rsid w:val="003C3429"/>
    <w:rsid w:val="003D368D"/>
    <w:rsid w:val="003E1836"/>
    <w:rsid w:val="003E4AEE"/>
    <w:rsid w:val="00402063"/>
    <w:rsid w:val="00426BCF"/>
    <w:rsid w:val="00431C03"/>
    <w:rsid w:val="0043251B"/>
    <w:rsid w:val="0043504E"/>
    <w:rsid w:val="004401E3"/>
    <w:rsid w:val="00442652"/>
    <w:rsid w:val="00451E6D"/>
    <w:rsid w:val="004716DE"/>
    <w:rsid w:val="004751D0"/>
    <w:rsid w:val="00494090"/>
    <w:rsid w:val="0049650C"/>
    <w:rsid w:val="004A7589"/>
    <w:rsid w:val="004C3309"/>
    <w:rsid w:val="004D620E"/>
    <w:rsid w:val="004D73B2"/>
    <w:rsid w:val="004E01B1"/>
    <w:rsid w:val="004E2225"/>
    <w:rsid w:val="005011F9"/>
    <w:rsid w:val="00502726"/>
    <w:rsid w:val="00506648"/>
    <w:rsid w:val="00523487"/>
    <w:rsid w:val="00534DE9"/>
    <w:rsid w:val="00545095"/>
    <w:rsid w:val="00545AC4"/>
    <w:rsid w:val="0055124B"/>
    <w:rsid w:val="005546AA"/>
    <w:rsid w:val="005572D6"/>
    <w:rsid w:val="00567658"/>
    <w:rsid w:val="00586F1A"/>
    <w:rsid w:val="005A0569"/>
    <w:rsid w:val="005B40BE"/>
    <w:rsid w:val="005B51FA"/>
    <w:rsid w:val="005B6958"/>
    <w:rsid w:val="005C1075"/>
    <w:rsid w:val="005D6982"/>
    <w:rsid w:val="00607C9A"/>
    <w:rsid w:val="00613914"/>
    <w:rsid w:val="00627B45"/>
    <w:rsid w:val="006351F2"/>
    <w:rsid w:val="00645BA1"/>
    <w:rsid w:val="006566DE"/>
    <w:rsid w:val="00656B05"/>
    <w:rsid w:val="006608F4"/>
    <w:rsid w:val="00670C4D"/>
    <w:rsid w:val="00677BBD"/>
    <w:rsid w:val="006A0D1F"/>
    <w:rsid w:val="006A4B91"/>
    <w:rsid w:val="006C0F2C"/>
    <w:rsid w:val="006D008C"/>
    <w:rsid w:val="006E31A1"/>
    <w:rsid w:val="006E58E5"/>
    <w:rsid w:val="006E5ED5"/>
    <w:rsid w:val="006F1EE9"/>
    <w:rsid w:val="006F2467"/>
    <w:rsid w:val="00700CF3"/>
    <w:rsid w:val="0072240B"/>
    <w:rsid w:val="0074571C"/>
    <w:rsid w:val="00752424"/>
    <w:rsid w:val="00793D2D"/>
    <w:rsid w:val="007A2496"/>
    <w:rsid w:val="007B0B54"/>
    <w:rsid w:val="007B296F"/>
    <w:rsid w:val="007E6684"/>
    <w:rsid w:val="007F037E"/>
    <w:rsid w:val="008010B1"/>
    <w:rsid w:val="00801AEE"/>
    <w:rsid w:val="00803A70"/>
    <w:rsid w:val="0080431C"/>
    <w:rsid w:val="008045BA"/>
    <w:rsid w:val="00806130"/>
    <w:rsid w:val="008123FA"/>
    <w:rsid w:val="00822321"/>
    <w:rsid w:val="008226F7"/>
    <w:rsid w:val="00836842"/>
    <w:rsid w:val="00845C14"/>
    <w:rsid w:val="008467E0"/>
    <w:rsid w:val="00850F5D"/>
    <w:rsid w:val="00852EA3"/>
    <w:rsid w:val="0087063B"/>
    <w:rsid w:val="00875D0B"/>
    <w:rsid w:val="00881FC5"/>
    <w:rsid w:val="008852CC"/>
    <w:rsid w:val="00896C51"/>
    <w:rsid w:val="008B06D9"/>
    <w:rsid w:val="008B7FF7"/>
    <w:rsid w:val="008C6780"/>
    <w:rsid w:val="008D58BE"/>
    <w:rsid w:val="008F092B"/>
    <w:rsid w:val="008F2E5E"/>
    <w:rsid w:val="00907287"/>
    <w:rsid w:val="009132AC"/>
    <w:rsid w:val="0091509F"/>
    <w:rsid w:val="00915102"/>
    <w:rsid w:val="009329E7"/>
    <w:rsid w:val="0093594A"/>
    <w:rsid w:val="009452E7"/>
    <w:rsid w:val="00945966"/>
    <w:rsid w:val="00972A54"/>
    <w:rsid w:val="009A2647"/>
    <w:rsid w:val="009B4682"/>
    <w:rsid w:val="009B5962"/>
    <w:rsid w:val="009C0781"/>
    <w:rsid w:val="009D524A"/>
    <w:rsid w:val="009E6D18"/>
    <w:rsid w:val="009F11D4"/>
    <w:rsid w:val="00A21695"/>
    <w:rsid w:val="00A2655D"/>
    <w:rsid w:val="00A347E7"/>
    <w:rsid w:val="00A41ACC"/>
    <w:rsid w:val="00A43946"/>
    <w:rsid w:val="00A634B6"/>
    <w:rsid w:val="00A63655"/>
    <w:rsid w:val="00A7359D"/>
    <w:rsid w:val="00A7725F"/>
    <w:rsid w:val="00A92536"/>
    <w:rsid w:val="00A93559"/>
    <w:rsid w:val="00A94ECD"/>
    <w:rsid w:val="00A96064"/>
    <w:rsid w:val="00AA0555"/>
    <w:rsid w:val="00AA53E0"/>
    <w:rsid w:val="00AC1A8D"/>
    <w:rsid w:val="00AC3D0A"/>
    <w:rsid w:val="00AF51ED"/>
    <w:rsid w:val="00B03BAD"/>
    <w:rsid w:val="00B04A6A"/>
    <w:rsid w:val="00B157A9"/>
    <w:rsid w:val="00B22557"/>
    <w:rsid w:val="00B22ED2"/>
    <w:rsid w:val="00B23557"/>
    <w:rsid w:val="00B30651"/>
    <w:rsid w:val="00B504E2"/>
    <w:rsid w:val="00B66D2C"/>
    <w:rsid w:val="00B76D17"/>
    <w:rsid w:val="00B92DBA"/>
    <w:rsid w:val="00B94893"/>
    <w:rsid w:val="00BC737F"/>
    <w:rsid w:val="00BD3AEC"/>
    <w:rsid w:val="00BD4ADA"/>
    <w:rsid w:val="00BE687E"/>
    <w:rsid w:val="00BF6AE7"/>
    <w:rsid w:val="00C022D7"/>
    <w:rsid w:val="00C0293D"/>
    <w:rsid w:val="00C13406"/>
    <w:rsid w:val="00C14AD2"/>
    <w:rsid w:val="00C161C7"/>
    <w:rsid w:val="00C54617"/>
    <w:rsid w:val="00C77BEC"/>
    <w:rsid w:val="00C91328"/>
    <w:rsid w:val="00CA2D76"/>
    <w:rsid w:val="00CA5CCE"/>
    <w:rsid w:val="00CB0197"/>
    <w:rsid w:val="00CB0444"/>
    <w:rsid w:val="00CB3A7C"/>
    <w:rsid w:val="00CF2BCB"/>
    <w:rsid w:val="00D023BF"/>
    <w:rsid w:val="00D030EB"/>
    <w:rsid w:val="00D114B6"/>
    <w:rsid w:val="00D62CFA"/>
    <w:rsid w:val="00D635FC"/>
    <w:rsid w:val="00D74D5D"/>
    <w:rsid w:val="00D85BB6"/>
    <w:rsid w:val="00D90419"/>
    <w:rsid w:val="00D93BF1"/>
    <w:rsid w:val="00DA47E0"/>
    <w:rsid w:val="00DB457C"/>
    <w:rsid w:val="00DC3891"/>
    <w:rsid w:val="00DC6DAE"/>
    <w:rsid w:val="00DD4F51"/>
    <w:rsid w:val="00DE3398"/>
    <w:rsid w:val="00DE3F4A"/>
    <w:rsid w:val="00DF30C4"/>
    <w:rsid w:val="00DF4DAF"/>
    <w:rsid w:val="00E0404E"/>
    <w:rsid w:val="00E04CAF"/>
    <w:rsid w:val="00E076B5"/>
    <w:rsid w:val="00E11203"/>
    <w:rsid w:val="00E1734D"/>
    <w:rsid w:val="00E17C3F"/>
    <w:rsid w:val="00E2380A"/>
    <w:rsid w:val="00E261A3"/>
    <w:rsid w:val="00E44AA8"/>
    <w:rsid w:val="00E571E3"/>
    <w:rsid w:val="00E670D2"/>
    <w:rsid w:val="00E7693B"/>
    <w:rsid w:val="00E82EC1"/>
    <w:rsid w:val="00E855E0"/>
    <w:rsid w:val="00E9591C"/>
    <w:rsid w:val="00EC72C3"/>
    <w:rsid w:val="00ED47BF"/>
    <w:rsid w:val="00EE008D"/>
    <w:rsid w:val="00F12A98"/>
    <w:rsid w:val="00F138DE"/>
    <w:rsid w:val="00F2179B"/>
    <w:rsid w:val="00F451D6"/>
    <w:rsid w:val="00F47B2E"/>
    <w:rsid w:val="00F559EB"/>
    <w:rsid w:val="00F5713D"/>
    <w:rsid w:val="00F621A1"/>
    <w:rsid w:val="00F671C9"/>
    <w:rsid w:val="00F76982"/>
    <w:rsid w:val="00F974F1"/>
    <w:rsid w:val="00FC2401"/>
    <w:rsid w:val="00FD0BA0"/>
    <w:rsid w:val="00FD1C66"/>
    <w:rsid w:val="00FD52DC"/>
    <w:rsid w:val="00FE0031"/>
    <w:rsid w:val="00FE1C60"/>
    <w:rsid w:val="00FE4F5D"/>
    <w:rsid w:val="00FF4765"/>
    <w:rsid w:val="00FF5168"/>
    <w:rsid w:val="00FF72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168"/>
    <w:rPr>
      <w:sz w:val="24"/>
      <w:szCs w:val="24"/>
    </w:rPr>
  </w:style>
  <w:style w:type="paragraph" w:styleId="Heading1">
    <w:name w:val="heading 1"/>
    <w:basedOn w:val="Normal"/>
    <w:qFormat/>
    <w:rsid w:val="00D85BB6"/>
    <w:pPr>
      <w:outlineLvl w:val="0"/>
    </w:pPr>
    <w:rPr>
      <w:b/>
      <w:bCs/>
      <w:kern w:val="36"/>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F51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Char">
    <w:name w:val="Body Text 3 Char"/>
    <w:basedOn w:val="DefaultParagraphFont"/>
    <w:link w:val="BodyText3"/>
    <w:locked/>
    <w:rsid w:val="006566DE"/>
    <w:rPr>
      <w:b/>
      <w:bCs/>
      <w:sz w:val="28"/>
      <w:szCs w:val="24"/>
      <w:lang w:val="en-US" w:eastAsia="en-US" w:bidi="ar-SA"/>
    </w:rPr>
  </w:style>
  <w:style w:type="paragraph" w:styleId="BodyText3">
    <w:name w:val="Body Text 3"/>
    <w:basedOn w:val="Normal"/>
    <w:link w:val="BodyText3Char"/>
    <w:rsid w:val="006566DE"/>
    <w:rPr>
      <w:b/>
      <w:bCs/>
      <w:sz w:val="28"/>
    </w:rPr>
  </w:style>
  <w:style w:type="character" w:customStyle="1" w:styleId="PlainTextChar">
    <w:name w:val="Plain Text Char"/>
    <w:basedOn w:val="DefaultParagraphFont"/>
    <w:link w:val="PlainText"/>
    <w:uiPriority w:val="99"/>
    <w:locked/>
    <w:rsid w:val="006566DE"/>
    <w:rPr>
      <w:rFonts w:ascii="Courier New" w:hAnsi="Courier New" w:cs="Courier New"/>
      <w:lang w:val="en-US" w:eastAsia="en-US" w:bidi="ar-SA"/>
    </w:rPr>
  </w:style>
  <w:style w:type="paragraph" w:styleId="PlainText">
    <w:name w:val="Plain Text"/>
    <w:basedOn w:val="Normal"/>
    <w:link w:val="PlainTextChar"/>
    <w:uiPriority w:val="99"/>
    <w:rsid w:val="006566DE"/>
    <w:rPr>
      <w:rFonts w:ascii="Courier New" w:hAnsi="Courier New" w:cs="Courier New"/>
      <w:sz w:val="20"/>
      <w:szCs w:val="20"/>
    </w:rPr>
  </w:style>
  <w:style w:type="character" w:styleId="Hyperlink">
    <w:name w:val="Hyperlink"/>
    <w:basedOn w:val="DefaultParagraphFont"/>
    <w:rsid w:val="00D85BB6"/>
    <w:rPr>
      <w:strike w:val="0"/>
      <w:dstrike w:val="0"/>
      <w:color w:val="669900"/>
      <w:u w:val="none"/>
      <w:effect w:val="none"/>
    </w:rPr>
  </w:style>
  <w:style w:type="paragraph" w:styleId="Header">
    <w:name w:val="header"/>
    <w:basedOn w:val="Normal"/>
    <w:rsid w:val="00D023BF"/>
    <w:pPr>
      <w:tabs>
        <w:tab w:val="center" w:pos="4320"/>
        <w:tab w:val="right" w:pos="8640"/>
      </w:tabs>
    </w:pPr>
  </w:style>
  <w:style w:type="paragraph" w:styleId="Footer">
    <w:name w:val="footer"/>
    <w:basedOn w:val="Normal"/>
    <w:link w:val="FooterChar"/>
    <w:uiPriority w:val="99"/>
    <w:rsid w:val="00D023BF"/>
    <w:pPr>
      <w:tabs>
        <w:tab w:val="center" w:pos="4320"/>
        <w:tab w:val="right" w:pos="8640"/>
      </w:tabs>
    </w:pPr>
  </w:style>
  <w:style w:type="paragraph" w:styleId="BodyText">
    <w:name w:val="Body Text"/>
    <w:basedOn w:val="Normal"/>
    <w:rsid w:val="004E01B1"/>
    <w:pPr>
      <w:spacing w:after="120"/>
    </w:pPr>
  </w:style>
  <w:style w:type="paragraph" w:styleId="Title">
    <w:name w:val="Title"/>
    <w:basedOn w:val="Normal"/>
    <w:qFormat/>
    <w:rsid w:val="004E01B1"/>
    <w:pPr>
      <w:jc w:val="center"/>
    </w:pPr>
    <w:rPr>
      <w:b/>
      <w:bCs/>
      <w:lang w:val="en-GB"/>
    </w:rPr>
  </w:style>
  <w:style w:type="character" w:styleId="CommentReference">
    <w:name w:val="annotation reference"/>
    <w:basedOn w:val="DefaultParagraphFont"/>
    <w:uiPriority w:val="99"/>
    <w:semiHidden/>
    <w:unhideWhenUsed/>
    <w:rsid w:val="000B57E2"/>
    <w:rPr>
      <w:sz w:val="16"/>
      <w:szCs w:val="16"/>
    </w:rPr>
  </w:style>
  <w:style w:type="paragraph" w:styleId="CommentText">
    <w:name w:val="annotation text"/>
    <w:basedOn w:val="Normal"/>
    <w:link w:val="CommentTextChar"/>
    <w:uiPriority w:val="99"/>
    <w:semiHidden/>
    <w:unhideWhenUsed/>
    <w:rsid w:val="000B57E2"/>
    <w:rPr>
      <w:sz w:val="20"/>
      <w:szCs w:val="20"/>
    </w:rPr>
  </w:style>
  <w:style w:type="character" w:customStyle="1" w:styleId="CommentTextChar">
    <w:name w:val="Comment Text Char"/>
    <w:basedOn w:val="DefaultParagraphFont"/>
    <w:link w:val="CommentText"/>
    <w:uiPriority w:val="99"/>
    <w:semiHidden/>
    <w:rsid w:val="000B57E2"/>
  </w:style>
  <w:style w:type="paragraph" w:styleId="CommentSubject">
    <w:name w:val="annotation subject"/>
    <w:basedOn w:val="CommentText"/>
    <w:next w:val="CommentText"/>
    <w:link w:val="CommentSubjectChar"/>
    <w:uiPriority w:val="99"/>
    <w:semiHidden/>
    <w:unhideWhenUsed/>
    <w:rsid w:val="000B57E2"/>
    <w:rPr>
      <w:b/>
      <w:bCs/>
    </w:rPr>
  </w:style>
  <w:style w:type="character" w:customStyle="1" w:styleId="CommentSubjectChar">
    <w:name w:val="Comment Subject Char"/>
    <w:basedOn w:val="CommentTextChar"/>
    <w:link w:val="CommentSubject"/>
    <w:uiPriority w:val="99"/>
    <w:semiHidden/>
    <w:rsid w:val="000B57E2"/>
    <w:rPr>
      <w:b/>
      <w:bCs/>
    </w:rPr>
  </w:style>
  <w:style w:type="paragraph" w:styleId="BalloonText">
    <w:name w:val="Balloon Text"/>
    <w:basedOn w:val="Normal"/>
    <w:link w:val="BalloonTextChar"/>
    <w:uiPriority w:val="99"/>
    <w:semiHidden/>
    <w:unhideWhenUsed/>
    <w:rsid w:val="000B57E2"/>
    <w:rPr>
      <w:rFonts w:ascii="Tahoma" w:hAnsi="Tahoma" w:cs="Tahoma"/>
      <w:sz w:val="16"/>
      <w:szCs w:val="16"/>
    </w:rPr>
  </w:style>
  <w:style w:type="character" w:customStyle="1" w:styleId="BalloonTextChar">
    <w:name w:val="Balloon Text Char"/>
    <w:basedOn w:val="DefaultParagraphFont"/>
    <w:link w:val="BalloonText"/>
    <w:uiPriority w:val="99"/>
    <w:semiHidden/>
    <w:rsid w:val="000B57E2"/>
    <w:rPr>
      <w:rFonts w:ascii="Tahoma" w:hAnsi="Tahoma" w:cs="Tahoma"/>
      <w:sz w:val="16"/>
      <w:szCs w:val="16"/>
    </w:rPr>
  </w:style>
  <w:style w:type="character" w:customStyle="1" w:styleId="FooterChar">
    <w:name w:val="Footer Char"/>
    <w:basedOn w:val="DefaultParagraphFont"/>
    <w:link w:val="Footer"/>
    <w:uiPriority w:val="99"/>
    <w:rsid w:val="00096F90"/>
    <w:rPr>
      <w:sz w:val="24"/>
      <w:szCs w:val="24"/>
    </w:rPr>
  </w:style>
  <w:style w:type="paragraph" w:styleId="ListParagraph">
    <w:name w:val="List Paragraph"/>
    <w:basedOn w:val="Normal"/>
    <w:uiPriority w:val="34"/>
    <w:qFormat/>
    <w:rsid w:val="009C0781"/>
    <w:pPr>
      <w:ind w:left="720"/>
      <w:contextualSpacing/>
    </w:pPr>
  </w:style>
</w:styles>
</file>

<file path=word/webSettings.xml><?xml version="1.0" encoding="utf-8"?>
<w:webSettings xmlns:r="http://schemas.openxmlformats.org/officeDocument/2006/relationships" xmlns:w="http://schemas.openxmlformats.org/wordprocessingml/2006/main">
  <w:divs>
    <w:div w:id="1111171628">
      <w:bodyDiv w:val="1"/>
      <w:marLeft w:val="0"/>
      <w:marRight w:val="0"/>
      <w:marTop w:val="0"/>
      <w:marBottom w:val="0"/>
      <w:divBdr>
        <w:top w:val="none" w:sz="0" w:space="0" w:color="auto"/>
        <w:left w:val="none" w:sz="0" w:space="0" w:color="auto"/>
        <w:bottom w:val="none" w:sz="0" w:space="0" w:color="auto"/>
        <w:right w:val="none" w:sz="0" w:space="0" w:color="auto"/>
      </w:divBdr>
      <w:divsChild>
        <w:div w:id="1621760984">
          <w:marLeft w:val="0"/>
          <w:marRight w:val="0"/>
          <w:marTop w:val="100"/>
          <w:marBottom w:val="100"/>
          <w:divBdr>
            <w:top w:val="none" w:sz="0" w:space="0" w:color="auto"/>
            <w:left w:val="none" w:sz="0" w:space="0" w:color="auto"/>
            <w:bottom w:val="none" w:sz="0" w:space="0" w:color="auto"/>
            <w:right w:val="none" w:sz="0" w:space="0" w:color="auto"/>
          </w:divBdr>
          <w:divsChild>
            <w:div w:id="960569612">
              <w:marLeft w:val="0"/>
              <w:marRight w:val="0"/>
              <w:marTop w:val="0"/>
              <w:marBottom w:val="0"/>
              <w:divBdr>
                <w:top w:val="none" w:sz="0" w:space="0" w:color="auto"/>
                <w:left w:val="none" w:sz="0" w:space="0" w:color="auto"/>
                <w:bottom w:val="none" w:sz="0" w:space="0" w:color="auto"/>
                <w:right w:val="none" w:sz="0" w:space="0" w:color="auto"/>
              </w:divBdr>
              <w:divsChild>
                <w:div w:id="1985235641">
                  <w:marLeft w:val="0"/>
                  <w:marRight w:val="-6000"/>
                  <w:marTop w:val="0"/>
                  <w:marBottom w:val="0"/>
                  <w:divBdr>
                    <w:top w:val="none" w:sz="0" w:space="0" w:color="auto"/>
                    <w:left w:val="none" w:sz="0" w:space="0" w:color="auto"/>
                    <w:bottom w:val="none" w:sz="0" w:space="0" w:color="auto"/>
                    <w:right w:val="none" w:sz="0" w:space="0" w:color="auto"/>
                  </w:divBdr>
                  <w:divsChild>
                    <w:div w:id="252014546">
                      <w:marLeft w:val="0"/>
                      <w:marRight w:val="3563"/>
                      <w:marTop w:val="0"/>
                      <w:marBottom w:val="0"/>
                      <w:divBdr>
                        <w:top w:val="none" w:sz="0" w:space="0" w:color="auto"/>
                        <w:left w:val="none" w:sz="0" w:space="0" w:color="auto"/>
                        <w:bottom w:val="none" w:sz="0" w:space="0" w:color="auto"/>
                        <w:right w:val="none" w:sz="0" w:space="0" w:color="auto"/>
                      </w:divBdr>
                      <w:divsChild>
                        <w:div w:id="1668052927">
                          <w:marLeft w:val="0"/>
                          <w:marRight w:val="0"/>
                          <w:marTop w:val="0"/>
                          <w:marBottom w:val="0"/>
                          <w:divBdr>
                            <w:top w:val="none" w:sz="0" w:space="0" w:color="auto"/>
                            <w:left w:val="none" w:sz="0" w:space="0" w:color="auto"/>
                            <w:bottom w:val="none" w:sz="0" w:space="0" w:color="auto"/>
                            <w:right w:val="none" w:sz="0" w:space="0" w:color="auto"/>
                          </w:divBdr>
                          <w:divsChild>
                            <w:div w:id="255211917">
                              <w:marLeft w:val="0"/>
                              <w:marRight w:val="0"/>
                              <w:marTop w:val="0"/>
                              <w:marBottom w:val="0"/>
                              <w:divBdr>
                                <w:top w:val="none" w:sz="0" w:space="0" w:color="auto"/>
                                <w:left w:val="none" w:sz="0" w:space="0" w:color="auto"/>
                                <w:bottom w:val="none" w:sz="0" w:space="0" w:color="auto"/>
                                <w:right w:val="none" w:sz="0" w:space="0" w:color="auto"/>
                              </w:divBdr>
                              <w:divsChild>
                                <w:div w:id="1645237975">
                                  <w:marLeft w:val="0"/>
                                  <w:marRight w:val="0"/>
                                  <w:marTop w:val="0"/>
                                  <w:marBottom w:val="0"/>
                                  <w:divBdr>
                                    <w:top w:val="none" w:sz="0" w:space="0" w:color="auto"/>
                                    <w:left w:val="none" w:sz="0" w:space="0" w:color="auto"/>
                                    <w:bottom w:val="none" w:sz="0" w:space="0" w:color="auto"/>
                                    <w:right w:val="none" w:sz="0" w:space="0" w:color="auto"/>
                                  </w:divBdr>
                                  <w:divsChild>
                                    <w:div w:id="1183785622">
                                      <w:marLeft w:val="0"/>
                                      <w:marRight w:val="0"/>
                                      <w:marTop w:val="0"/>
                                      <w:marBottom w:val="0"/>
                                      <w:divBdr>
                                        <w:top w:val="none" w:sz="0" w:space="0" w:color="auto"/>
                                        <w:left w:val="none" w:sz="0" w:space="0" w:color="auto"/>
                                        <w:bottom w:val="none" w:sz="0" w:space="0" w:color="auto"/>
                                        <w:right w:val="none" w:sz="0" w:space="0" w:color="auto"/>
                                      </w:divBdr>
                                      <w:divsChild>
                                        <w:div w:id="621425576">
                                          <w:marLeft w:val="0"/>
                                          <w:marRight w:val="0"/>
                                          <w:marTop w:val="0"/>
                                          <w:marBottom w:val="45"/>
                                          <w:divBdr>
                                            <w:top w:val="none" w:sz="0" w:space="0" w:color="auto"/>
                                            <w:left w:val="none" w:sz="0" w:space="0" w:color="auto"/>
                                            <w:bottom w:val="dotted" w:sz="6" w:space="2" w:color="999999"/>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fibeam.com/Books/search?author=Pamela%20J.%20Coope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waptree.com/books/author/katherine-r-leu/187902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waptree.com/books/author/donald-j-leu/187901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swaptree.com/books/author/deborah-diadium-leu/1879018/" TargetMode="External"/><Relationship Id="rId4" Type="http://schemas.openxmlformats.org/officeDocument/2006/relationships/settings" Target="settings.xml"/><Relationship Id="rId9" Type="http://schemas.openxmlformats.org/officeDocument/2006/relationships/hyperlink" Target="http://www.swaptree.com/books/author/deborah-diadiun-leu/2531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8B79D1-82CA-4C58-89BF-4551BBE45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16</Pages>
  <Words>5524</Words>
  <Characters>31490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M</vt:lpstr>
    </vt:vector>
  </TitlesOfParts>
  <Company/>
  <LinksUpToDate>false</LinksUpToDate>
  <CharactersWithSpaces>36941</CharactersWithSpaces>
  <SharedDoc>false</SharedDoc>
  <HLinks>
    <vt:vector size="30" baseType="variant">
      <vt:variant>
        <vt:i4>1966089</vt:i4>
      </vt:variant>
      <vt:variant>
        <vt:i4>12</vt:i4>
      </vt:variant>
      <vt:variant>
        <vt:i4>0</vt:i4>
      </vt:variant>
      <vt:variant>
        <vt:i4>5</vt:i4>
      </vt:variant>
      <vt:variant>
        <vt:lpwstr>http://www.swaptree.com/books/author/katherine-r-leu/1879027/</vt:lpwstr>
      </vt:variant>
      <vt:variant>
        <vt:lpwstr/>
      </vt:variant>
      <vt:variant>
        <vt:i4>3211379</vt:i4>
      </vt:variant>
      <vt:variant>
        <vt:i4>9</vt:i4>
      </vt:variant>
      <vt:variant>
        <vt:i4>0</vt:i4>
      </vt:variant>
      <vt:variant>
        <vt:i4>5</vt:i4>
      </vt:variant>
      <vt:variant>
        <vt:lpwstr>http://www.swaptree.com/books/author/donald-j-leu/1879019/</vt:lpwstr>
      </vt:variant>
      <vt:variant>
        <vt:lpwstr/>
      </vt:variant>
      <vt:variant>
        <vt:i4>524300</vt:i4>
      </vt:variant>
      <vt:variant>
        <vt:i4>6</vt:i4>
      </vt:variant>
      <vt:variant>
        <vt:i4>0</vt:i4>
      </vt:variant>
      <vt:variant>
        <vt:i4>5</vt:i4>
      </vt:variant>
      <vt:variant>
        <vt:lpwstr>http://www.swaptree.com/books/author/deborah-diadium-leu/1879018/</vt:lpwstr>
      </vt:variant>
      <vt:variant>
        <vt:lpwstr/>
      </vt:variant>
      <vt:variant>
        <vt:i4>3342392</vt:i4>
      </vt:variant>
      <vt:variant>
        <vt:i4>3</vt:i4>
      </vt:variant>
      <vt:variant>
        <vt:i4>0</vt:i4>
      </vt:variant>
      <vt:variant>
        <vt:i4>5</vt:i4>
      </vt:variant>
      <vt:variant>
        <vt:lpwstr>http://www.swaptree.com/books/author/deborah-diadiun-leu/25317/</vt:lpwstr>
      </vt:variant>
      <vt:variant>
        <vt:lpwstr/>
      </vt:variant>
      <vt:variant>
        <vt:i4>2031647</vt:i4>
      </vt:variant>
      <vt:variant>
        <vt:i4>0</vt:i4>
      </vt:variant>
      <vt:variant>
        <vt:i4>0</vt:i4>
      </vt:variant>
      <vt:variant>
        <vt:i4>5</vt:i4>
      </vt:variant>
      <vt:variant>
        <vt:lpwstr>http://www.infibeam.com/Books/search?author=Pamela%20J.%20Cooper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c:title>
  <dc:subject/>
  <dc:creator>corporate secretary</dc:creator>
  <cp:keywords/>
  <cp:lastModifiedBy>cdc</cp:lastModifiedBy>
  <cp:revision>19</cp:revision>
  <cp:lastPrinted>2012-11-06T18:34:00Z</cp:lastPrinted>
  <dcterms:created xsi:type="dcterms:W3CDTF">2015-04-17T18:48:00Z</dcterms:created>
  <dcterms:modified xsi:type="dcterms:W3CDTF">2015-04-20T19:24:00Z</dcterms:modified>
</cp:coreProperties>
</file>