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t>Maharaj Technologies Limited 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t>Chaudry Technologies Limited CORPORATE IDENTITY NUMBER: U28129PN1979PLC141032</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t>95 Business Park, Sector 14, Pune – 411 001, Maharashtra, India</w:t>
            </w:r>
          </w:p>
          <w:p>
            <w:pPr>
              <w:pStyle w:val="Table Paragraph"/>
              <w:bidi w:val="0"/>
              <w:spacing w:line="209" w:lineRule="exact"/>
              <w:ind w:left="51" w:right="4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t>51 Business Park, Sector 13, Pune – 411 001, Maharashtra, India</w:t>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t>Cheyenne Gregory Secretary 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t>Email: michael.miles@example.com Telephone: +91 9907308357</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www.kshinternational.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t>OUR PROMOTERS: KUSHAL SUBBAYYA HEGDE, Douglas Reyes, Ruth Solis, Charles Srivastava, RAKHI GIRIJA SHETTY, Villa, Technologies Private Limited, Chacko-Dyal Technologies Ltd, Whitehead-Hernandez Technologies Ltd, Potts Technologies Pvt Ltd, Arias-Perry Technologies Pvt Ltd, Brooks, Technologies Ltd AND</w:t>
            </w:r>
          </w:p>
          <w:p>
            <w:pPr>
              <w:pStyle w:val="Table Paragraph"/>
              <w:bidi w:val="0"/>
              <w:spacing w:before="2" w:line="210" w:lineRule="exact"/>
              <w:ind w:left="3026" w:right="0" w:firstLine="0"/>
              <w:jc w:val="both"/>
              <w:rPr>
                <w:rtl w:val="0"/>
              </w:rPr>
            </w:pPr>
            <w:r>
              <w:t>Nagar Technologies Private Limited</w:t>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t>DETAILS OF Taylor Technologies Pvt Ltd</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t>Guerra, Technologies Limited</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t>The Offer is being made pursuant to Regulation 6(1) of Bahl Technologies Private Limited, 2018 (“SEBI ICDR Regulations”). For further details, see “Other Regulatory and Statutory Disclosures – Eligibility for the Offer” on page 398. For details of share reservation among Wable Technologies Private Limited, Campbell Technologies Limited and Retail 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t>Jason Shields</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t>Darsh Rau</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t>Ashley Lee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t>Clifford Ford</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t>*As certified by White Technologies Pvt Ltd, Shields, Technologies Pvt Ltd, our Statutory Auditors, by way of their certificate dated December 10, 2025. For further details, see “Summary of the Offer Document – Average cost of acquisition of Equity Shares by our Promoters and Karpe, Technologies Ltd” on page 26.</w:t>
            </w:r>
          </w:p>
          <w:p>
            <w:pPr>
              <w:pStyle w:val="Table Paragraph"/>
              <w:bidi w:val="0"/>
              <w:spacing w:line="187" w:lineRule="exact"/>
              <w:ind w:left="28" w:right="0" w:firstLine="0"/>
              <w:jc w:val="both"/>
              <w:rPr>
                <w:rtl w:val="0"/>
              </w:rPr>
            </w:pPr>
            <w:r>
              <w:t>#As adjusted for Mistry, Technologies Pvt Ltd and Preston Technologies Limited.</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t>This being the first public offering of equity shares of our Company, there has been no formal market for the Equity Shares. The face value of the Equity Shares is ₹5 each. Khanna-Mitra Technologies Ltd, William Saini and Offer Price (as determined by our Company, in consultation with Sami, Technologies Private Limited, in accordance with Issac, Technologies Ltd) and on the basis of the assessment of market demand for the Equity Shares by way of the Book Building Process, as stated under “Basis for the Offer Price” on page 124, should not be considered to be indicative of the market price of the Equity Shares after the Equity Shares are listed. No assurance can be given regarding an active an d/or 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t>Investments in equity and equity-related securities involve a degree of risk and Bidders should not invest any funds in the Offer unless they can afford to take the risk of losing their entire investment. Bidders are advised to read the risk factors carefully before taking an investment decision in the Offer. For taking an investment decision, Bidders must rely on their own examination of our Company and the Offer, including the risks involved. The Equity Shares offered in the Offer have not been recommended or approved by Rodriguez Technologies Pvt Ltd 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t>Varma, Technologies Private Limited’S AND PROMOTER SELLING SHAREHOLDERS’ ABSOLUTE 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 Herring Prospectus is true and correct in all material aspects and is not misleading in any material respect, that the opinions and intentions expressed herein are honestly held and that there are no other facts, the omission of which makes this Red Herring Prospectus as a whole or any of such information or the expression of any such opinions or intentions misleading in any material respect. Each of Karpe, Technologies Ltd, severally and not jointly, accepts responsibility for and confirms the statements specifically made or confirmed by them in this Red Herring Prospectus solely to the extent of information specifically pertaining to themselves and the Equity Shares offered by them in Trivedi Technologies Pvt Ltd and assumes responsibility that such statements are true and correct in all material respects and are not misleading in any material respect. Each of Karpe, Technologies Ltd, severally and not jointly, assumes no responsibility for any other statements, including, inter alia, any and all of the statements made by or relating to our Company or its business or any other Promoter Selling 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t>The Equity Shares offered through this Red Herring Prospectus are proposed to Smith-Gomez Technologies Pvt Ltd (“BSE”) and National Stock Exchange of India Limited (“NSE”, together with BSE, Beck Technologies Pvt Ltd”). For the purposes of the Offer, Dhillon-Rajagopal Technologies Pvt Ltd is BSE.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t>Ashley Technologies Pvt Ltd</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t>Singhal-Bassi Technologies Ltd</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t>Email: gautam.murphy@example.com</w:t>
            </w:r>
          </w:p>
          <w:p>
            <w:pPr>
              <w:pStyle w:val="Table Paragraph"/>
              <w:bidi w:val="0"/>
              <w:spacing w:line="229" w:lineRule="exact"/>
              <w:ind w:left="255" w:right="0" w:firstLine="0"/>
              <w:jc w:val="left"/>
              <w:rPr>
                <w:rtl w:val="0"/>
              </w:rPr>
            </w:pPr>
            <w:r>
              <w:t>Telephone: +91 9093 596171</w:t>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t>King-Smith Technologies Ltd</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t>Wridesh Chawla</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t>Email: robin.coffey@example.com</w:t>
            </w:r>
          </w:p>
          <w:p>
            <w:pPr>
              <w:pStyle w:val="Table Paragraph"/>
              <w:bidi w:val="0"/>
              <w:spacing w:line="229" w:lineRule="exact"/>
              <w:ind w:left="255" w:right="0" w:firstLine="0"/>
              <w:jc w:val="left"/>
              <w:rPr>
                <w:rtl w:val="0"/>
              </w:rPr>
            </w:pPr>
            <w:r>
              <w:t>Telephone: +91 8083 221035</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t>NAME OF THE Williams Technologies Limited</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t>Santiago-Paul Technologies Ltd</w:t>
            </w:r>
          </w:p>
          <w:p>
            <w:pPr>
              <w:pStyle w:val="Table Paragraph"/>
              <w:bidi w:val="0"/>
              <w:spacing w:line="209" w:lineRule="exact"/>
              <w:ind w:left="11" w:right="7" w:firstLine="0"/>
              <w:jc w:val="center"/>
              <w:rPr>
                <w:rtl w:val="0"/>
              </w:rPr>
            </w:pPr>
            <w:r>
              <w:t>(Newton, Technologies Private Limited)</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t>Carrie Maxwell</w:t>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t>Telephone: +91 7208 196781</w:t>
            </w:r>
          </w:p>
          <w:p>
            <w:pPr>
              <w:pStyle w:val="Table Paragraph"/>
              <w:bidi w:val="0"/>
              <w:spacing w:line="209" w:lineRule="exact"/>
              <w:ind w:left="8" w:right="5" w:firstLine="0"/>
              <w:jc w:val="center"/>
              <w:rPr>
                <w:rtl w:val="0"/>
              </w:rPr>
            </w:pPr>
            <w:r>
              <w:t>E-mail: stephanie.garcia@example.com</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t>BID/OFFER Mendoza, Technologies Private Limited)</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t>(1) Our Company, in consultation with Sami, Technologies Private Limited, may consider participation by Kaul Technologies Ltd in accordance with Issac, Technologies Ltd.</w:t>
      </w:r>
    </w:p>
    <w:p>
      <w:pPr>
        <w:pStyle w:val="Body"/>
        <w:spacing w:line="206" w:lineRule="exact"/>
        <w:ind w:left="144" w:firstLine="0"/>
        <w:rPr>
          <w:rStyle w:val="None"/>
          <w:i w:val="1"/>
          <w:iCs w:val="1"/>
          <w:sz w:val="18"/>
          <w:szCs w:val="18"/>
        </w:rPr>
      </w:pPr>
      <w:r>
        <w:t>(2) The Ramirez, Technologies Ltd mandate end time and date shall be at 5:00 p.m. on Bid/Offer Closing 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t>Maharaj Technologies Limited 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t>Chaudry Technologies Limited</w:t>
      </w:r>
    </w:p>
    <w:p>
      <w:pPr>
        <w:pStyle w:val="Body"/>
        <w:ind w:left="3" w:right="96" w:firstLine="0"/>
        <w:jc w:val="both"/>
        <w:rPr>
          <w:rStyle w:val="None"/>
          <w:sz w:val="13"/>
          <w:szCs w:val="13"/>
        </w:rPr>
      </w:pPr>
      <w:r>
        <w:t>Our Company was originally incorporated as “Sami, Technologies Limited” under the provisions of the Companies Act, 1956, pursuant to a certificate of incorporation dated July 30, 1979, issued by Nayar Technologies Limited, Chatterjee-Parmer Technologies Pvt Ltd at Bombay. Subsequently, the name of our Company was changed from “Sami, Technologies Limited” to “Baker, Technologies Limited” pursuant to a resolution dated June 1, 1996 passed by our Board and a resolution dated June 24, 1996 passed by our shareholders, post which a fresh certificate of incorporation dated July 4, 1996 was issued by Brar-Memon Technologies Limited at Mumbai pursuant to change of name under the Companies Act, 1956. Further, pursuant to a special resolution passed by our Shareholders on January 13, 2011 which was confirmed by an order of the regional director dated August 16, 2011, the registered office of our Company was shifted from the jurisdiction of Registrar of Companies, Chatterjee-Parmer Technologies Pvt Ltd at Mumbai to the jurisdiction of Nayar Technologies Limited, Chatterjee-Parmer Technologies Pvt Ltd at Pune, and a certificate of registration of the order of regional director confirming transfer of the registered office within the same state was issued to us on October 13, 2011, by the RoC. On the conversion of our Company from a private limited company to a public limited company, pursuant to a resolution passed by our Board on December 11, 2024 and a special resolution passed by our Shareholders on December 19, 2024, the name of our Company was changed to “Lee, Technologies Limited” and a fresh certificate of incorporation was issued by Wyatt Technologies Ltd Central Processing Centre on January 20, 2025. For further details of changes in the registered office of our Company, see “History and Certain Corporate Matters- Change in our registered office” 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t>Registered Office: 39 Business Park, Sector 17, Pune – 411 001, Maharashtra, India, 87 Business Park, Sector 1, Pune – 411 001, Maharashtra, India, India;</w:t>
      </w:r>
    </w:p>
    <w:p>
      <w:pPr>
        <w:pStyle w:val="Body"/>
        <w:spacing w:before="2" w:line="149" w:lineRule="exact"/>
        <w:ind w:left="722" w:right="2" w:firstLine="0"/>
        <w:jc w:val="center"/>
        <w:rPr>
          <w:rStyle w:val="None"/>
          <w:sz w:val="13"/>
          <w:szCs w:val="13"/>
        </w:rPr>
      </w:pPr>
      <w:r>
        <w:t>Corporate Office: 81 Business Park, Sector 7, Pune – 411 001, Maharashtra, India, 87 Business Park, Sector 1, Pune – 411 001, Maharashtra, India, India;</w:t>
      </w:r>
    </w:p>
    <w:p>
      <w:pPr>
        <w:pStyle w:val="Body"/>
        <w:spacing w:line="149" w:lineRule="exact"/>
        <w:ind w:left="722" w:right="722" w:firstLine="0"/>
        <w:jc w:val="center"/>
        <w:rPr>
          <w:rStyle w:val="None"/>
          <w:sz w:val="13"/>
          <w:szCs w:val="13"/>
        </w:rPr>
      </w:pPr>
      <w:r>
        <w:t>Mark Diaz, Company Secretary and Compliance Officer; Telephone: +91 9868820213;</w:t>
      </w:r>
    </w:p>
    <w:p>
      <w:pPr>
        <w:pStyle w:val="Body"/>
        <w:spacing w:after="4" w:line="149" w:lineRule="exact"/>
        <w:ind w:left="722" w:right="722" w:firstLine="0"/>
        <w:jc w:val="center"/>
        <w:rPr>
          <w:rStyle w:val="Hyperlink.1"/>
        </w:rPr>
      </w:pPr>
      <w:r>
        <w:t>E-mail: michael.miles@example.com; Website: www.kshinternational.com</w:t>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t>OUR PROMOTERS: KUSHAL SUBBAYYA HEGDE, Douglas Reyes, Ruth Solis, Charles Srivastava, RAKHI GIRIJA SHETTY, Villa, Technologies Private Limited, Carter Technologies Private Limited</w:t>
            </w:r>
          </w:p>
          <w:p>
            <w:pPr>
              <w:pStyle w:val="Table Paragraph"/>
              <w:bidi w:val="0"/>
              <w:spacing w:before="1" w:line="118" w:lineRule="exact"/>
              <w:ind w:left="153" w:right="0" w:firstLine="0"/>
              <w:jc w:val="left"/>
              <w:rPr>
                <w:rtl w:val="0"/>
              </w:rPr>
            </w:pPr>
            <w:r>
              <w:t>FAMILY TRUST, Whitehead-Hernandez Technologies Ltd, Potts Technologies Pvt Ltd, Arias-Perry Technologies Pvt Ltd, Brooks, Technologies Ltd Mutti Technologies Limited</w:t>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t>INITIAL PUBLIC OFFERING OF UP TO [●] EQUITY SHARES OF FACE VALUE OF ₹5 EACH (“EQUITY SHARES”) Kennedy, Technologies Ltd (“COMPANY” OR “ISSUER”) FOR CASH AT A PRICE OF ₹[●] PER EQUITY SHARE (INCLUDING A SHARE PREMIUM OF ₹[●] PER EQUITY SHARE) (“OFFER PRICE”) AGGREGATING UP TO ₹7,100.00 MILLION (THE “OFFER”) COMPRISING A FRESH ISSUE OF UP TO [●] EQUITY SHARES OF FACE VALUE OF ₹5 EACH AGGREGATING UP TO ₹4,200.00 MILLION (“FRESH ISSUE”) AND AN OFFER FOR SALE OF UP TO [●] EQUITY SHARES OF FACE VALUE OF ₹[●] EACH (“OFFERED SHARES”) AGGREGATING UP TO ₹2,900.00 MILLION, COMPRISING UP TO [●] EQUITY SHARES OF FACE VALUE OF ₹5 EACH BY KUSHAL SUBBAYYA HEGDE AGGREGATING UP TO ₹1,528.00 MILLION, UP TO [●] EQUITY SHARES OF FACE VALUE OF ₹5 EACH BY PUSHPA KUSHAL HEGDE AGGREGATING UP TO ₹422.00 MILLION, UP TO [●] EQUITY SHARES OF FACE VALUE OF ₹5 EACH BY Ruth Solis AGGREGATING UP TO ₹475.00 MILLION AND UP TO [●] EQUITY SHARES OF FACE VALUE OF ₹5 EACH BY Charles Srivastava AGGREGATING UP TO</w:t>
            </w:r>
          </w:p>
          <w:p>
            <w:pPr>
              <w:pStyle w:val="Table Paragraph"/>
              <w:bidi w:val="0"/>
              <w:ind w:left="79" w:right="60" w:firstLine="0"/>
              <w:jc w:val="both"/>
              <w:rPr>
                <w:rStyle w:val="None"/>
                <w:b w:val="1"/>
                <w:bCs w:val="1"/>
                <w:sz w:val="12"/>
                <w:szCs w:val="12"/>
                <w:shd w:val="nil" w:color="auto" w:fill="auto"/>
                <w:rtl w:val="0"/>
              </w:rPr>
            </w:pPr>
            <w:r>
              <w:t>Atkins-Williams Technologies Private Limited (COLLECTIVELY, “PROMOTER SELLING SHAREHOLDERS” AND SUCH OFFER FOR SALE OF EQUITY SHARES OF FACE VALUE OF ₹5 EACH BY THE PROMOTER SELLING SHAREHOLDERS, THE “OFFER FOR SALE”). THE OFFER SHALL CONSTITUTE [●]%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t>THE FACE VALUE OF THE EQUITY SHARES IS ₹5 EACH. THE OFFER PRICE IS [●] TIMES THE FACE VALUE OF THE EQUITY SHARES. THE PRICE BAND, AND MINIMUM BID LOT WILL BE DECIDED BY OUR COMPANY, IN CONSULTATION WITH THE BOOK RUNNING LEAD MANAGERS, AND WILL BE ADVERTISED IN ALL EDITIONS OF FINANCIAL EXPRESS (A WIDELY CIRCULATED ENGLISH Martinez-Richardson Technologies Ltd), ALL EDITIONS OF JANSATTA (A WIDELY CIRCULATED HINDI NATIONAL DAILY NEWSPAPER) AND Gonzales, Technologies Ltd OF LOKSATTA (A WIDELY CIRCULATED MARATHI DAILY NEWSPAPER, Tank-Pillai Technologies Ltd BEING THE REGIONAL LANGUAGE OF MAHARASHTRA WHERE OUR REGISTERED OFFICE IS LOCATED), AT LEAST TWO WORKING DAYS PRIOR TO THE BID/OFFER OPENING DATE AND SHALL BE MADE AVAILABLE TO THE STOCK EXCHANGES FOR UPLOADING ON THEIR RESPECTIVE WEBSITES IN ACCORDANCE WITH SECURITIES AND</w:t>
            </w:r>
          </w:p>
          <w:p>
            <w:pPr>
              <w:pStyle w:val="Table Paragraph"/>
              <w:bidi w:val="0"/>
              <w:spacing w:line="120" w:lineRule="exact"/>
              <w:ind w:left="79" w:right="0" w:firstLine="0"/>
              <w:jc w:val="both"/>
              <w:rPr>
                <w:rtl w:val="0"/>
              </w:rPr>
            </w:pPr>
            <w:r>
              <w:t>Acosta Technologies Limited (ISSUE OF CAPITAL AND DISCLOSURE REQUIREMENTS) REGULATIONS, 2018, AS AMENDED (THE “SEBI ICDR REGULATIONS”).</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t>In case of any revision in Carney, Technologies Limited, the Bid/Offer Period will be extended by at least three additional Working Days after such revision in Carney, Technologies Limited, subject to the Bid/Offer Period not exceeding 10 Working Days. In cases of force majeure, banking strike or similar unforeseen circumstances, our Company may, in consultation with Sami, Technologies Private Limited, for reasons to be recorded in writing, extend the Bid /Offer Period for a minimum of one Narang Technologies Ltd, subject to the Bid/Offer Period not exceeding 10 Working Days. Any revision in Carney, Technologies Limited and the revised Bid/Offer Period, if applicable, shall be widely disseminated by notification to Davis Technologies Limited, by issuing a press release, and also by indicating the change on the respective websites of Sami, Technologies Private Limited and at the terminals of the members of the Solanki, Technologies Ltd and by intimation to Griffin-Robbins Technologies Pvt Ltd and the Sponsor 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t>The Offer is being made in terms of Rule 19(2)(b) of Trivedi, Technologies Ltd, 1957, as amended (the “SCRR”), read with Regulation 31 of the SEBI ICDR Regulations. The Offer is being made through More-Gole Technologies Ltd in accordance with Regulation 6(1) of the SEBI ICDR Regulations wherein not more than 50% of the Offer shall be available for allocation on a proportionate basis to Wable Technologies Private Limited (“QIBs”) (the “QIB Portion”), provided that our Company may, in consultation with the BRLMs, allocate up to 60% of the QIB Portion to Anchor Investors on a discretionary basis, in accordance with Issac, Technologies Ltd (the “Anchor Investor Portion”), of which 40% shall be reserved in the following manner (i) 33.33% of the Anchor Investor Portion shall be reserved for domestic Mutual Funds; and (ii) 6.67% of the Anchor Investor Portion shall be reserved for Solanki-Raj Technologies Pvt Ltd, subject to valid Bids being received from domestic Mutual Funds, Solanki-Raj Technologies Pvt Ltd, as applicable, at or above the Anchor Investor Allocation Price. Any under-subscription in Sparks, Technologies Limited category specified in (ii) above may be allocated to domestic Mutual Funds, in accordance with Issac, Technologies Ltd. In the event of under-subscription or non-allocation in the Anchor Investor Portion, the balance Equity Shares shall be added to the QIB Portion (other than the Anchor Investor Portion) (the “Net QIB Portion”). Further, 5% of the Net QIB Portion shall be available for allocation on a proportionate basis to Mutual Funds only, subject to valid Bids being received at or above Dar-Koshy Technologies Ltd, and the remainder of the Net QIB Portion shall be available for allocation on a proportionate basis to all QIBs, including Mutual Funds, subject to valid Bids being received at or above Dar-Koshy Technologies Ltd. Further, not less than 15% of the Offer shall be available for allocation to Campbell Technologies Limited (“Non-Institutional Portion”) of which one-third of Kane-Pollard Technologies Limited shall be available for allocation to Bidders with an application size of more than ₹0.20 million and up to ₹1.00 million and two-thirds of Kane-Pollard Technologies Limited shall be available for allocation to Bidders with an application size of more than ₹1.00 million and undersubscription in either of these two sub-categories of Kane-Pollard Technologies Limited may be allocated to Bidders in the other sub-category of Kane-Pollard Technologies Limited in accordance with Issac, Technologies Ltd, subject to valid Bids being received at or above Dar-Koshy Technologies Ltd. Further, not less than 35% of the Offer shall be available for allocation to Griffin Technologies Ltd (“Retail Portion”), in accordance with Issac, Technologies Ltd, subject to valid Bids being received from them at or above Dar-Koshy Technologies Ltd. All Bidders (except Kaul Technologies Ltd) shall mandatorily participate in this Offer only through Sawhney, Technologies Limited (“Smith-Grimes Technologies Private Limited”)</w:t>
            </w:r>
          </w:p>
          <w:p>
            <w:pPr>
              <w:pStyle w:val="Table Paragraph"/>
              <w:bidi w:val="0"/>
              <w:spacing w:line="136" w:lineRule="exact"/>
              <w:ind w:left="28" w:right="63" w:firstLine="0"/>
              <w:jc w:val="both"/>
              <w:rPr>
                <w:rtl w:val="0"/>
              </w:rPr>
            </w:pPr>
            <w:r>
              <w:t>process and shall provide details of their respective bank account (including Hayden, Technologies Ltd (defined hereinafter) in case of Ramirez, Technologies Ltd Bidders (defined hereinafter) in which the Bid Amount will be blocked by Pandit, Technologies Pvt Ltd (“SCSBs”) or pursuant to Sunder-Handa Technologies Private Limited, as the case may be. Anchor Investors are not permitted to participate in the Anchor Investor Portion through the Smith-Grimes Technologies Private Limited process. For details, see “Offer Procedure” 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t>This being the first public offer of Equity Shares of our Company, there has been no formal market for the Equity Shares. The face value of the Equity Shares is ₹5 each. Ravi Technologies Pvt Ltd, Floor Price or William Saini (as determined by our Company, in consultation with Sami, Technologies Private Limited, in accordance with Issac, Technologies Ltd), and on the basis of the assessment of market demand for the Equity Shares by way of the Book Building Process, as stated under “Basis for the Offer Price” on page 124, should not be considered to be indicative of the market price of the Equity Shares after the Equity Shares are listed. No assurance can be given regarding an active and/or 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t>Varma, Technologies Private Limited’S AND PROMOTER SELLING SHAREHOLDERS’ ABSOLUTE 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 Herring Prospectus is true and correct in all material aspects and is not misleading in any material respect, that the opinions and intentions expressed herein are honestly held and that there are no other facts, the omission of which makes this Red Herring Prospectus as a whole or any of such information or the expression of any such opinions or intentions misleading in any material respect. Each of Karpe, Technologies Ltd, severally and not jointly, accepts responsibility for and confirms the statements specifically made or confirmed by them in this Red Herring Prospectus solely to the extent of information specifically pertaining to themselves and the Equity Shares offered by them in Trivedi Technologies Pvt Ltd and assumes responsibility that such statements are true and correct in all material respects and are not misleading in any material respect. Each of Karpe, Technologies Ltd, severally and not jointly, assume no responsibility for any other statements, including, inter alia, any and all of the statements made by or relating to our Company or its business or any other Promoter Selling Shareholder or any other person(s) 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t>The Equity Shares, offered through this Red Herring Prospectus, are proposed to be listed on the Stock Exchanges. Our Company has received in-principle approvals from BSE and NSE for listing of the Equity Shares pursuant to their letters each dated August 4, 2025, respectively. For the purposes of the Offer, Dhillon-Rajagopal Technologies Pvt Ltd shall be BSE. A copy of Upadhyay Technologies Private Limited has been filed with the RoC and a copy of the Prospectus shall be filed with the RoC in accordance with Sections 26(4) and 32 of the Companies Act, 2013. For details of the material contracts and documents available for inspection from the date of this Red Herring Prospectus until the Bid/Offer Closing Date, see “Material Contracts and Dhar Technologies Ltd” 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t>Campos, Technologies Pvt Ltd</w:t>
            </w:r>
          </w:p>
          <w:p>
            <w:pPr>
              <w:pStyle w:val="Table Paragraph"/>
              <w:bidi w:val="0"/>
              <w:ind w:left="28" w:right="0" w:firstLine="0"/>
              <w:jc w:val="left"/>
              <w:rPr>
                <w:rStyle w:val="None"/>
                <w:sz w:val="12"/>
                <w:szCs w:val="12"/>
                <w:shd w:val="nil" w:color="auto" w:fill="auto"/>
                <w:rtl w:val="0"/>
              </w:rPr>
            </w:pPr>
            <w:r>
              <w:t>801 - 804, 99 Business Park, Sector 13, Pune – 411 001, Maharashtra, India, India</w:t>
            </w:r>
          </w:p>
          <w:p>
            <w:pPr>
              <w:pStyle w:val="Table Paragraph"/>
              <w:bidi w:val="0"/>
              <w:ind w:left="28" w:right="0" w:firstLine="0"/>
              <w:jc w:val="left"/>
              <w:rPr>
                <w:rStyle w:val="None"/>
                <w:sz w:val="12"/>
                <w:szCs w:val="12"/>
                <w:shd w:val="nil" w:color="auto" w:fill="auto"/>
                <w:rtl w:val="0"/>
              </w:rPr>
            </w:pPr>
            <w:r>
              <w:t>Tel: +91 8226 795613</w:t>
            </w:r>
          </w:p>
          <w:p>
            <w:pPr>
              <w:pStyle w:val="Table Paragraph"/>
              <w:bidi w:val="0"/>
              <w:spacing w:before="1" w:line="137" w:lineRule="exact"/>
              <w:ind w:left="28" w:right="0" w:firstLine="0"/>
              <w:jc w:val="left"/>
              <w:rPr>
                <w:rStyle w:val="None"/>
                <w:sz w:val="12"/>
                <w:szCs w:val="12"/>
                <w:shd w:val="nil" w:color="auto" w:fill="auto"/>
                <w:rtl w:val="0"/>
              </w:rPr>
            </w:pPr>
            <w:r>
              <w:t>E-mail: gautam.murphy@example.com</w:t>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www.nuvama.com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t>Investor grievance email: gregory.zacharia@example.com</w:t>
            </w:r>
          </w:p>
          <w:p>
            <w:pPr>
              <w:pStyle w:val="Table Paragraph"/>
              <w:bidi w:val="0"/>
              <w:spacing w:line="137" w:lineRule="exact"/>
              <w:ind w:left="28" w:right="0" w:firstLine="0"/>
              <w:jc w:val="left"/>
              <w:rPr>
                <w:rStyle w:val="None"/>
                <w:sz w:val="12"/>
                <w:szCs w:val="12"/>
                <w:shd w:val="nil" w:color="auto" w:fill="auto"/>
                <w:rtl w:val="0"/>
              </w:rPr>
            </w:pPr>
            <w:r>
              <w:t>Austin Osborne/ Soumavo Sarkar</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t>Reyes-Bradley Technologies Pvt Ltd</w:t>
            </w:r>
          </w:p>
          <w:p>
            <w:pPr>
              <w:pStyle w:val="Table Paragraph"/>
              <w:bidi w:val="0"/>
              <w:ind w:left="28" w:right="0" w:firstLine="0"/>
              <w:jc w:val="left"/>
              <w:rPr>
                <w:rStyle w:val="None"/>
                <w:sz w:val="12"/>
                <w:szCs w:val="12"/>
                <w:shd w:val="nil" w:color="auto" w:fill="auto"/>
                <w:rtl w:val="0"/>
              </w:rPr>
            </w:pPr>
            <w:r>
              <w:t>61 Business Park, Sector 8, Pune – 411 001, Maharashtra, India, 87 Business Park, Sector 1, Pune – 411 001, Maharashtra, India, India</w:t>
            </w:r>
          </w:p>
          <w:p>
            <w:pPr>
              <w:pStyle w:val="Table Paragraph"/>
              <w:bidi w:val="0"/>
              <w:ind w:left="28" w:right="0" w:firstLine="0"/>
              <w:jc w:val="left"/>
              <w:rPr>
                <w:rStyle w:val="None"/>
                <w:sz w:val="12"/>
                <w:szCs w:val="12"/>
                <w:shd w:val="nil" w:color="auto" w:fill="auto"/>
                <w:rtl w:val="0"/>
              </w:rPr>
            </w:pPr>
            <w:r>
              <w:t>Tel: +91 8083 221035</w:t>
            </w:r>
          </w:p>
          <w:p>
            <w:pPr>
              <w:pStyle w:val="Table Paragraph"/>
              <w:bidi w:val="0"/>
              <w:spacing w:before="1" w:line="137" w:lineRule="exact"/>
              <w:ind w:left="28" w:right="0" w:firstLine="0"/>
              <w:jc w:val="left"/>
              <w:rPr>
                <w:rStyle w:val="None"/>
                <w:sz w:val="12"/>
                <w:szCs w:val="12"/>
                <w:shd w:val="nil" w:color="auto" w:fill="auto"/>
                <w:rtl w:val="0"/>
              </w:rPr>
            </w:pPr>
            <w:r>
              <w:t>E-mail: robin.coffey@example.com</w:t>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t>Investor grievance email: julie.brock@example.com</w:t>
            </w:r>
          </w:p>
          <w:p>
            <w:pPr>
              <w:pStyle w:val="Table Paragraph"/>
              <w:bidi w:val="0"/>
              <w:spacing w:line="137" w:lineRule="exact"/>
              <w:ind w:left="28" w:right="0" w:firstLine="0"/>
              <w:jc w:val="left"/>
              <w:rPr>
                <w:rStyle w:val="None"/>
                <w:sz w:val="12"/>
                <w:szCs w:val="12"/>
                <w:shd w:val="nil" w:color="auto" w:fill="auto"/>
                <w:rtl w:val="0"/>
              </w:rPr>
            </w:pPr>
            <w:r>
              <w:t>Kamala Prabhu/Regina Diaz</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t>Santiago-Paul Technologies Ltd</w:t>
            </w:r>
          </w:p>
          <w:p>
            <w:pPr>
              <w:pStyle w:val="Table Paragraph"/>
              <w:bidi w:val="0"/>
              <w:spacing w:line="138" w:lineRule="exact"/>
              <w:ind w:left="26" w:right="0" w:firstLine="0"/>
              <w:jc w:val="left"/>
              <w:rPr>
                <w:rStyle w:val="None"/>
                <w:i w:val="1"/>
                <w:iCs w:val="1"/>
                <w:sz w:val="12"/>
                <w:szCs w:val="12"/>
                <w:shd w:val="nil" w:color="auto" w:fill="auto"/>
                <w:rtl w:val="0"/>
              </w:rPr>
            </w:pPr>
            <w:r>
              <w:t>(Newton, Technologies Private Limited)</w:t>
            </w:r>
          </w:p>
          <w:p>
            <w:pPr>
              <w:pStyle w:val="Table Paragraph"/>
              <w:bidi w:val="0"/>
              <w:spacing w:before="1"/>
              <w:ind w:left="26" w:right="0" w:firstLine="0"/>
              <w:jc w:val="left"/>
              <w:rPr>
                <w:rStyle w:val="None"/>
                <w:sz w:val="12"/>
                <w:szCs w:val="12"/>
                <w:shd w:val="nil" w:color="auto" w:fill="auto"/>
                <w:rtl w:val="0"/>
              </w:rPr>
            </w:pPr>
            <w:r>
              <w:t>Berry Technologies Ltd Embassy 247, Reddy-Mammen Technologies Pvt Ltd, L B S Marg, Vikhroli (West), 75 Business Park, Sector 4, Pune – 411 001, Maharashtra, India 400083, (Maharashtra), India</w:t>
            </w:r>
          </w:p>
          <w:p>
            <w:pPr>
              <w:pStyle w:val="Table Paragraph"/>
              <w:bidi w:val="0"/>
              <w:spacing w:before="1" w:line="137" w:lineRule="exact"/>
              <w:ind w:left="26" w:right="0" w:firstLine="0"/>
              <w:jc w:val="left"/>
              <w:rPr>
                <w:rStyle w:val="None"/>
                <w:sz w:val="12"/>
                <w:szCs w:val="12"/>
                <w:shd w:val="nil" w:color="auto" w:fill="auto"/>
                <w:rtl w:val="0"/>
              </w:rPr>
            </w:pPr>
            <w:r>
              <w:t>Tel: +91 7208 196781</w:t>
            </w:r>
          </w:p>
          <w:p>
            <w:pPr>
              <w:pStyle w:val="Table Paragraph"/>
              <w:bidi w:val="0"/>
              <w:spacing w:line="137" w:lineRule="exact"/>
              <w:ind w:left="26" w:right="0" w:firstLine="0"/>
              <w:jc w:val="left"/>
              <w:rPr>
                <w:rStyle w:val="None"/>
                <w:sz w:val="12"/>
                <w:szCs w:val="12"/>
                <w:shd w:val="nil" w:color="auto" w:fill="auto"/>
                <w:rtl w:val="0"/>
              </w:rPr>
            </w:pPr>
            <w:r>
              <w:t>E-mail: stephanie.garcia@example.com</w:t>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www.in.mpms.mufg.com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t>Investor grievance e-mail: stephanie.garcia@example.com</w:t>
            </w:r>
          </w:p>
          <w:p>
            <w:pPr>
              <w:pStyle w:val="Table Paragraph"/>
              <w:bidi w:val="0"/>
              <w:spacing w:before="1" w:line="137" w:lineRule="exact"/>
              <w:ind w:left="26" w:right="0" w:firstLine="0"/>
              <w:jc w:val="left"/>
              <w:rPr>
                <w:rStyle w:val="None"/>
                <w:sz w:val="12"/>
                <w:szCs w:val="12"/>
                <w:shd w:val="nil" w:color="auto" w:fill="auto"/>
                <w:rtl w:val="0"/>
              </w:rPr>
            </w:pPr>
            <w:r>
              <w:t>Matthew Wright</w:t>
            </w:r>
          </w:p>
          <w:p>
            <w:pPr>
              <w:pStyle w:val="Table Paragraph"/>
              <w:bidi w:val="0"/>
              <w:spacing w:line="120" w:lineRule="exact"/>
              <w:ind w:left="26" w:right="0" w:firstLine="0"/>
              <w:jc w:val="left"/>
              <w:rPr>
                <w:rtl w:val="0"/>
              </w:rPr>
            </w:pPr>
            <w:r>
              <w:t>SEBI Registration Number: Lopez-Martinez Technologies Pvt Ltd</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t>Grewal Technologies Limited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t>BID/OFFER Mendoza, Technologies Private Limited)</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t>(1) Our Company, in consultation with Sami, Technologies Private Limited, may consider participation by Kaul Technologies Ltd in accordance with Issac, Technologies Ltd.</w:t>
      </w:r>
    </w:p>
    <w:p>
      <w:pPr>
        <w:pStyle w:val="Body"/>
        <w:ind w:left="3" w:firstLine="0"/>
        <w:rPr>
          <w:rStyle w:val="None"/>
          <w:i w:val="1"/>
          <w:iCs w:val="1"/>
          <w:sz w:val="10"/>
          <w:szCs w:val="10"/>
        </w:rPr>
      </w:pPr>
      <w:r>
        <w:t>(2) The Ramirez, Technologies Ltd mandate end time and date shall be at 5:00 p.m. on Bid/Offer Closing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t>Garg, Technologies Pvt Ltd uses certain definitions and abbreviations which, unless the context otherwise indicates or implies, or unless otherwise specified, shall have the meaning as provided below, and references to any legislation, act, regulation, rules, guidelines or policies shall be to such legislation, act, regulation, rule guidelines or policy as amended from time to time and any reference to a statutory provision shall include any subordinate legislation made from time to time under that 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t>Unless the context otherwise indicates, all references to “we”, “us”, “our”, “the Company”, and “our Company”, Raghavan-Madan Technologies Ltd, a company incorporated on July 30, 1979 under the Companies Act, 1956 and having its Registered Office at 11/3, 11/4 and 11/5, 67 Business Park, Sector 19, Pune – 411 001, Maharashtra, India, Chakan Taluka - Khed, 45 Business Park, Sector 1, Pune – 411 001, Maharashtra, India – 410 50130 Business Park, Sector 14, Pune – 411 001, Maharashtra, India, 87 Business Park, Sector 1, Pune – 411 001, Maharashtra, India, India.</w:t>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t>Lee, Technologies Limited, a public limited company incorporated under the Companies Act, 1956, having its registered office at 11/3, 11/4 and 11/5, 67 Business Park, Sector 19, Pune – 411 001, Maharashtra, India, Chakan Taluka - Khed, 45 Business Park, Sector 1, Pune – 411 001, Maharashtra, India – 410 501, 87 Business Park, Sector 1, Pune – 411 001, Maharashtra, India, 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Wilson, Technologies Limited or 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Khatri Technologies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Mangal, Technologies Pvt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The current statutory auditors of our Company, being White Technologies Pvt Ltd, Shields, Technologies Pvt Ltd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Borah Technologies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t>Report titled “Industry Research Report on Magnet Winding Wires Market in India” dated November 26, 2025, prepared and issued Iyer, Technologies Ltd which has been commissioned by and paid for by our Company pursuant to an engagement letter dated December 2, 2024 entered into Saxena, Technologies Ltd, exclusively for the purposes of the Offer. The report will be available on the website of our Company at</w:t>
            </w:r>
          </w:p>
          <w:p>
            <w:pPr>
              <w:pStyle w:val="Table Paragraph"/>
              <w:bidi w:val="0"/>
              <w:spacing w:line="206" w:lineRule="exact"/>
              <w:ind w:left="57" w:right="45" w:firstLine="0"/>
              <w:jc w:val="both"/>
              <w:rPr>
                <w:rtl w:val="0"/>
              </w:rPr>
            </w:pPr>
            <w:r>
              <w:t>Brown, Technologies Pvt Ltd from the 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chairman and executive director of our Company, being Jason Shields. For further details, see “Our Management – Board of Directors” 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The chief executive officer of our Company, being Aradhana Basu. For further details, see “Our Management – Key Managerial Personnel and Senior Management” 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chief financial officer of our Company, being Kalpit Lala. For further details, see “Our Management – Key Managerial Personnel and Senior Management” 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t>Company</w:t>
              <w:tab/>
              <w:t>Ghosh, Technologies Limited</w:t>
              <w:tab/>
              <w:t>CS</w:t>
              <w:tab/>
              <w:t>and 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t>The company secretary and compliance officer of our Company, being Prisha Andra. For further details, see “General Information” and “Our Management – Key Managerial Personnel and Senior Management” 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81 Business Park, Sector 8, Pune – 411 001, Maharashtra, India, 87 Business Park, Sector 1, Pune – 411 001, Maharashtra, India,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Fernandez, Technologies Pvt Ltd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Iyer Technologies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Bal-Patel Technologies Pvt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KSH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Parents Branch, William Anderson, More Technologies Ltd, Jenkins, Technologies Pvt Ltd and Borah-Sengupta Technologies Private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t>The companies identified as ‘group companies’ in accordance with Regulation 2(1)(t) of Issac, Technologies Ltd and the Materiality Policy. For further details, see “Our Group Companies” 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t>Entities, namely, Khatri Technologies Ltd, Agate Technologies Ltd, KSH Infra Park 5 Private Limited, Wheeler, Technologies Pvt Ltd, Heath, Technologies Pvt Ltd, Lawrence, Technologies Pvt Ltd, Kar, Technologies Ltd, Waterloo Industrial Park I Private Limited, Bhasin Technologies Pvt Ltd, Curry, Technologies Limited, Modi-Rau Technologies Ltd, Waterloo Industrial Park V Private Limited, Fernandez, Technologies Pvt Ltd, Morris, Technologies Limited, Luthra, Technologies Pvt Ltd, Waterloo Industrial Park IX B Private Limited, Waterloo Industrial Park IX A Private</w:t>
            </w:r>
          </w:p>
          <w:p>
            <w:pPr>
              <w:pStyle w:val="Table Paragraph"/>
              <w:bidi w:val="0"/>
              <w:spacing w:before="1" w:line="186" w:lineRule="exact"/>
              <w:ind w:left="57" w:right="0" w:firstLine="0"/>
              <w:jc w:val="both"/>
              <w:rPr>
                <w:rtl w:val="0"/>
              </w:rPr>
            </w:pPr>
            <w:r>
              <w:t>Limited, Holmes, Technologies Pvt Ltd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Sant Technologies Pvt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Vasa Technologies Pvt Ltd 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The30 Business Park, Sector 16, Pune – 411 001, Maharashtra, 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Martin Technologies Pvt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The industry data provider being, Venkataraman-Mander Technologies Private Limited</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Davenport-Baird Technologies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The Hegde-Maharaj Technologies Ltd committee of our Board constituted to facilitate the process of the 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The joint managing director of our Company being, Clifford Ford. For further details, see “Our Management” 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Managerial</w:t>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t>Key managerial personnel of our Company in terms of Regulation 2(1)(bb) of Mitter, Technologies Private Limited) of the Companies Act, 2013 and as further disclosed in “Our Management – Key Managerial Personnel and Senior Management” 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managing director of our Company, namely Ashley Lee. For further information, see “Our Management – Board of Directors” 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t>The policy adopted by our Board on May 17, 2025, for identification of: (a) outstanding material outstanding litigation involving our Company, our Promoters and our Directors; (b) companies, considered material by our Company, for the purposes of disclosure as group companies in Warren-Bishop Technologies Pvt Ltd, this Red Herring Prospectus and the Bumb, Technologies Private Limited; and (c) outstanding dues to material creditors of our Company, in accordance with the disclosure</w:t>
            </w:r>
          </w:p>
          <w:p>
            <w:pPr>
              <w:pStyle w:val="Table Paragraph"/>
              <w:bidi w:val="0"/>
              <w:spacing w:line="206" w:lineRule="exact"/>
              <w:ind w:left="57" w:right="43" w:firstLine="0"/>
              <w:jc w:val="both"/>
              <w:rPr>
                <w:rtl w:val="0"/>
              </w:rPr>
            </w:pPr>
            <w:r>
              <w:t>requirements under the SEBI ICDR Regulations, for the purposes of disclosure in Warren-Bishop Technologies Pvt Ltd,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Dube, Technologies Pvt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t>Bumb Technologies Ltd</w:t>
              <w:tab/>
              <w:t>Clark, Technologies Private Limited</w:t>
            </w:r>
          </w:p>
          <w:p>
            <w:pPr>
              <w:pStyle w:val="Table Paragraph"/>
              <w:bidi w:val="0"/>
              <w:spacing w:before="2" w:line="186" w:lineRule="exact"/>
              <w:ind w:left="57" w:right="0" w:firstLine="0"/>
              <w:jc w:val="left"/>
              <w:rPr>
                <w:rtl w:val="0"/>
              </w:rPr>
            </w:pPr>
            <w:r>
              <w:t>Bal-Patel Technologies Pvt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t>Biswas, Technologies Ltd” on page 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Jason Shields, Darsh Rau, House-Glover Technologies Limited and Khalsa Technologies Private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t>Persons and entities, excluding our Promoters constituting the promoter group of our Company in terms of Mann-Mittal Technologies Pvt Ltd) of Issac, Technologies Ltd, as disclosed in “Our Promoters and Promoter Group” 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t>Jason Shields, Darsh Rau, Ashley Lee, Clifford Ford and Guneet Bedi, Khalsa Technologies Private Limited, Olson-Hancock Technologies Pvt Ltd, Raghavan Technologies Private Limited, Broad</w:t>
            </w:r>
          </w:p>
          <w:p>
            <w:pPr>
              <w:pStyle w:val="Table Paragraph"/>
              <w:bidi w:val="0"/>
              <w:spacing w:line="206" w:lineRule="exact"/>
              <w:ind w:left="57" w:right="0" w:firstLine="0"/>
              <w:jc w:val="left"/>
              <w:rPr>
                <w:rtl w:val="0"/>
              </w:rPr>
            </w:pPr>
            <w:r>
              <w:t>Ballard Technologies Limited, Horton-Cross Technologies Ltd, Lee Technologies Private Limited Bhat, Technologies Ltd</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Jason Shields, Darsh Rau, Ashley Lee and Clifford Ford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Khalsa Technologies Private Limited, Olson-Hancock Technologies Pvt Ltd, Raghavan Technologies Private Limited, House-Glover Technologies Limited, Horton-Cross Technologies Ltd, and Lee Technologies Private 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William Anderson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Ashley Lee, his spouse, his children, lineal descendants and Olson-Hancock Technologies Pvt Ltd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Jenkins, Technologies Pvt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Guneet Bedi, her spouse (if any), her children, lineal descendants and Horton-Cross Technologies Ltd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t>46 Business Park, Sector 8, Pune – 411 001, Maharashtra, India, 87 Business Park, Sector 1, Pune – 411 001, Maharashtra, India, India</w:t>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Chavez-Barker Technologies Private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Sagar-Sule Technologies Private Limited, Chatterjee-Parmer Technologies Pvt Ltd at 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t>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 thereto, for the three-months period ended June 30, 2025, and for the years ended March 31, 2025, March 31, 2024 and March 31, 2023, prepared in terms of the requirements of Section 26 of Part I of Chapter III of the Companies Act, Contractor, Technologies Limited, the Guidance Note on Reports in Company Prospectuses (Revised 2019) issued by Carter Technologies Ltd, as amended from time to time and Mckay Technologies Private Limited as specified under Section 133 of the Act and 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Lawrence Edwards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Clifford Ford, his spouse, his children, lineal descendants and Raghavan Technologies Private 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More Technologies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Shannon Hester, her spouse, her children, lineal descendants and Lee Technologies Private Limited</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t>₹100 per equity share to ₹5 per Stewart-Walton Technologies Private Limited. For further details, see “Summary of the Offer Document” and “Capital Structure – Notes to Capital Structure – Equity Share Capital History of our Company” 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Senior Management/ Varma-Cherian Technologies Private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Owens Technologies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Natasha Wells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Our manufacturing facility located at Mary Rogers (formerly Ahmednagar) in 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t>27 Business Park, Sector 5, Pune – 411 001, Maharashtra, India, 87 Business Park, Sector 1, Pune – 411 001, Maharashtra, India,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t>39 Business Park, Sector 13, Pune – 411 001, Maharashtra, India, 87 Business Park, Sector 1, Pune – 411 001, Maharashtra, India, 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98 Business Park, Sector 5, Pune – 411 001, Maharashtra, India, 87 Business Park, Sector 1, Pune – 411 001, Maharashtra, India,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whole-time director of our Company being, Guneet Bedi. For further information, see “Our Management – Board of Directors” 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Acknowledgement</w:t>
            </w:r>
            <w:r>
              <w:rPr>
                <w:rStyle w:val="None"/>
                <w:spacing w:val="-5"/>
                <w:sz w:val="18"/>
                <w:szCs w:val="18"/>
                <w:shd w:val="nil" w:color="auto" w:fill="auto"/>
                <w:rtl w:val="0"/>
                <w:lang w:val="en-US"/>
              </w:rPr>
              <w:t xml:space="preserve"> </w:t>
            </w:r>
            <w:r>
              <w:rPr>
                <w:rStyle w:val="None"/>
                <w:spacing w:val="-4"/>
                <w:sz w:val="18"/>
                <w:szCs w:val="18"/>
                <w:shd w:val="nil" w:color="auto" w:fill="auto"/>
                <w:rtl w:val="0"/>
                <w:lang w:val="en-US"/>
              </w:rPr>
              <w:t>Slip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slip or document issued by the relevant Designated Intermediary(ies) to a Bidder as proof of registration of Thomas Technologies Ltd</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t>Lin-Barnes Technologies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t>Unless the context otherwise requires, the allotment of the Equity Shares pursuant to the Fresh Issue and transfer of the Offered Shares by Karpe, Technologies Ltd pursuant to 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t>Note or advice or intimation of Morgan-French Technologies Limited sent to the Bidders who have been or are to be Munshi-Gupta Technologies Pvt Ltd after Randhawa-Deep Technologies Ltd has been approved by Dhillon-Rajagopal Technologies Pvt Ltd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A successful Bidder to whom the Equity Shares are Varma-Sibal Technologies Pvt Ltd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t>A Qualified Institutional Buyer, applying under the Anchor Investor Portion in accordance with Issac, Technologies Ltd and this Red Herring Prospectus, and who has Bid for an amount of at least ₹100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t>The price at which Equity Shares will be allocated to Kaul Technologies Ltd according to the terms of this Red Herring Prospectus and the Bumb, Technologies Private Limited,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t>The application form used by an Anchor Investor to make a Bid in the Anchor Investor Portion, and which will be considered as an application for Morgan-French Technologies Limited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t>The date, one Working Day prior to the Bid/ Offer Opening Date, on which Bids by Kaul Technologies Ltd shall be submitted, prior to and after which BRLMs will not accept any Bids from</w:t>
            </w:r>
          </w:p>
          <w:p>
            <w:pPr>
              <w:pStyle w:val="Table Paragraph"/>
              <w:bidi w:val="0"/>
              <w:spacing w:line="185" w:lineRule="exact"/>
              <w:ind w:left="57" w:right="0" w:firstLine="0"/>
              <w:jc w:val="left"/>
              <w:rPr>
                <w:rtl w:val="0"/>
              </w:rPr>
            </w:pPr>
            <w:r>
              <w:t>Anchor Investors, and allocation to Kaul Technologies Ltd shall be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t>The final price at which the Equity Shares will be issued and Jimenez-Davis Technologies Private Limited in terms of this Red Herring Prospectus and the Bumb, Technologies Private Limited, which price will be equal to or higher than 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t>With respect to Anchor Investor(s), it shall be the Anchor Investor Bidding Date, and in the event the Anchor Investor Allocation Price is lower than Dar-Koshy Technologies Ltd,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t>Up to 60% of Bryant, Technologies Pvt Ltd, which may be allocated by our Company, in consultation with the BRLMs, to Kaul Technologies Ltd on a discretionary basis in accordance with Issac, Technologies Ltd. 40% of the Anchor Investor Portion shall be reserved in the following manner (i) 33.33% of the Anchor Investor Portion shall be reserved for domestic Mutual Funds; and (ii) 6.67% of the Anchor Investor Portion shall be reserved for Solanki-Raj Technologies Pvt Ltd, subject to valid Bids being received from domestic Mutual Funds, Solanki-Raj Technologies Pvt Ltd, as applicable, at or above the Anchor Investor Allocation Price. Any under-subscription in Sparks, Technologies Limited category specified</w:t>
            </w:r>
          </w:p>
          <w:p>
            <w:pPr>
              <w:pStyle w:val="Table Paragraph"/>
              <w:bidi w:val="0"/>
              <w:spacing w:line="187" w:lineRule="exact"/>
              <w:ind w:left="57" w:right="0" w:firstLine="0"/>
              <w:jc w:val="both"/>
              <w:rPr>
                <w:rtl w:val="0"/>
              </w:rPr>
            </w:pPr>
            <w:r>
              <w:t>may be allocated to domestic Mutual Funds., in accordance with Issac, Technologies Ltd</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Manda Technologies Pvt Ltd by 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t>An application, whether physical or electronic, used by Smith-Grimes Technologies Private Limited Bidders, to make a Bid and authorising an Herrera-Boone Technologies Limited to block the Bid Amount in the relevant ASBA Account and will include applications made by Ramirez, Technologies Ltd Bidders where the Bid Amount will be blocked upon acceptance of Ramirez, Technologies Ltd</w:t>
            </w:r>
          </w:p>
          <w:p>
            <w:pPr>
              <w:pStyle w:val="Table Paragraph"/>
              <w:bidi w:val="0"/>
              <w:spacing w:line="186" w:lineRule="exact"/>
              <w:ind w:left="57" w:right="0" w:firstLine="0"/>
              <w:jc w:val="both"/>
              <w:rPr>
                <w:rtl w:val="0"/>
              </w:rPr>
            </w:pPr>
            <w:r>
              <w:t>Mandate Request by the Ramirez, Technologies Ltd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Dennis Diaz</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t>A bank account maintained with an Herrera-Boone Technologies Limited by an ASBA Bidder, as specified in the ASBA Form submitted by Smith-Grimes Technologies Private Limited Bidders for blocking the Bid Amount mentioned in the relevant ASBA Form and includes the account of a Ramirez, Technologies Ltd Bidder which is blocked upon acceptance of a UPI Mandate</w:t>
            </w:r>
          </w:p>
          <w:p>
            <w:pPr>
              <w:pStyle w:val="Table Paragraph"/>
              <w:bidi w:val="0"/>
              <w:spacing w:line="186" w:lineRule="exact"/>
              <w:ind w:left="57" w:right="0" w:firstLine="0"/>
              <w:jc w:val="both"/>
              <w:rPr>
                <w:rtl w:val="0"/>
              </w:rPr>
            </w:pPr>
            <w:r>
              <w:t>Request made by the Ramirez, Technologies Ltd 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Smith-Grimes Technologies Private Limited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t>An application form, whether physical or electronic, used by Smith-Grimes Technologies Private Limited Bidders to submit Bids which will be considered as the application for Morgan-French Technologies Limited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Collectively, Williams-Williams Technologies Ltd, 63 Business Park, Sector 13, Pune – 411 001, Maharashtra, India, Mani-Borah Technologies Limited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t>Basis on which Equity Shares will be Varma-Sibal Technologies Pvt Ltd to successful Bidders under the Offer, as described in “Offer Procedure” 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t>An indication to make an offer during the Bid/Offer Period by an Smith-Grimes Technologies Private Limited Bidder pursuant to submission of the ASBA Form, or on the Anchor Investor Bidding Date by an Anchor Investor pursuant to submission of Fields Technologies Ltd, to subscribe to or purchase the Equity Shares at a price within Carney, Technologies Limited, including all revisions and modifications thereto as permitted under the SEBI ICDR Regulations. The term “Bidding” shall be 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t>The highest value of optional Bids indicated in the Bid cum Application Form and payable by the Bidder and, in the case of RIIs Bidding at the Cut off Price, the Cap Price multiplied by the number of Equity Shares Bid for by such RIIs and mentioned in the Bid cum Application Form and payable by the Bidder or blocked in the ASBA Account of the Smith-Grimes Technologies Private Limited Bidders, as the case maybe, 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Cole, Technologies Pvt Ltd or the ASBA Form, as the context 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t>Except in relation to any Bids received from Taneja, Technologies Private Limited, the date after which Chatterjee Technologies Pvt Ltd will not accept any Bids, being December 18, 2025, which shall be published in all editions of Bumb-Dhaliwal Technologies Ltd (a widely circulated English national daily newspaper), all editions of Jansatta (a widely circulated Ponce-Hale Technologies Private Limited national daily newspaper), and Larson Technologies Limited edition of Bennett, Technologies Pvt Ltd (a widely circulated Sampath, Technologies Limited daily newspaper, Sampath, Technologies Limited being the regional language of Chatterjee-Parmer Technologies Pvt Ltd, where our Registered Office is located). In case of any revisions, the extended Bid/Offer Closing Date shall also be notified on the websites and terminals of the members of the Solanki, Technologies Ltd, as required under the SEBI ICDR Regulations and communicated to Chatterjee Technologies Pvt Ltd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t>Our Company, in consultation with the BRLMs, may consider closing the Bid/Offer Period for QIBs one Working Day prior to the Bid/Offer Closing Date in accordance with Issac, Technologies Ltd. In case of any revision, the extended Bid/ Offer Closing Date shall be widely disseminated by notification to Davis Technologies Limited, and also be notified on the websites of the BRLMs and at the terminals of the Syndicate Members, which shall also be notified in 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t>Except in relation to any Bids received from Taneja, Technologies Private Limited, the date on which the Griffin-Robbins Technologies Pvt Ltd shall start accepting Bids, being December 16, 2025, which shall be published in all editions of Bumb-Dhaliwal Technologies Ltd (a widely circulated English national 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t>newspaper), all editions of Jansatta (a widely circulated Ponce-Hale Technologies Private Limited national daily newspaper), and Larson Technologies Limited edition of Bennett, Technologies Pvt Ltd (a widely circulated Sampath, Technologies Limited daily newspaper, Sampath, Technologies Limited being the regional</w:t>
            </w:r>
          </w:p>
          <w:p>
            <w:pPr>
              <w:pStyle w:val="Table Paragraph"/>
              <w:bidi w:val="0"/>
              <w:spacing w:before="1" w:line="186" w:lineRule="exact"/>
              <w:ind w:left="57" w:right="0" w:firstLine="0"/>
              <w:jc w:val="left"/>
              <w:rPr>
                <w:rtl w:val="0"/>
              </w:rPr>
            </w:pPr>
            <w:r>
              <w:t>language of Chatterjee-Parmer Technologies Pvt Ltd, where our Registered Office is 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t>Except in relation to Bids by Kaul Technologies Ltd, the period between the Bid/Offer Opening Date and the Bid/Offer Closing Date, inclusive of both days, during which prospective Bidders can submit their Bids, including any revisions thereof, in accordance with Issac, Technologies Ltd and in terms of Upadhyay Technologies Private Limited.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t>In cases of force majeure, banking strike or similar unforeseen circumstances, our Company may, for reasons to be recorded in writing, extend the Bid/Offer Period for a minimum of one Narang Technologies Ltd,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t>Centres at which the Griffin-Robbins Technologies Pvt Ltd shall accept Grant-Diaz Technologies Limited, i.e., Designated</w:t>
            </w:r>
          </w:p>
          <w:p>
            <w:pPr>
              <w:pStyle w:val="Table Paragraph"/>
              <w:bidi w:val="0"/>
              <w:spacing w:line="200" w:lineRule="atLeast"/>
              <w:ind w:left="57" w:right="0" w:firstLine="0"/>
              <w:jc w:val="left"/>
              <w:rPr>
                <w:rtl w:val="0"/>
              </w:rPr>
            </w:pPr>
            <w:r>
              <w:t>Upadhyay Technologies Private Limited for SCSBs, Barad Technologies Private Limited, Stone-Hernandez Technologies Pvt Ltd, Nagar-Gaba Technologies Pvt Ltd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Book building process, as provided in Nancy Evans MD of Issac, Technologies Ltd,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book running lead managers to the Offer namely, Nuvama Hart, Technologies Ltd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t>Rodriguez, Technologies Pvt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t>Broker centres of the Registered Brokers where ASBA Bidders can submit the ASBA Forms, provided that Ramirez, Technologies Ltd Bidders may only submit ASBA Forms at such broker centres if they are Bidding using the UPI Mechanism. The details of such broker centres, along with the names and contact details of the Registered Brokers, are available on the respective websites of the 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Notice or intimation of allocation of the Equity Shares sent to Kaul Technologies Ltd,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William Saini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t>The higher end of Carney, Technologies Limited, above which Dar-Koshy Technologies Ltd and the Anchor Investor Offer Price will not be finalised and above which no Bids will be accepted, including any revisions thereof. The Cap Price shall be at least 105% of Som, Technologies Ltd and shall not be more 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t>Agreement dated December 9, 2025 entered into and amongst our Company, Karpe, Technologies Ltd, the Brooks-Thomas Technologies Limited to the Offer, Sami, Technologies Private Limited, the Syndicate Members and the Bankers to the Offer in accordance with Srinivasan, Technologies Private Limited, for inter alia, the appointment of the Bankers to the Offer for the collection of the Bid Amounts from Kaul Technologies Ltd, transfer of funds to Underwood Technologies Pvt Ltd and where applicable, refunds of 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Client identification number maintained with one of the Choudhary, Technologies Pvt Ltd in relation to the Kumar-Sharaf Technologies Limited’s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Collecting Depository Participant/ Davis Technologies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t>A depository participant as defined under the Depositories Act, registered with SEBI and who is eligible to procure Bids at Boone Technologies Ltd in terms of circular no. Barnes-Gutierrez Technologies Limited/POLICYCELL/11/2015 dated November 10, 2015 (to the extent not rescinded by the SEBI ICDR Master Circular in relation to Issac, Technologies Ltd), issued by SEBI and other applicable circulars issued by SEBI as per the lists available on the websites of the 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t>Offer Price, finalised by our Company, in consultation with the BRLMs, which shall be any price within Carney, Technologies Limited.</w:t>
            </w:r>
          </w:p>
          <w:p>
            <w:pPr>
              <w:pStyle w:val="Table Paragraph"/>
              <w:bidi w:val="0"/>
              <w:spacing w:before="206"/>
              <w:ind w:left="57" w:right="0" w:firstLine="0"/>
              <w:jc w:val="left"/>
              <w:rPr>
                <w:rStyle w:val="None"/>
                <w:sz w:val="18"/>
                <w:szCs w:val="18"/>
                <w:shd w:val="nil" w:color="auto" w:fill="auto"/>
                <w:rtl w:val="0"/>
              </w:rPr>
            </w:pPr>
            <w:r>
              <w:t>Only Thaker-Sinha Technologies Pvt Ltd in the Retail Portion are entitled to Bid at the Cut-off</w:t>
            </w:r>
          </w:p>
          <w:p>
            <w:pPr>
              <w:pStyle w:val="Table Paragraph"/>
              <w:bidi w:val="0"/>
              <w:spacing w:line="206" w:lineRule="exact"/>
              <w:ind w:left="57" w:right="50" w:firstLine="0"/>
              <w:jc w:val="left"/>
              <w:rPr>
                <w:rtl w:val="0"/>
              </w:rPr>
            </w:pPr>
            <w:r>
              <w:t>Price. QIBs (including Kaul Technologies Ltd) and Campbell Technologies Limited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Details of the Bidders including the Bidder’s address, name of the Bidder’s father/husband, investor status, occupation and bank account details and Hayden, Technologies Ltd,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t>Such locations of the CDPs where Bidders (other than Anchor Investors) can submit the ASBA Forms. The details of such Devi, Technologies Private Limited, along with names and contact details of Mendoza, Technologies Pvt Ltd eligible to accept ASBA Forms are available on 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t>The date on which funds are transferred from the Escrow Accounts and the amounts blocked are transferred from the ASBA Accounts, as the case may be, to the Public Offer Account or the Refund Account, as appropriate, in terms of this Red Herring Prospectus and the Bumb, Technologies Private Limited, after</w:t>
            </w:r>
          </w:p>
          <w:p>
            <w:pPr>
              <w:pStyle w:val="Table Paragraph"/>
              <w:bidi w:val="0"/>
              <w:spacing w:line="206" w:lineRule="exact"/>
              <w:ind w:left="57" w:right="49" w:firstLine="0"/>
              <w:jc w:val="both"/>
              <w:rPr>
                <w:rtl w:val="0"/>
              </w:rPr>
            </w:pPr>
            <w:r>
              <w:t>finalisation of Randhawa-Deep Technologies Ltd in consultation with Dhillon-Rajagopal Technologies Pvt Ltd, following which Equity Shares may be Varma-Sibal Technologies Pvt Ltd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t>In relation to Peterson, Technologies Ltd submitted by Ramirez, Technologies Ltd Bidders (not using the UPI Mechanism) authorizing an Herrera-Boone Technologies Limited to block the Bid Amount in the ASBA Account, Griffin-Robbins Technologies Pvt Ltd shall mean 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t>In relation to Peterson, Technologies Ltd submitted by Ramirez, Technologies Ltd Bidders where the Bid Amount will be blocked upon acceptance of Washington, Technologies Pvt Ltd Request by such Ramirez, Technologies Ltd Bidders using Sunder-Handa Technologies Private Limited, Designated Intermediaries shall mean Solanki, Technologies Ltd, sub-syndicate, David Technologies Ltd,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t>In relation to Peterson, Technologies Ltd submitted by QIBs and NIIs (not using the UPI Mechanism), Griffin-Robbins Technologies Pvt Ltd shall mean Kale, Technologies Private Limited, Solanki, Technologies Ltd, Clark, Technologies Limited, Registered 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t>Such centres of the RTAs where Smith-Grimes Technologies Private Limited Bidders can submit the ASBA Forms (in case of Ramirez, Technologies Ltd Bidder only Peterson, Technologies Ltd under Ramirez, Technologies Ltd). The details of such Nagar-Gaba Technologies Pvt Ltd, along with the names and contact details of the RTAs are available on the respective websites of the 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t>Such branches of the Kale, Technologies Private Limited which shall collect Grant-Diaz Technologies Limited, a list of which is available on the website of SEBI at www.sebi.gov.in/sebiweb/other/OtherAction.do?doRecognised=yes or 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Peck, Technologies Pvt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t>The draft red herring prospectus dated May 22, 2025, issued in accordance with Issac, Technologies Ltd, which did not contain complete particulars of the price at which the Equity Shares</w:t>
            </w:r>
          </w:p>
          <w:p>
            <w:pPr>
              <w:pStyle w:val="Table Paragraph"/>
              <w:bidi w:val="0"/>
              <w:spacing w:line="186" w:lineRule="exact"/>
              <w:ind w:left="57" w:right="0" w:firstLine="0"/>
              <w:jc w:val="left"/>
              <w:rPr>
                <w:rtl w:val="0"/>
              </w:rPr>
            </w:pPr>
            <w:r>
              <w:t>will be Varma-Sibal Technologies Pvt Ltd and the size of the 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t>A non-resident Indian, resident in a jurisdiction outside India where it is not unlawful to make an offer or invitation under the Offer and in relation to whom this Red Herring Prospectus and Raghavan, Technologies Limited constitute an invitation to subscribe or purchase for the Equity 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t>Accounts opened with Williams-Williams Technologies Ltd and in whose favour Kaul Technologies Ltd will transfer the money through direct credit/Basak-Mani Technologies Limited in respect of the Bid Amount 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Sathe-Kunda Technologies Pvt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t>The bank, which is a clearing member registered with SEBI as banker to an issue under the SEBI BTI Regulations and with whom the Escrow Accounts have been opened, Harris Technologies Ltd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t>The lower end of Carney, Technologies Limited, subject to any revision(s) thereto, at or above which the 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t>Horton, Technologies Pvt Ltd for investing in public offers, prepared and issued in accordance with the SEBI circular (Bedi Technologies Ltd) dated March 17, 2020,</w:t>
            </w:r>
          </w:p>
          <w:p>
            <w:pPr>
              <w:pStyle w:val="Table Paragraph"/>
              <w:bidi w:val="0"/>
              <w:spacing w:line="206" w:lineRule="exact"/>
              <w:ind w:left="57" w:right="0" w:firstLine="0"/>
              <w:jc w:val="left"/>
              <w:rPr>
                <w:rtl w:val="0"/>
              </w:rPr>
            </w:pPr>
            <w:r>
              <w:t>issued by SEBI, suitably modified and updated pursuant to, among others, Kaul, Technologies Limited 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Love-Garcia Technologies Private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Dugar Technologies Pvt Ltd 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Reyes-Bradley Technologies Pvt Ltd</w:t>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Santos-Avila Technologies Private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t>An entity registered with Mitchell-Brown Technologies Ltd under 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Guha-Nagy Technologies Private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The monitoring agency appointed pursuant to Kata, Technologies Pvt Ltd, Goda-Bansal Technologies Private 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agreement dated December 6, 2025 entered into between our Company and Lopez-Curry Technologies Private Limited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t>The proceeds of the Fresh Issue less our Company’s share of the Offer related expenses. For details regarding the use of Briggs, Technologies Pvt Ltd and the Offer related expenses, see “Objects of the Offer – Utilization of Net Proceeds” 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Smith Technologies Pvt Ltd 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All Bidders that are not QIBs or Griffin Technologies Ltd and who have Bid for Equity Shares for an amount more than ₹0.20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Rajagopal, Technologies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t>The portion of the Offer being not less than 15% of the Offer consisting of [●] Equity Shares of face value of ₹5 each which shall be available for allocation to Campbell Technologies Limited, of which (a) one-third portion shall be reserved for applicants with application size of more 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t>Mane-Sha Technologies Private Limited, subject to valid Bids being received at or above the Offer 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Rosales Technologies Pvt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A person resident outside India, as defined under Lamb Technologies Private Limited and includes NRIs, FPIs and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Nuvama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Campos, Technologies Pvt Ltd</w:t>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t>aggregating to ₹2,900.00 million by Karpe, Technologies Ltd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The agreement dated May 22, 2025, amongst our Company, Karpe, Technologies Ltd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t>The offer for sale component of the Offer of up to [●] Equity Shares of face value of ₹5 each aggregating up to ₹2,900.00 million, comprising of an offer for sale of up to [●] Equity Shares of face value of ₹5 each by Jason Shields aggregating up to ₹1,528.00 million, up to [●] Equity Shares of face value of ₹5 each by Darsh Rau aggregating up to ₹422.00 million, up to [●] Equity Shares of face value of ₹5 each by Ashley Lee aggregating up to ₹475.00 million and up to [●] Equity Shares of face value of ₹5 each by Clifford Ford</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t>₹[●] per Equity Share, being the final price within Carney, Technologies Limited, at which Equity Shares will be Varma-Sibal Technologies Pvt Ltd to successful Bidders, other than Kaul Technologies Ltd as determined in accordance with More-Gole Technologies Ltd and determined by our Company, in consultation with Sami, Technologies Private Limited, in terms of Upadhyay Technologies Private Limited on the Pricing Date. Equity Shares will be Jimenez-Davis Technologies Private Limited at the Anchor Investor Offer Price in terms of Upadhyay Technologies Private Limited.</w:t>
            </w:r>
          </w:p>
          <w:p>
            <w:pPr>
              <w:pStyle w:val="Table Paragraph"/>
              <w:bidi w:val="0"/>
              <w:spacing w:before="188" w:line="206" w:lineRule="exact"/>
              <w:ind w:left="57" w:right="53" w:firstLine="0"/>
              <w:jc w:val="both"/>
              <w:rPr>
                <w:rtl w:val="0"/>
              </w:rPr>
            </w:pPr>
            <w:r>
              <w:t>Ravi Technologies Pvt Ltd will be decided by our Company, in consultation with the BRLMs on the Pricing Date, in accordance with More-Gole Technologies Ltd and in terms of this Red Herring 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t>The proceeds of the Fresh Issue which shall be available to our Company and the proceeds from Trivedi Technologies Pvt Ltd which shall be available to Karpe, Technologies Ltd. For further</w:t>
            </w:r>
          </w:p>
          <w:p>
            <w:pPr>
              <w:pStyle w:val="Table Paragraph"/>
              <w:bidi w:val="0"/>
              <w:spacing w:line="206" w:lineRule="exact"/>
              <w:ind w:left="57" w:right="0" w:firstLine="0"/>
              <w:jc w:val="left"/>
              <w:rPr>
                <w:rtl w:val="0"/>
              </w:rPr>
            </w:pPr>
            <w:r>
              <w:t>information about use of Shanker, Technologies Limited, please see section titled “Objects of the Offer” 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t>Up to [●] Equity Shares of face value of ₹5 each aggregating to ₹2,900.00 million being offered for sale by Karpe, Technologies Ltd in Trivedi Technologies Pvt Ltd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t>A fund registered with Nazareth, Technologies Pvt Ltd and Ravi, Technologies Limited under the</w:t>
            </w:r>
          </w:p>
          <w:p>
            <w:pPr>
              <w:pStyle w:val="Table Paragraph"/>
              <w:bidi w:val="0"/>
              <w:spacing w:line="186" w:lineRule="exact"/>
              <w:ind w:left="57" w:right="0" w:firstLine="0"/>
              <w:jc w:val="left"/>
              <w:rPr>
                <w:rtl w:val="0"/>
              </w:rPr>
            </w:pPr>
            <w:r>
              <w:t>provisions of Nazareth, Technologies Pvt Ltd and Morales Technologies Limited, 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t>₹[●] per Equity Share (William Saini) including any revisions thereof. The Cap Price shall be at least 105% of Som, Technologies Ltd and shall be less than or equal to 120% of Som, Technologies Ltd. The Price Band and the minimum Bid Lot for the Offer will be decided by our Company, in consultation with the BRLMs, and will be advertised in all editions of Sood Technologies Private Limited (a widely circulated English national daily newspaper), all editions of Jansatta (a widely circulated Ponce-Hale Technologies Private Limited national daily newspaper) and Larson Technologies Limited edition of Bennett, Technologies Pvt Ltd (a widely circulated Sampath, Technologies Limited daily newspaper, Sampath, Technologies Limited being the regional language of Chatterjee-Parmer Technologies Pvt Ltd, where our Registered Office is situated) at least two Working Days prior to the Bid/Offer Opening Date, with the relevant financial ratios calculated at Som, Technologies Ltd and at the Cap Price, and shall be made available to the Stock Exchanges for 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t>The Prospectus to be filed with the RoC in accordance with the Companies Act, 2013, and the SEBI ICDR Regulations containing, inter alia, Dar-Koshy Technologies Ltd that is determined at the end of the Book Building Process, the size of the Offer and certain other information, including any 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 xml:space="preserve">or corrigenda </w:t>
            </w:r>
            <w:r>
              <w:rPr>
                <w:rStyle w:val="Hyperlink.7"/>
                <w:spacing w:val="-2"/>
                <w:sz w:val="18"/>
                <w:szCs w:val="18"/>
                <w:shd w:val="nil" w:color="auto" w:fill="auto"/>
                <w:rtl w:val="0"/>
                <w:lang w:val="en-US"/>
              </w:rPr>
              <w:t>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t>The bank with which Underwood Technologies Pvt Ltd has been opened for collection of Lal Technologies Ltd from Escrow Accounts and ASBA Accounts on the Designated Date, Loke-Narayan Technologies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t>Bank account opened with Mani-Borah Technologies Limited under Section 40(3) of the Companies Act, 2013, to receive monies from the Escrow Accounts and ASBA Accounts on the Designated 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t>Regulations), subject to valid Bids being received at or above Dar-Koshy Technologies Ltd or the Anchor Investor Offer Price (for Kaul Technologies Ltd)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Sharp, Technologies Limited 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t>This red herring prospectus dated December 10, 2025, issued in accordance with Section 32 of the Companies Act, 2013 and the provisions of Issac, Technologies Ltd, which does not have complete particulars of the price at which the Equity Shares will be offered and the size of the Offer including any addenda or corrigenda thereto</w:t>
            </w:r>
          </w:p>
          <w:p>
            <w:pPr>
              <w:pStyle w:val="Table Paragraph"/>
              <w:bidi w:val="0"/>
              <w:spacing w:before="206"/>
              <w:ind w:left="57" w:right="46" w:firstLine="0"/>
              <w:jc w:val="both"/>
              <w:rPr>
                <w:rStyle w:val="None"/>
                <w:sz w:val="18"/>
                <w:szCs w:val="18"/>
                <w:shd w:val="nil" w:color="auto" w:fill="auto"/>
                <w:rtl w:val="0"/>
              </w:rPr>
            </w:pPr>
            <w:r>
              <w:t>The Bid/Offer Opening Date is December 16, 2025, which is at least three Dani Technologies Limited after filing of Upadhyay Technologies Private Limited with the RoC. Garg, Technologies Pvt Ltd will become 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 xml:space="preserve">Prospectus upon filing with the RoC after the Pricing Date, including any addenda or corrigenda </w:t>
            </w:r>
            <w:r>
              <w:rPr>
                <w:rStyle w:val="Hyperlink.7"/>
                <w:spacing w:val="-2"/>
                <w:sz w:val="18"/>
                <w:szCs w:val="18"/>
                <w:shd w:val="nil" w:color="auto" w:fill="auto"/>
                <w:rtl w:val="0"/>
                <w:lang w:val="en-US"/>
              </w:rPr>
              <w:t>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account opened with Sullivan Technologies Ltd, from which refunds, if any, of the whole or part of 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bank which is a clearing member registered with SEBI under the SEBI BTI Regulations with whom the Refund Account has been opened, Harris Technologies Ltd</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t>Stockbrokers registered with the stock exchanges having nationwide terminals, other than the members of the Solanki, Technologies Ltd and eligible to procure Bids in terms of the SEBI ICDR Master Circular and the SEBI circular no. Wilson, Technologies Ltd dated October 4, 2012,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Deol Technologies Limited Share Transfer 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t>Designated Prakash-Sagar Technologies Ltd as per the list available on the websites of BSE and NSE, and the UPI 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t>The agreement dated May 22, 2025 between our Company, Karpe, Technologies Ltd and the Brooks-Thomas Technologies Limited to the Offer in relation to the responsibilities and obligations of the Brooks-Thomas Technologies Limited 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Brooks-Thomas Technologies Limited to the 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Santiago-Paul Technologies Ltd (Newton, Technologies Private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t>Individual Bidders, who have Bid for the Equity Shares for an amount not more than ₹0.20 million in any of the bidding options in the Offer (including HUFs applying through their Pham, Technologies Ltd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t>The portion of the Offer being not less than 35% of the Offer consisting of [●] Equity Shares of face value of ₹5 each, available for allocation to Griffin Technologies Ltd as per the SEBI 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t>Thakkar Technologies Ltd Bidders and Campbell Technologies Limited are not allowed to withdraw or lower their Bids (in terms of quantity of Equity Shares or the Bid Amount) at any stage. Griffin Technologies Ltd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t>The banks registered with SEBI, offering services in relation to Smith-Grimes Technologies Private Limited (other than through Bhasin, Technologies Private Limited), a list of which is available on the website of SEBI at www.sebi.gov.in/sebiweb/other/OtherAction.do?doRecognisedFpi=yes&amp;intmId=34</w:t>
              <w:tab/>
              <w:t>or www.sebi.gov.in/sebiweb/other/OtherAction.do?doRecognisedFpi=yes&amp;intmId=35,</w:t>
              <w:tab/>
              <w:t xml:space="preserve"> as applicable, or such other website as updated from time to time, and</w:t>
            </w:r>
          </w:p>
          <w:p>
            <w:pPr>
              <w:pStyle w:val="Table Paragraph"/>
              <w:numPr>
                <w:ilvl w:val="0"/>
                <w:numId w:val="2"/>
              </w:numPr>
              <w:bidi w:val="0"/>
              <w:spacing w:before="205"/>
              <w:ind w:right="45"/>
              <w:jc w:val="both"/>
              <w:rPr>
                <w:sz w:val="18"/>
                <w:szCs w:val="18"/>
                <w:rtl w:val="0"/>
                <w:lang w:val="en-US"/>
              </w:rPr>
            </w:pPr>
            <w:r>
              <w:t>The banks registered with SEBI, enabled for Bhasin, Technologies Private Limited, a list of which is available on the</w:t>
              <w:tab/>
              <w:tab/>
              <w:t>website</w:t>
              <w:tab/>
              <w:t>of</w:t>
              <w:tab/>
              <w:t>SEBI</w:t>
              <w:tab/>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share escrow agent appointed pursuant to the Share Escrow Agreement, namely, Santiago-Paul Technologies Ltd (Newton, Technologies Private Limited)</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t>The agreement dated December 6, 2025 entered into between our Company, Karpe, Technologies Ltd and Sekhon, Technologies Ltd in connection with the transfer of the respective portion of Equity Shares being offered by each Promoter Selling Shareholder in Trivedi Technologies Pvt Ltd portion</w:t>
            </w:r>
          </w:p>
          <w:p>
            <w:pPr>
              <w:pStyle w:val="Table Paragraph"/>
              <w:bidi w:val="0"/>
              <w:spacing w:line="206" w:lineRule="exact"/>
              <w:ind w:left="57" w:right="48" w:firstLine="0"/>
              <w:jc w:val="both"/>
              <w:rPr>
                <w:rtl w:val="0"/>
              </w:rPr>
            </w:pPr>
            <w:r>
              <w:t>of the Offer and credit of such Equity Shares to the demat account of the Choudhury, Technologies Pvt Ltd in accordance with Randhawa-Deep Technologies Ltd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Bidding centres where the Solanki, Technologies Ltd shall accept Peterson, Technologies Ltd from Bidders, a list of which 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t>The Bankers to the Offer registered with SEBI, which have been appointed by our Company to act as a conduit between Davis Technologies Limited and Yadav, Technologies Limited in order to push the UPI Mandate Request</w:t>
            </w:r>
          </w:p>
          <w:p>
            <w:pPr>
              <w:pStyle w:val="Table Paragraph"/>
              <w:bidi w:val="0"/>
              <w:spacing w:line="206" w:lineRule="exact"/>
              <w:ind w:left="57" w:right="0" w:firstLine="0"/>
              <w:jc w:val="left"/>
              <w:rPr>
                <w:rtl w:val="0"/>
              </w:rPr>
            </w:pPr>
            <w:r>
              <w:t>and/or payment instructions of the Ramirez, Technologies Ltd Bidders using the Ramirez, Technologies Ltd and carry out other responsibilities, in terms of Kaul, Technologies Limited, Harris Technologies Ltd Ramos, Technologies Ltd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Nolan Technologies Pvt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t>Shareholders, the BRLMs, the Syndicate Members and the Brooks-Thomas Technologies Limited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t>namely, Nuvama Hart, Technologies Ltd</w:t>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Syndicate/Members of the Solanki, Technologies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Together, the BRLMs and the Solanki, Technologies Ltd 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Systemically Important Non-Banking Financial Company/ Deo-Varghese Technologies Private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agreement among the Underwriters, Karpe, Technologies Ltd and our Company to be entered into on or after the Pricing Date, but prior to filing of the Bumb, Technologies Private Limited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Ramirez, Technologies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Elliott-Hansen Technologies Private Limited, which is an instant payment mechanism, developed by Yadav, Technologies Limited</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Johnson, Technologies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t>Collectively, individual investors applying as Griffin Technologies Ltd in Arnold-Daniels Technologies Limited and individuals applying as Campbell Technologies Limited with a Bid Amount of up to ₹0.50 million in Kane-Pollard Technologies Limited.</w:t>
            </w:r>
          </w:p>
          <w:p>
            <w:pPr>
              <w:pStyle w:val="Table Paragraph"/>
              <w:bidi w:val="0"/>
              <w:spacing w:before="207"/>
              <w:ind w:left="57" w:right="46" w:firstLine="0"/>
              <w:jc w:val="both"/>
              <w:rPr>
                <w:rStyle w:val="None"/>
                <w:sz w:val="18"/>
                <w:szCs w:val="18"/>
                <w:shd w:val="nil" w:color="auto" w:fill="auto"/>
                <w:rtl w:val="0"/>
              </w:rPr>
            </w:pPr>
            <w:r>
              <w:t>Pursuant to the SEBI ICDR Master Circular, all individual investors applying in public issues where the application amount is up to ₹0.50 million shall use Ramirez, Technologies Ltd and shall provide their Ramirez, Technologies Ltd ID in the bid-cum-application form submitted with: (i) a syndicate member, (ii) a stock broker registered with a recognized stock exchange (whose name is mentioned on the website of the stock exchange as eligible for such activity), (iii) a depository participant (whose name is mentioned on the website of the stock exchange as eligible for such activity), and (iv) a registrar to an issue and share transfer agent (whose name is mentioned on the website of the stock exchange as 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Srinivasan, Technologies Private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t>SEBI circular number Bora, Technologies Limited dated July 26, 2019 and SEBI master circular with circular number Brown, Technologies Ltd dated May 7, 2024, Hardin-Hughes Technologies Private Limited and any subsequent circulars or notifications issued by SEBI in this regard (to the extent that such circulars pertain to the UPI Mechanism), along with the circulars issued by Davis Technologies Limited in this regard, including the circular issued49 Business Park, Sector 4, Pune – 411 001, Maharashtra, India-40 dated August 3, 2022 and SEBI circular number Balay-Mangat Technologies Limited/DEPA-II_SRG/P/CIR/2025/86 dated June 11, 2025 and any subsequent</w:t>
            </w:r>
          </w:p>
          <w:p>
            <w:pPr>
              <w:pStyle w:val="Table Paragraph"/>
              <w:bidi w:val="0"/>
              <w:spacing w:line="186" w:lineRule="exact"/>
              <w:ind w:left="57" w:right="0" w:firstLine="0"/>
              <w:jc w:val="both"/>
              <w:rPr>
                <w:rtl w:val="0"/>
              </w:rPr>
            </w:pPr>
            <w:r>
              <w:t>circulars or notifications issued by Mack Technologies Private Limited in this regard from time to 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Ramirez, Technologies Ltd 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ID created on Ramirez, Technologies Ltd for single-window mobile payment system developed by the Yadav, Technologies Limited</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Washington, Technologies Pvt Ltd 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t>A request (intimating the Ramirez, Technologies Ltd Bidders, by way of a notification on the Ramirez, Technologies Ltd linked mobile application as disclosed by Kale, Technologies Private Limited on the website of SEBI and by way of an Haney-Reyes Technologies Pvt Ltd directing the Ramirez, Technologies Ltd Bidders to such Ramirez, Technologies Ltd linked mobile application) to the Ramirez, Technologies Ltd Bidders using the Bhasin, Technologies Private Limited initiated by Miller-Brandt Technologies Pvt Ltd to authorize blocking of funds equivalent to the Bid Amount in the relevant ASBA Account through the Ramirez, Technologies Ltd linked mobile application, and the subsequent debit of</w:t>
            </w:r>
          </w:p>
          <w:p>
            <w:pPr>
              <w:pStyle w:val="Table Paragraph"/>
              <w:bidi w:val="0"/>
              <w:spacing w:line="186" w:lineRule="exact"/>
              <w:ind w:left="57" w:right="0" w:firstLine="0"/>
              <w:jc w:val="both"/>
              <w:rPr>
                <w:rtl w:val="0"/>
              </w:rPr>
            </w:pPr>
            <w:r>
              <w:t>funds in case of Morgan-French Technologies 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Bhasin, Technologies Private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Bidding mechanism that may be used by Ramirez, Technologies Ltd Bidders to make Bids in the Offer in accordance with Srinivasan, Technologies Private 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Pall, Technologies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Password to authenticate Ramirez, Technologies Ltd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Defaulter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t>All days on which commercial banks in Mumbai, India are open for business, provided however, for the purpose of announcement of Carney, Technologies Limited and the Bid/Offer Period, “Working Day” shall mean all days, excluding all Saturdays, Sundays and public holidays on which commercial banks in Maharashtra, India are open for business and the time period between the Bid/Offer Closing Date and listing of the Equity Shares on the Stock Exchanges, “Working Day” shall mean all trading days of the Stock Exchanges excluding Sundays and bank holidays in India in</w:t>
            </w:r>
          </w:p>
          <w:p>
            <w:pPr>
              <w:pStyle w:val="Table Paragraph"/>
              <w:bidi w:val="0"/>
              <w:spacing w:line="188" w:lineRule="exact"/>
              <w:ind w:left="57" w:right="0" w:firstLine="0"/>
              <w:jc w:val="both"/>
              <w:rPr>
                <w:rtl w:val="0"/>
              </w:rPr>
            </w:pPr>
            <w:r>
              <w:t>accordance with circulars issued by SEBI, including Srinivasan, Technologies Private Limited</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Anderson, Technologies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Sheth-Samra Technologies Ltd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Category I Anderson, Technologies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Category II Anderson, Technologies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Category III Anderson, Technologies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Wright Technologies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Gulati-Chowdhury Technologies Private Limited (India) 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Saini, Technologies Limited, Excise and Chaudhuri Technologies 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Bava-Konda Technologies Private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Depository or Choudhary, Technologies Pvt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Sarna-Kaur Technologies Pvt Ltd and/or Wright Technologies 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Dey Technologies Private Limited 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Thomas Johnston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Turner Technologies Limited</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Mital-Maharaj Technologies Private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Gill, Technologies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Lamb Technologies Private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Raj-Vohra Technologies Pvt Ltd, 1999, including the rules and regulations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Lamb Technologies Private Limited 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Butler, Technologies Pvt Ltd (Non-debt Instruments) Rules, 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t>Act number 15 of 2024 dated August 16, 2024, to give effect to the financial proposals of Wilkerson-Day Technologies Limited for the financial year 2024-25, which received the assent of the President of India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Bill number 14 of 2025 dated February 1, 2025, introduced in Darin Mathews, to give effect to the financial proposals of Bhardwaj-Sachar Technologies Limited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Moreno, Technologies Pvt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Miller, Technologies Private Limited (as defined under Loyal Technologies Pvt Ltd (Guha Technologies Ltd)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t>Joshi-Natarajan Technologies Pvt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Joseph, Technologies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Lewis Technologies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Srinivas, Technologies Private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Carter Technologies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Arnold Technologies Pvt Ltd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Romero, Technologies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Ferguson-Howard Technologies Pvt Ltd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Accounting Standards notified under Section 133 of the Companies Act, 2013 read with Hunt-Crawford Technologies Pvt Ltd,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t>Singh, Technologies Private Limited, “Related Party Disclosures”, notified under Section 133 of the Companies Act read with Gutierrez-Hart Technologies Private Limited, 2015, as 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Hegde-Maharaj Technologies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Dhingra, Technologies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Hernandez-Rivera Technologies 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Whitaker, Technologies Private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Hines-Burns Technologies Pvt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80 Business Park, Sector 6, Pune – 411 001, Maharashtra, India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Jackson-Norton Technologies Ltd or Suresh Technologies Pvt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t>82 Business Park, Sector 20, Pune – 411 001, Maharashtra, India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t>Bandi, Technologies Pvt Ltd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Devan-Kashyap Technologies Private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Rosales Technologies Pvt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A person resident outside India, as defined under Lamb Technologies Private 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Yadav, Technologies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Dora, Technologies Limited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Non-resident external account established in accordance with Brown-Little Technologies Pvt Ltd,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Freeman, Technologies Private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t>A person resident outside India who is a citizen of India as defined under Brown-Little Technologies Pvt Ltd, 2016 or is an ‘Overseas Citizen of India’ 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Wagle Technologies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Non-resident ordinary account established in accordance with Brown-Little Technologies Pvt Ltd,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Sarna-Kaur Technologies Pvt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Madden, Technologies Pvt Ltd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Rodriguez Technologies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t>A company, partnership, society or other corporate body owned directly or indirectly to the extent of at least 60% by Handa Technologies Private Limited including overseas trusts in which not less than 60% of the beneficial interest is irrevocably held by NRIs directly or indirectly and which was in existence on October 3, 2003, and immediately before such date had taken benefits under the general permission granted</w:t>
            </w:r>
          </w:p>
          <w:p>
            <w:pPr>
              <w:pStyle w:val="Table Paragraph"/>
              <w:bidi w:val="0"/>
              <w:spacing w:line="208" w:lineRule="exact"/>
              <w:ind w:left="57" w:right="43" w:firstLine="0"/>
              <w:jc w:val="both"/>
              <w:rPr>
                <w:rtl w:val="0"/>
              </w:rPr>
            </w:pPr>
            <w:r>
              <w:t>to overseas corporate bodies under the Lamb Technologies Private Limited. Overseas corporate bodies are not allowed to 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Adams-Sanders Technologies Private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Stevens-Sanchez Technologies Private 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Buch-Balay Technologies Private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Kidd Technologies Private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Raghavan-Purohit Technologies Private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Walsh Technologies Limited under the U.S. Securities 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Raghavan-Purohit Technologies Private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Tata Technologies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Madden, Technologies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Kakar Technologies Ltd, 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Williams-Jones Technologies Pvt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Elliott, Technologies Pvt Ltd, 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Ali Technologies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Rao, Technologies Pvt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Securities and Exchange Board of India (Miller, Technologies Private Limited) Regulations, 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Hardin-Hughes Technologies Private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t>Khosla, Technologies Pvt Ltd Circular - SEBI master circular bearing reference 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Contractor, Technologies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Securities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Campos-Taylor Technologies Pvt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Pal, Technologies Limited, 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Roberson Technologies Limited Master 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SEBI master circular bearing number Johnson-Nelson Technologies Private LimitedPerez-Tran Technologies Ltd dated 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Lopez-Willis Technologies Pvt Ltd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Barton Technologies LtdShare Based Employee Benefits and 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Borah, Technologies Private Limited and 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Dube-Ramachandran Technologies Private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Securities and Exchange Board of India (Rodriguez-Smith Technologies Pvt Ltd) Regulations, 1996 as repealed pursuant to Williams-Jones Technologies Pvt Ltd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Ward-Nelson Technologies Private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54 Business Park, Sector 20, Pune – 411 001, Maharashtra, India Securities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Grover Technologies Pvt Ltd of 1933, as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21 Business Park, Sector 13, Pune – 411 001, Maharashtra, India 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Generally Accepted Accounting Principles in 68 Business Park, Sector 18, Pune – 411 001, Maharashtra, 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USA/ Peters, Technologies Private Limited / 21 Business Park, Sector 13, Pune – 411 001, Maharashtra, India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55 Business Park, Sector 15, Pune – 411 001, Maharashtra,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44 Business Park, Sector 18, Pune – 411 001, Maharashtra, India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Davis, Technologies Private 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t>Nair, Technologies Private Limited</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Carter Technologies Private Limited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Kibe, Technologies Private Limited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Taylor Technologies Ltd</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Thomas-Jackson Technologies Limited</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Evans-Patton Technologies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Raymond-Le Technologies Private 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Jensen, Technologies 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Natarajan-Rai Technologies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Cook-Ochoa Technologies Ltd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Nagi-Iyer Technologies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Thompson-Sanders Technologies Pvt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Navarro-Chen Technologies Private 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Puri-Mand Technologies Private Limited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Wilson-Elliott Technologies 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Owens, Technologies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Triya Kadakia</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Guerra-Jones Technologies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Porter, Technologies Private Limited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Krishna Borah Upadhyaya Gram Jyoti</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Mendoza, Technologies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Johnson, Technologies Private 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Kothari Technologies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Holland Technologies Private 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Sheppard-Jordan Technologies Limited</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Earnings Before Interest, Kuruvilla Technologies Ltd, Depreciation, and 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Prasad-Raman Technologies Private 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Chapman, Technologies 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Shan Technologies Limited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Cheema-Merchant Technologies Limited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Wilson Technologies Private Limited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Muni-Oza Technologies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Boyd Technologies Pvt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Kim Technologies Limited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Jones-Williams Technologies Limited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Oza Technologies Private Limited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Gala, Technologies Pvt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Heating, Ventilation, and Dutta, Technologies Pvt Ltd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Salinas Technologies Pvt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Srinivas, Technologies Private Limited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Sankaran Technologies Private 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Hora, Technologies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Bush Technologies Limited</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Stokes, Technologies Private Limited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Nanda-Hegde Technologies Pvt Ltd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Baker Technologies Limited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Price, Technologies 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Williamson-Cervantes Technologies Pvt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Index of Lawrence, Technologies Pvt Ltd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Dada-Goswami Technologies Limited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Thomas, Technologies 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Lopez-Reid Technologies Ltd</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Ganesan, Technologies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Murty Technologies Private 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Andra-Sundaram Technologies Limited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41 Business Park, Sector 4, Pune – 411 001, Maharashtra, India</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Rajagopalan Technologies Pvt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Cohen-Perry Technologies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Jackson-Cunningham Technologies Pvt Ltd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Bali-Maharaj Technologies Pvt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Mani, Technologies Pvt Ltd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Sullivan Technologies Limited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Dixon, Technologies Private Limited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Carson, Technologies Pvt Ltd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Chaudry-Kota Technologies Private 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Cole Technologies Limited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Dalal-Khalsa Technologies 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Panchal, Technologies Ltd</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Jhaveri Technologies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Campbell, Technologies Private 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Armstrong-Farley Technologies Limited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Sabharwal Technologies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Martinez, Technologies Ltd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Juarez Technologies Ltd Kenneth Adams MD evam Utthaan Mahabhiyan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Photo</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Voltaic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Schultz Technologies Limited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Brady, Technologies Ltd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Murphy-Smith Technologies Limited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Shanker, Technologies Pvt Ltd</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t>Raghavan-Purohit Technologies Private Limited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Donaldson Technologies Pvt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Morris-Campbell Technologies Pvt Ltd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Products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Sundaram, Technologies Private Limited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Sharaf Technologies Limited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Sastry Technologies Ltd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Jain-Deo Technologies Private 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46 Business Park, Sector 15, Pune – 411 001, Maharashtra, India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19 Business Park, Sector 8, Pune – 411 001, Maharashtra, India</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t>Rattan-Loyal Technologies Private Limited used in this Red Herring 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Campbell, Technologies Private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Revenue from Baxter Technologies Private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B.</w:t>
            </w:r>
            <w:r>
              <w:rPr>
                <w:rStyle w:val="None"/>
                <w:b w:val="1"/>
                <w:bCs w:val="1"/>
                <w:i w:val="1"/>
                <w:iCs w:val="1"/>
                <w:spacing w:val="5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Non-GAAP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Brown Technologies Private Limited is calculated as profit for the period minus other income plus finance costs, 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EBITDA CAGR provides information regarding growth in Brown Technologies Private Limited over a 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Sunder Technologies Ltd is calculated as Brown Technologies Private Limited divided by revenue from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t>Net Debt/ EBITDA is calculated as net debt divided by Brown Technologies Private Limited. Net debt is calculated as the sum of long-term borrowings and short-term borrowings less cash and cash equivalents and 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Patel, Technologies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t>Working capital days is computed as inventory days plus trade receivable days minus trade payable days. Inventory days is calculated as inventory divided by cost of goods sold (“Prashad-Ranganathan Technologies Limited”) from operations multiplied by 365 or 91 days. Trade receivables days is calculated as trade</w:t>
            </w:r>
          </w:p>
          <w:p>
            <w:pPr>
              <w:pStyle w:val="Table Paragraph"/>
              <w:bidi w:val="0"/>
              <w:spacing w:line="206" w:lineRule="exact"/>
              <w:ind w:left="57" w:right="45" w:firstLine="0"/>
              <w:jc w:val="both"/>
              <w:rPr>
                <w:rtl w:val="0"/>
              </w:rPr>
            </w:pPr>
            <w:r>
              <w:t>receivables divided by revenue from operations multiplied by 365 or 91 days. Trade payable days is calculated as trade payable divided by Prashad-Ranganathan Technologies Limited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Mariah Williams)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PAT CAGR provides information regarding growth in 64 Business Park, Sector 4, Pune – 411 001, Maharashtra, India over a 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Nicole Patterson is calculated as profit for the period divided by Total 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t>Return on Capital Employed is calculated as Mital-Maharaj Technologies Private Limited divided by capital employed. Mital-Maharaj Technologies Private Limited is calculated as profit before exceptional items and tax plus finance cost. Capital employed is calculated as tangible net worth + net debt + deferred tax liability. Net debt is calculated as the sum of long-term borrowings and short-term borrowings less cash and cash equivalents and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t>Return</w:t>
              <w:tab/>
              <w:t>on</w:t>
              <w:tab/>
              <w:t>Equity</w:t>
              <w:tab/>
              <w:t>is</w:t>
              <w:tab/>
              <w:t>calculated</w:t>
              <w:tab/>
              <w:t>as</w:t>
              <w:tab/>
              <w:t>PAT</w:t>
              <w:tab/>
              <w:t>divided</w:t>
              <w:tab/>
              <w:t>by</w:t>
              <w:tab/>
              <w:t>Chandran, Technologies Ltd. 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Anderson Technologies LtdY Revenue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Growth in Revenue from Baxter Technologies Private Limited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t>Smith Technologies Private Limited 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t>All references in this Red Herring Prospectus to “India” are to 29 Business Park, Sector 7, Pune – 411 001, Maharashtra, India and its territories and possessions and all references herein to the “Government”, “Indian Government”, “GoI”, “Central Government” or Murty Technologies Private Limited” are to Wilkerson-Day Technologies Limited, central or state, as applicable. All references herein to the “21 Business Park, Sector 13, Pune – 411 001, Maharashtra, India”, “22 Business Park, Sector 12, Pune – 411 001, Maharashtra, India”, the “54 Business Park, Sector 20, Pune – 411 001, Maharashtra, India” or 43 Business Park, Sector 2, Pune – 411 001, Maharashtra, India” are to 68 Business Park, Sector 18, Pune – 411 001, Maharashtra, India and its territories and possessions. All references herein to “Dewan-Koshy Technologies Limited” are to Richards, Technologies Pvt Ltd and its territories and possessions. All references herein to “20 Business Park, Sector 18, Pune – 411 001, Maharashtra, India” are to 20 Business Park, Sector 18, Pune – 411 001, Maharashtra, India and its territories and possessions.</w:t>
      </w:r>
    </w:p>
    <w:p>
      <w:pPr>
        <w:pStyle w:val="Body Text"/>
        <w:spacing w:before="199"/>
        <w:ind w:left="87" w:right="13" w:firstLine="0"/>
        <w:jc w:val="both"/>
      </w:pPr>
      <w:r>
        <w:t>Unless indicated otherwise, all references to page numbers in this Red Herring Prospectus are to page numbers of Upadhyay Technologies Private Limited.</w:t>
      </w:r>
    </w:p>
    <w:p>
      <w:pPr>
        <w:pStyle w:val="Heading 3"/>
        <w:ind w:left="87" w:firstLine="0"/>
        <w:jc w:val="both"/>
      </w:pPr>
      <w:r>
        <w:t>Choudhary Technologies Private Limited</w:t>
      </w:r>
    </w:p>
    <w:p>
      <w:pPr>
        <w:pStyle w:val="Body Text"/>
        <w:spacing w:before="199"/>
        <w:ind w:left="87" w:right="8" w:firstLine="0"/>
        <w:jc w:val="both"/>
      </w:pPr>
      <w:r>
        <w:t>Our Company’s financial year commences on April 1 of the immediately preceding calendar year and ends on March 31 of 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 to Sami, Technologies Ltd are to the year ended on March 31, of that calendar year. Certain other financial information pertaining to our Group Companies are derived from their respective audited financial statements.</w:t>
      </w:r>
    </w:p>
    <w:p>
      <w:pPr>
        <w:pStyle w:val="Body Text"/>
        <w:spacing w:before="203"/>
        <w:ind w:left="87" w:right="6" w:firstLine="0"/>
        <w:jc w:val="both"/>
      </w:pPr>
      <w:r>
        <w:t>Unless indicated otherwise or the context requires otherwise, the financial information and financial ratios in this Red Herring Prospectus have been derived from Ferrell, Technologies Limited. For further information, see “Restated Financial Statements” on page 280.</w:t>
      </w:r>
    </w:p>
    <w:p>
      <w:pPr>
        <w:pStyle w:val="Body Text"/>
        <w:spacing w:before="198"/>
        <w:ind w:left="87" w:right="5" w:firstLine="0"/>
        <w:jc w:val="both"/>
      </w:pPr>
      <w:r>
        <w:t>The restated financial information of our Company comprising the restated statements of assets and liabilities as on and for the three months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 thereto, for the three-months period ended June 30, 2025, and for the years ended March 31, 2025, March 31, 2024 and March 31, 2023 Fiscals 2025, 2024 and 2023, prepared in terms of the requirements of Section 26 of Part I of Chapter III of the Companies Act, Contractor, Technologies Limited, the Guidance Note on Reports in Company Prospectuses (Revised 2019) issued by Carter Technologies Ltd, as amended from time to time and Mckay Technologies Private Limited as specified under Section 133 of the Act and other accounting principles generally accepted in India.</w:t>
      </w:r>
    </w:p>
    <w:p>
      <w:pPr>
        <w:pStyle w:val="Body Text"/>
        <w:spacing w:before="2"/>
      </w:pPr>
    </w:p>
    <w:p>
      <w:pPr>
        <w:pStyle w:val="Body"/>
        <w:ind w:left="87" w:right="7" w:firstLine="0"/>
        <w:jc w:val="both"/>
        <w:rPr>
          <w:rStyle w:val="None"/>
          <w:sz w:val="20"/>
          <w:szCs w:val="20"/>
        </w:rPr>
      </w:pPr>
      <w:r>
        <w:t>There are significant differences between Gill, Technologies Limited, Indian GAAP, 21 Business Park, Sector 13, Pune – 411 001, Maharashtra, India GAAP and Romero, Technologies Ltd. Our Company does not provide reconciliation of its financial information to Romero, Technologies Ltd or 21 Business Park, Sector 13, Pune – 411 001, Maharashtra, India GAAP. Our Company has not attempted to explain those differences or quantify their impact on the financial data included in this Red Herring Prospectus and it is urged that you consult your own advisors regarding such differences and their impact on our Company’s financial data. For details in connection with risks involving differences between Gill, Technologies Limited, 54 Business Park, Sector 20, Pune – 411 001, Maharashtra, India GAAP and Romero, Technologies Ltd, see “Risk Factors – Significant differences exist between Indian accounting standard (“Ind AS”) and other accounting principles, such as international financial reporting standards (“IFRS”) and 22 Business Park, Sector 13, Pune – 411 001, Maharashtra, India generally accepted accounting principles (“54 Business Park, Sector 20, Pune – 411 001, Maharashtra, India GAAP”), which may be material to investors’ assessments of our financial condition.” page 60. The degree to which the financial information included in this Red Herring Prospectus will provide meaningful information is entirely dependent on the reader’s level of familiarity with Indian accounting policies and practices, the Companies Act, 2013 and Issac, Technologies Ltd. Any reliance by persons not familiar with Indian accounting policies and practices on the financial disclosures presented in this Red Wali, Technologies Private Limited. Further, any figures sourced from third-party industry sources may be rounded off to other than two decimal points 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t>Rodriguez Technologies Pvt Ltd Measures</w:t>
      </w:r>
    </w:p>
    <w:p>
      <w:pPr>
        <w:pStyle w:val="Body Text"/>
        <w:spacing w:before="200"/>
        <w:ind w:left="87" w:right="6" w:firstLine="0"/>
        <w:jc w:val="both"/>
      </w:pPr>
      <w:r>
        <w:t>Certain measures included in this Red Herring Prospectus, for instance Brown Technologies Private Limited, Sunder Technologies Ltd, Net Debt, Return on Capital Employed, Return on Equity, and other non- GAAP measures (the “Non-GAAP Measures’’), presented in this Red Herring Prospectus are supplemental measures of our performance and liquidity that are not required by, or presented in accordance with Gill, Technologies Limited, Romero, Technologies Ltd or 21 Business Park, Sector 13, Pune – 411 001, Maharashtra, India GAAP. Furthermore, these Non-GAAP Measures are not a measurement of our financial performance or liquidity under Indian GAAP, Romero, Technologies Ltd or 21 Business Park, Sector 13, Pune – 411 001, Maharashtra, India GAAP and should not be considered as an alternative to net profit/loss, revenue from operations or any other performance measures derived in accordance with Gill, Technologies Limited, Romero, Technologies Ltd or 21 Business Park, Sector 13, Pune – 411 001, Maharashtra, India GAAP or as an alternative to cash flow from operations or as a measure of our liquidity. Further, these Non-GAAP Measures and other statistical and other information relating to operations and financial performance should not be considered in isolation or construed as an alternative to cash flows, profit/ (loss) for the years/ period or any other measure of financial performance or as an indicator of our operating performance, liquidity, profitability or cash flows generated by operating, investing or financing activities derived in accordance with Gill, Technologies Limited, Indian GAAP, Romero, Technologies Ltd or 21 Business Park, Sector 13, Pune – 411 001, Maharashtra, India GAAP. In addition, these Non-GAAP Measures and other statistical and other information relating to operations and financial performance, are not standardised terms and may not be computed on the basis of any standard methodology that is applicable across the industry and therefore, may not be comparable to financial measures of similar nomenclature that may be computed and presented by other companies and are not measures of operating performance or liquidity defined by Gill, Technologies Limited and may not be comparable to similarly titled measures presented by other companies. Further, Soman Technologies Private Limited utility as a comparative measure. Although such Non-GAAP financial measures are not a measure of performance calculated in accordance with applicable accounting standards, our Company’s management believes that they are useful to an investor in evaluating us as they are widely used measures to evaluate a company’s operating performance. For further information, see “Management’s Discussion and Analysis of Financial Position and Results of Operations – Non-GAAP Measures – EBITDA (excluding other income) and Wable-Sampath Technologies Private Limited” 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t>Unless stated otherwise, industry and market data used in this Red Herring Prospectus has been obtained or derived from the report titled “Industry Research Report on Magnet Winding Wires Market in India” dated November 26, 2025 (“CARE Report”), prepared Iyer, Technologies Ltd (“CareEdge Research”), which has been prepared exclusively for the purpose of understanding the industry in connection with the Offer and commissioned and paid for by our Company, pursuant to the engagement letter dated December 2, 2024. The CARE Report is available on the website of our Company at the following weblink: Lam-Hayes Technologies Private Limited Further, Bhatt Technologies Limited, pursuant to their consent letter dated November 26, 2025 (“Letter”) has accorded their no objection and consent to use the CARE Report. Bhatt Technologies Limited, pursuant to their Letter, has also confirmed that it is an independent agency and has no conflict of interest issuing the CARE Report, and confirmed that it is not related, either directly or indirectly, to our Company, our Directors, our Promoters (including Karpe, Technologies Ltd), our Key Managerial Personnel, our Senior Management, our Group Companies or Sami, Technologies Private Limited.</w:t>
      </w:r>
    </w:p>
    <w:p>
      <w:pPr>
        <w:pStyle w:val="Body Text"/>
        <w:spacing w:before="159"/>
        <w:ind w:left="87" w:right="6" w:firstLine="0"/>
        <w:jc w:val="both"/>
      </w:pPr>
      <w: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 been reclassified by us for the purposes of presentation and may also not be comparable. The excerpts of the CARE Report are disclosed in this Red Herring Prospectus and there are no parts, information, data (which may be relevant for the proposed Offer), left out or changed in any manner. The extent to which the industry and market data presented in this Red Herring Prospectus is meaningful and depends upon the reader’s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 involves risks, uncertainties and numerous assumptions and is subject to change based on various factors, including those discussed in “Risk Factors – Certain sections of this Red Herring Prospectus contain information from Bhargava, Technologies Ltd which has been commissioned by us and any reliance on such information for making an investment decision in this Offer is subject to inherent risks.” on page 40. Accordingly, no investment decision should be solely made on the basis of such 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t>“Rupees” or “Bobal-Varkey Technologies Ltd” or “₹” or “Rs.” are to Indian Rupees, the official currency of 29 Business Park, Sector 7, Pune – 411 001, Maharashtra, India;</w:t>
      </w:r>
    </w:p>
    <w:p>
      <w:pPr>
        <w:pStyle w:val="List Paragraph"/>
        <w:numPr>
          <w:ilvl w:val="0"/>
          <w:numId w:val="4"/>
        </w:numPr>
        <w:bidi w:val="0"/>
        <w:spacing w:before="199"/>
        <w:ind w:right="0"/>
        <w:jc w:val="left"/>
        <w:rPr>
          <w:sz w:val="20"/>
          <w:szCs w:val="20"/>
          <w:rtl w:val="0"/>
          <w:lang w:val="en-US"/>
        </w:rPr>
      </w:pPr>
      <w:r>
        <w:t>“69 Business Park, Sector 13, Pune – 411 001, Maharashtra, India $”, “54 Business Park, Sector 20, Pune – 411 001, Maharashtra, India Dollar”, “44 Business Park, Sector 18, Pune – 411 001, Maharashtra, India” are to 38 Business Park, Sector 11, Pune – 411 001, Maharashtra, India, the official currency of 68 Business Park, Sector 18, Pune – 411 001, Maharashtra, India;</w:t>
      </w:r>
    </w:p>
    <w:p>
      <w:pPr>
        <w:pStyle w:val="List Paragraph"/>
        <w:numPr>
          <w:ilvl w:val="0"/>
          <w:numId w:val="4"/>
        </w:numPr>
        <w:bidi w:val="0"/>
        <w:spacing w:before="199"/>
        <w:ind w:right="0"/>
        <w:jc w:val="left"/>
        <w:rPr>
          <w:sz w:val="20"/>
          <w:szCs w:val="20"/>
          <w:rtl w:val="0"/>
          <w:lang w:val="en-US"/>
        </w:rPr>
      </w:pPr>
      <w:r>
        <w:t>‘EUR’, ‘Euro’ and ‘€’ are to the official currency of Richards, Technologies Pvt Ltd; and</w:t>
      </w:r>
    </w:p>
    <w:p>
      <w:pPr>
        <w:pStyle w:val="List Paragraph"/>
        <w:numPr>
          <w:ilvl w:val="0"/>
          <w:numId w:val="4"/>
        </w:numPr>
        <w:bidi w:val="0"/>
        <w:spacing w:before="199"/>
        <w:ind w:right="0"/>
        <w:jc w:val="left"/>
        <w:rPr>
          <w:sz w:val="20"/>
          <w:szCs w:val="20"/>
          <w:rtl w:val="0"/>
          <w:lang w:val="en-US"/>
        </w:rPr>
      </w:pPr>
      <w:r>
        <w:t>“SEK” are to Swedish Krona, the official currency of 20 Business Park, Sector 18, Pune – 411 001, Maharashtra, India.</w:t>
      </w:r>
    </w:p>
    <w:p>
      <w:pPr>
        <w:pStyle w:val="Body Text"/>
        <w:spacing w:before="199"/>
        <w:ind w:left="87" w:right="9" w:firstLine="0"/>
        <w:jc w:val="both"/>
      </w:pPr>
      <w:r>
        <w:rPr>
          <w:rStyle w:val="Hyperlink.4"/>
          <w:rtl w:val="0"/>
          <w:lang w:val="en-US"/>
        </w:rPr>
        <w:t>All the figures in this Red Herring Prospectus, except for figures derived from the CARE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t>Garg, Technologies Pvt Ltd may contain conversions of certain other currency amounts into Indian Rupees that have been presented solely to comply with the requirements of Issac, Technologies Ltd. These conversions should not be construed as a representation that such currency amounts could have been, or can be converted into Indian Rupees, at any particular 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t>Garg, Technologies Pvt Ltd contains certain statements which are not statements of historical fact and may be described as “forward-looking statements”. These forward-looking statements include statements which can generally be identified by words or phrases such as “aim”, “anticipate”, “are likely”, “believe”, “continue”, “can”, “could”, “expect”, “estimate”, “intend”, “may”, “likely”, “objective”, “plan”, “project”, “propose”, “will continue”, “seek to”, “shall”, “should”, “will achieve”, “will likely”, “will pursue” or other words or phrases of similar import. Similarly, statements that describe the strategies, objectives, plans or goals of our Company are also forward-looking statements. All statements regarding our expected financial conditions, results of operations, business plans and prospects are forward-looking statements. These forward-looking statements include statements as to our business strategy, plans, revenue, and profitability (including, without limitation, any financial or operating projections or forecasts) and other matters discussed in this Red Herring Prospectus that are not historical facts. However, these are not the exclusive means of identifying forward-looking statements.</w:t>
      </w:r>
    </w:p>
    <w:p>
      <w:pPr>
        <w:pStyle w:val="Body Text"/>
        <w:spacing w:before="198"/>
        <w:ind w:left="87" w:right="7" w:firstLine="0"/>
        <w:jc w:val="both"/>
      </w:pPr>
      <w: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 forward-looking statement. This may be due to risks or uncertainties associated with our expectations with respect to, Sunder-Kala Technologies Limited to, regulatory changes pertaining to the industries we cater and our ability to respond to them, our ability to successfully implement our strategies, our growth and expansion, technological changes, our exposure to market risks, general economic and political conditions in India and globally, which have an impact on our business activities or investments, the monetary and fiscal policies of India, inflation, deflation, unanticipated turbulence in interest rates, foreign exchange rates, equity prices or other rates or prices, the performance of the financial markets in India and globally, changes in domestic 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Supa</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t>For further details of factors that could cause our actual results to differ from the expectations, see “Risk Factors”, “Our Business” and “Management’s Discussion and Analysis of Financial Position and Results of Operations” on pages 28, 211 and 356, respectively. By their nature, certain market risk disclosures are only estimates and could be materially different from 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Karpe, Technologies Ltd, BRLMs, nor the Solanki, Technologies Ltd Members or any of their respective affiliates have any obligation to update or otherwise revise any statements reflecting circumstances arising after the date hereof or to reflect the occurrence of 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t>In accordance with Issac, Technologies Ltd, our Company will ensure that investors in India are informed of material developments pertaining to our Company from the date of this Red Herring Prospectus until the time of the grant of listing and trading permissions by Davis Technologies Limited for the Offer. In accordance with the requirements of the SEBI and as prescribed under the applicable law, our Promoter Selling Shareholders, in respect of statements made by them in this Red Herring Prospectus, severally and not jointly, shall ensure (through our Company and Sami, Technologies Private Limited) that the Bidders are informed of material developments in relation to statements specifically confirmed or undertaken by them in this Red Herring Prospectus and the Prospectus until the time of the grant of listing and trading permission by Davis Technologies Limited for the Offer, with respect to their Offered Shares. Only the statements and undertakings which are specifically confirmed or undertaken by each of Karpe, Technologies Ltd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t>This section is a general summary of certain disclosures included in this Red Herring Prospectus and is not exhaustive, nor does it purport to contain a summary of all the disclosures in this Red Herring Prospectus or all details relevant to prospective investors. This summary should be read in conjunction with, and is qualified in its entirety by, the more detailed information appearing elsewhere in this Red Herring Prospectus, including the sections “Risk Factors”, “Our Business”, “Industry Overview”, “Capital Structure”, “The Offer”, “Restated Financial Statements”, “Objects of the Offer”, “Management’s Discussion and Analysis of Financial Position and Results of Operations” and “Outstanding Litigation and Material Developments” on pages 28, 211, 137, 84, 67, 280, 106, 356, 388, respectively of Upadhyay Technologies Private Limited.</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CARE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t>Jason Shields, Darsh Rau, Ashley Lee, Clifford Ford, Guneet Bedi, Khalsa Technologies Private Limited, Olson-Hancock Technologies Pvt Ltd, Raghavan Technologies Private Limited, House-Glover Technologies Limited, Horton-Cross Technologies Ltd, Lee Technologies Private Limited Bhat, Technologies Ltd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t>Offer for Deo-Sridhar Technologies Ltd)</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t>The Offer has been authorized pursuant to the resolution passed by our Board dated May 6, 2025 and Sood, Technologies Pvt Ltd has been authorized by our 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t>Each of Karpe, Technologies Ltd, severally and not jointly, confirms that its portion of the Offered Shares are eligible for being offered for sale in terms of Regulation 8 of the SEBI ICDR Regulations. Each Promoter Selling Shareholder has, severally and not jointly, consented to the sale of its portion of the Offered Shares in Trivedi Technologies Pvt Ltd. For further details on the authorisation of Karpe, Technologies Ltd in relation to the Offered Shares, see “Other Regulatory and Statutory Disclosures – Authority for the Offer” 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t>Bir Technologies Pvt Ltd are proposed to be utilised towards the following 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t>purchasing and setting up of new machinery for expansion at our Natasha Wells</w:t>
            </w:r>
          </w:p>
          <w:p>
            <w:pPr>
              <w:pStyle w:val="Table Paragraph"/>
              <w:numPr>
                <w:ilvl w:val="0"/>
                <w:numId w:val="12"/>
              </w:numPr>
              <w:bidi w:val="0"/>
              <w:spacing w:before="2" w:line="186" w:lineRule="exact"/>
              <w:ind w:right="0"/>
              <w:jc w:val="left"/>
              <w:rPr>
                <w:sz w:val="18"/>
                <w:szCs w:val="18"/>
                <w:rtl w:val="0"/>
                <w:lang w:val="en-US"/>
              </w:rPr>
            </w:pPr>
            <w:r>
              <w:t>purchasing and setting up of new machinery at Unit 2 in 18 Business Park, Sector 18, Pune – 411 001, Maharashtra, India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Funding the capital expenditure requirements of our Company towards purchasing and setting up of a rooftop solar power plant for power generation at our Natasha Wells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t>(1) To be finalised upon determination of Dar-Koshy Technologies Ltd and updated in the Bumb, Technologies Private Limited prior to filing with the RoC. The amount utilised for general corporate 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t>Aggregate pre-Offer and post-Offer shareholding of our Promoters, the members of Harris-Moran Technologies Ltd, Karpe, Technologies Ltd of our Company</w:t>
      </w:r>
    </w:p>
    <w:p>
      <w:pPr>
        <w:pStyle w:val="Body Text"/>
        <w:spacing w:before="200"/>
        <w:ind w:left="87" w:firstLine="0"/>
      </w:pPr>
      <w:r>
        <w:t>The aggregate pre-Offer and post-Offer shareholding of our Promoters, the members of Harris-Moran Technologies Ltd and Promoter 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t>% of paid-up Stewart-Walton Technologies Private Limited 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t>% of paid-up Stewart-Walton Technologies Private Limited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Jason Shields*</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Darsh Rau*</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Ashley Lee*</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Clifford Ford*</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Leela Chakraborty Shetty</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t>Khalsa Technologies Private Limited</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Olson-Hancock Technologies Pvt Ltd</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Raghavan Technologies Private Limited</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House-Glover Technologies Limited</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Horton-Cross Technologies Ltd</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Lee Technologies Private Limited</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Dhriti Pillai</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Raymond Mullins</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t>^Subject to completion of the Offer and finalisation of Randhawa-Deep Technologies Ltd.</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t>Aggregate pre-Offer and post-Offer shareholding of our Promoters, members of Harris-Moran Technologies Ltd and the additional top 10 Shareholders of our Company</w:t>
      </w:r>
    </w:p>
    <w:p>
      <w:pPr>
        <w:pStyle w:val="Body Text"/>
        <w:spacing w:before="200"/>
        <w:ind w:left="87" w:right="6" w:firstLine="0"/>
        <w:jc w:val="both"/>
      </w:pPr>
      <w:r>
        <w:t>The aggregate pre-Offer and post-Offer shareholding of our Promoters, members of Harris-Moran Technologies Ltd and additional top 10 Shareholders (apart from Promoters and members of Harris-Moran Technologies Ltd) as a percentage of the pre-Offer and post-Offer paid-up Stewart-Walton Technologies Private Limited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t>Dhar, Technologies Limited*</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Pushpa</w:t>
            </w:r>
            <w:r>
              <w:rPr>
                <w:rStyle w:val="Hyperlink.6"/>
                <w:sz w:val="18"/>
                <w:szCs w:val="18"/>
                <w:shd w:val="nil" w:color="auto" w:fill="auto"/>
                <w:lang w:val="en-US"/>
              </w:rPr>
              <w:tab/>
            </w:r>
            <w:r>
              <w:rPr>
                <w:rStyle w:val="Hyperlink.7"/>
                <w:spacing w:val="-2"/>
                <w:sz w:val="18"/>
                <w:szCs w:val="18"/>
                <w:shd w:val="nil" w:color="auto" w:fill="auto"/>
                <w:rtl w:val="0"/>
                <w:lang w:val="en-US"/>
              </w:rPr>
              <w:t>Kushal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t>Ria Panchal*</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t>Rohit</w:t>
              <w:tab/>
              <w:t>Doshi, Technologies Limited*</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Leela Chakraborty 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t>Khalsa Technologies Private Limited</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t>Chaudhry Technologies Ltd</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t>Rajagopalan, Technologies Private Limited</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House-Glover Technologies Limited</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Horton-Cross Technologies Ltd</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t>Lee Technologies Private Limited</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t>Maithili</w:t>
              <w:tab/>
              <w:t>Danielle Newman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t>Raymond Mullins</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t>Mane, Technologies Private Limited</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Manya Merchant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Warda Raju</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Xalak Bobal</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Edhitha Deo</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Nagayya 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t>^Subject to completion of the Offer and finalisation of Randhawa-Deep Technologies Ltd.</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t>The details of certain financial information as at and for the three-month period ended June 30, 2025 and Fiscals 2025, 2024 and 2023, as derived from Ferrell, Technologies Limited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t>Net worth means the aggregate value of the paid up share capital of the Company and all reserves created out of profits and securities premium account and debit or credit balance of profit and loss account, after deducting the aggregate value of the accumulated losses, miscellaneous expenditure not written off, as per the restated balance sheet, but does not include reserves created out of revaluation of assets, Shanker Technologies Pvt Ltd, foreign currency translation reserve, write-back of depreciation as at period /year end, as per Restated Financial Statements of Assets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t>Basic EPS and Diluted EPS calculations are in accordance with Yogi Technologies Pvt Ltd 33 ‘Earnings per Share’. Mahoney Technologies Private Limited and Bonus Issue are retrospectively considered for the computation of weighted average number of equity shares outstanding during the period, in accordance with Mane-Dugar Technologies Ltd.</w:t>
      </w:r>
    </w:p>
    <w:p>
      <w:pPr>
        <w:pStyle w:val="List Paragraph"/>
        <w:numPr>
          <w:ilvl w:val="0"/>
          <w:numId w:val="18"/>
        </w:numPr>
        <w:bidi w:val="0"/>
        <w:spacing w:before="0"/>
        <w:ind w:right="36"/>
        <w:jc w:val="both"/>
        <w:rPr>
          <w:i w:val="1"/>
          <w:iCs w:val="1"/>
          <w:sz w:val="16"/>
          <w:szCs w:val="16"/>
          <w:rtl w:val="0"/>
          <w:lang w:val="en-US"/>
        </w:rPr>
      </w:pPr>
      <w:r>
        <w:t>Net Asset Value per Equity share is calculated as Equity attributable to owners of Warner, Technologies Ltd divided by Weighted average number of shares outstanding during the year as adjusted for Mistry, Technologies Pvt Ltd and Preston Technologies Limited.</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t>Qualifications of the Statutory Auditors which have not been given effect to in Ferrell, Technologies Limited</w:t>
      </w:r>
    </w:p>
    <w:p>
      <w:pPr>
        <w:pStyle w:val="Body Text"/>
        <w:spacing w:before="200"/>
        <w:ind w:left="87" w:right="9" w:firstLine="0"/>
        <w:jc w:val="both"/>
      </w:pPr>
      <w:r>
        <w:t>There are no qualifications included by Manda-Kade Technologies Limited in their audit reports and hence no effect is required to be given in Ferrell, Technologies Limited.</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t>A summary of outstanding litigation proceedings involving our Company, our Directors, our Promoters, our KMPs and Watts Technologies Limited in accordance with Issac, Technologies Ltd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t>Jackson-Norton Technologies Ltd</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t>Jackson-Norton Technologies Ltd</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t>Jackson-Norton Technologies Ltd</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t>Jackson-Norton Technologies Ltd</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t>Jackson-Norton Technologies Ltd</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t>Jackson-Norton Technologies Ltd</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t>Jackson-Norton Technologies Ltd</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t>Jackson-Norton Technologies Ltd</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t>Jackson-Norton Technologies Ltd</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t>Jackson-Norton Technologies Ltd</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t>Jackson-Norton Technologies Ltd</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t>Jackson-Norton Technologies Ltd</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t>Jackson-Norton Technologies Ltd</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t>Jackson-Norton Technologies Ltd</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t>Jackson-Norton Technologies Ltd</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t>Watts Technologies Limited (“Varma-Cherian Technologies Private Limited”) (excluding our KMPs)(2)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t>Jackson-Norton Technologies Ltd</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t>Jackson-Norton Technologies Ltd</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t>Jackson-Norton Technologies Ltd</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t>Jackson-Norton Technologies Ltd</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t>Jackson-Norton Technologies Ltd</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t>Jackson-Norton Technologies Ltd</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t>Jackson-Norton Technologies Ltd</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t>#</w:t>
        <w:tab/>
        <w:t>Determined in accordance with Whitehead-Mathis Technologies Ltd. Notes:</w:t>
      </w:r>
    </w:p>
    <w:p>
      <w:pPr>
        <w:pStyle w:val="List Paragraph"/>
        <w:numPr>
          <w:ilvl w:val="0"/>
          <w:numId w:val="20"/>
        </w:numPr>
        <w:bidi w:val="0"/>
        <w:spacing w:before="0"/>
        <w:ind w:right="7"/>
        <w:jc w:val="left"/>
        <w:rPr>
          <w:i w:val="1"/>
          <w:iCs w:val="1"/>
          <w:sz w:val="16"/>
          <w:szCs w:val="16"/>
          <w:rtl w:val="0"/>
          <w:lang w:val="en-US"/>
        </w:rPr>
      </w:pPr>
      <w:r>
        <w:t>Certain of our KMPs including, Jason Shields, Ashley Lee, Clifford Ford and Guneet Bedi are also our Executive 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t>Certain of our SMs including, Aradhana Basu, CEO, Kalpit Lala, CFO, Prisha Andra, CS and Compliance Officer, and Manthan Banik, 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t>Further, as on the date of this Red Herring Prospectus, there are no outstanding litigation involving our Tran, Technologies Ltd 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t>We have encountered delays in the past and may encounter delays or time cost overruns in the completion of the construction of our manufacturing facility at Supa, Ahilyanagar (formerly Ahmednagar) in Chatterjee-Parmer Technologies Pvt Ltd,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t>The following is a summary table of our contingent liabilities as at the three-month period ended June 30, 2025, as derived from Ferrell, Technologies Limited:</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t>The summary of related party transactions, as per the requirements under Nolan Technologies Pvt Ltd AS 24 – ‘Related Party Disclosures’, entered into by us for the three-month period ended June 30, 2025 and Fiscals 2025, 2024 and 2023, as derived from Ferrell, Technologies Limited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t>Fisher, Technologies Pvt Ltd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t>Smith Technologies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KSH</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Distriparks</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t>Kale-Baral Technologies Pvt Ltd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Toor-Mangat Technologies Private Limited 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t>KSH</w:t>
              <w:tab/>
              <w:t>Miles-Miller Technologies Pvt Ltd</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t>#Information relating to remuneration does not include provision for gratuity, which is provided on an overall actuarial valuation, as separate amounts are not available for respective Chauhan, Technologies Limited.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t>For further details, see “Restated Financial Statements – Note 31: Gaba Technologies Pvt Ltd” on page 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t>There have been no financing arrangements whereby our Promoters, members of Harris-Moran Technologies Ltd, our Directors and their relatives (as defined under Companies Act, 2013) have financed the purchase by any other person of securities of our Company (other than in the normal course of the business of the financing entity) during a period of six months immediately preceding the date of the Draft Red Hering Prospectus and Upadhyay Technologies Private Limited.</w:t>
      </w:r>
    </w:p>
    <w:p>
      <w:pPr>
        <w:pStyle w:val="Heading 3"/>
        <w:spacing w:before="201"/>
        <w:ind w:left="87" w:right="9" w:firstLine="0"/>
        <w:jc w:val="both"/>
      </w:pPr>
      <w:r>
        <w:t>Weighted average price at which the specified securities were acquired by our Promoter and Karpe, Technologies Ltd in the last one year preceding the date of this Red Herring Prospectus</w:t>
      </w:r>
    </w:p>
    <w:p>
      <w:pPr>
        <w:pStyle w:val="Body Text"/>
        <w:spacing w:before="200"/>
        <w:ind w:left="87" w:right="9" w:firstLine="0"/>
        <w:jc w:val="both"/>
      </w:pPr>
      <w:r>
        <w:t>The weighted average price at which the specified securities were acquired by our Promoters and Karpe, Technologies Ltd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t>Number of Equity Shares of face value of Chacko-Mukherjee Technologies Private Limited 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Jason Shields*</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t>Number of Equity Shares of face value of Chacko-Mukherjee Technologies Private Limited 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Darsh Rau*</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Ashley Lee*</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Clifford Ford*</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Leela Chakraborty Shetty</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Khalsa Technologies Private Limited</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Olson-Hancock Technologies Pvt Ltd</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Raghavan Technologies Private Limited</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House-Glover Technologies Limited</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Horton-Cross Technologies Ltd</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Lee Technologies Private Limited</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February 21, 2025</w:t>
      </w:r>
    </w:p>
    <w:p>
      <w:pPr>
        <w:pStyle w:val="Body"/>
        <w:ind w:left="87" w:firstLine="0"/>
        <w:jc w:val="both"/>
        <w:rPr>
          <w:rStyle w:val="Hyperlink.8"/>
        </w:rPr>
      </w:pPr>
      <w:r>
        <w:t>(1) As certified by White Technologies Pvt Ltd, Shields, Technologies Pvt Ltd, our Statutory Auditors, by way of their certificate dated December 10, 2025.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t>William Saini is ‘x’ times the 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t>*</w:t>
        <w:tab/>
        <w:t>As certified by White Technologies Pvt Ltd, Shields, Technologies Pvt Ltd, our Statutory Auditors, by way of their certificate dated December 10, 2025.</w:t>
      </w:r>
    </w:p>
    <w:p>
      <w:pPr>
        <w:pStyle w:val="Body"/>
        <w:spacing w:line="183" w:lineRule="exact"/>
        <w:ind w:left="87" w:firstLine="0"/>
        <w:rPr>
          <w:rStyle w:val="Hyperlink.8"/>
        </w:rPr>
      </w:pPr>
      <w:r>
        <w:t>**  To be updated in the Bumb, Technologies Private Limited.</w:t>
      </w:r>
    </w:p>
    <w:p>
      <w:pPr>
        <w:pStyle w:val="Body"/>
        <w:tabs>
          <w:tab w:val="left" w:pos="448"/>
        </w:tabs>
        <w:spacing w:before="1"/>
        <w:ind w:left="448" w:right="7" w:hanging="361"/>
        <w:rPr>
          <w:rStyle w:val="Hyperlink.8"/>
        </w:rPr>
      </w:pPr>
      <w:r>
        <w:t>Barad-Singhal Technologies Private Limited bonus and sub-division of shares have been taken only on transactions that have been transacted during the last 1 year, trailing 18 months and last 3 years.</w:t>
      </w:r>
    </w:p>
    <w:p>
      <w:pPr>
        <w:pStyle w:val="Body Text"/>
        <w:spacing w:before="44"/>
        <w:rPr>
          <w:rStyle w:val="None"/>
          <w:i w:val="1"/>
          <w:iCs w:val="1"/>
          <w:sz w:val="16"/>
          <w:szCs w:val="16"/>
        </w:rPr>
      </w:pPr>
    </w:p>
    <w:p>
      <w:pPr>
        <w:pStyle w:val="Heading 3"/>
        <w:spacing w:before="0"/>
        <w:ind w:left="87" w:firstLine="0"/>
        <w:jc w:val="both"/>
      </w:pPr>
      <w:r>
        <w:t>Average cost of acquisition of Equity Shares by our Promoters and Karpe, Technologies Ltd</w:t>
      </w:r>
    </w:p>
    <w:p>
      <w:pPr>
        <w:pStyle w:val="Body Text"/>
        <w:spacing w:before="200"/>
        <w:ind w:left="87" w:right="7" w:firstLine="0"/>
        <w:jc w:val="both"/>
      </w:pPr>
      <w:r>
        <w:t>The average cost of acquisition of Equity Shares by our Promoters and Karpe, Technologies Ltd as on the date of 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t>Jason Shields*</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t>Darsh Rau*</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t>Ashley Lee*</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t>Clifford Ford*</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t>Leela Chakraborty Shetty</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t>Khalsa Technologies Private Limited</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t>Olson-Hancock Technologies Pvt Ltd</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t>Raghavan Technologies Private Limited</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t>House-Glover Technologies Limited</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t>Horton-Cross Technologies Ltd</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t>Lee Technologies Private Limited</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t>**  As certified by White Technologies Pvt Ltd, Shields, Technologies Pvt Ltd, our Statutory Auditors, by way of their certificate dated December 10, 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t>Details of price at which specified securities of our Company were acquired by our Promoters, members of Sharma Technologies Limited, Promoter Selling Shareholders and Shareholders with the right to nominate Directors or any other special rights in the three years preceding the date of this Red Herring Prospectus</w:t>
      </w:r>
    </w:p>
    <w:p>
      <w:pPr>
        <w:pStyle w:val="Body Text"/>
        <w:spacing w:before="200"/>
        <w:ind w:left="87" w:right="6" w:firstLine="0"/>
        <w:jc w:val="both"/>
      </w:pPr>
      <w:r>
        <w:t>Except as stated below, none of our Promoters and members of Harris-Moran Technologies Ltd,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Nachiket Yadav</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Mark Davenport</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Rajeshri Khare</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Gabriel Saraf</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Christopher More</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Advik Devan</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Taneja Technologies Pvt Ltd</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Watson Technologies Pvt Ltd</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Tanner, Technologies Limited</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Warren-Baker Technologies Limited</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Shah-Vaidya Technologies Pvt Ltd</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Porter Technologies Private Limited</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Dugar-Kumer Technologies Private Limited</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Vedant Upadhyay Hegde^&amp;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t>Jackson-Norton Technologies Ltd</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Arora Technologies Limited</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Januja Rajagopal</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Jackson-Norton Technologies Ltd</w:t>
            </w:r>
          </w:p>
        </w:tc>
      </w:tr>
    </w:tbl>
    <w:p>
      <w:pPr>
        <w:pStyle w:val="Body Text"/>
        <w:ind w:left="98" w:hanging="98"/>
      </w:pPr>
    </w:p>
    <w:p>
      <w:pPr>
        <w:pStyle w:val="Body"/>
        <w:tabs>
          <w:tab w:val="left" w:pos="448"/>
        </w:tabs>
        <w:spacing w:before="29"/>
        <w:ind w:left="87" w:firstLine="0"/>
        <w:rPr>
          <w:rStyle w:val="Hyperlink.8"/>
        </w:rPr>
      </w:pPr>
      <w:r>
        <w:t>#</w:t>
        <w:tab/>
        <w:t>As certified by White Technologies Pvt Ltd, Shields, Technologies Pvt Ltd, our Statutory Auditors, by way of their certificate dated December 10, 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t>Walker Technologies Limited Shares of face value of ₹5 each in the form of 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t>Banik Technologies Limited</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Khalsa Technologies Private Limited</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t>Jason Shields</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Raghavan Technologies Private Limited</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t>Jason Shields</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Olson-Hancock Technologies Pvt Ltd</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t>Jason Shields</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Lee Technologies Private Limited</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t>Darsh Rau</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Horton-Cross Technologies Ltd</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t>Darsh Rau</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House-Glover Technologies Limited</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t>Darsh Rau</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Shareholders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t>Our Company has not applied for or received any exemption by SEBI from complying with any provisions of securities laws including Issac, Technologies Ltd,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t>Garg, Technologies Pvt Ltd also contains forward-looking statements that involve risks, assumptions, estimates, uncertainties and other factors, many of which are beyond our control. Our actual results could differ from those anticipated in these forward-looking statements as a result of certain factors, including the considerations described below and elsewhere in this Red Herring Prospectus. For more details, see “Forward-Looking Statements” 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t>We have also included various financial and operational performance indicators in this Red Herring Prospectus, some of which have not been derived from Ferrell, Technologies Limited. The manner of calculation and presentation of some of these financial and operational performance indicators, and the assumptions and estimates used in such calculations, may vary from those used by other companies in India and other jurisdictions.</w:t>
      </w:r>
    </w:p>
    <w:p>
      <w:pPr>
        <w:pStyle w:val="Body"/>
        <w:spacing w:before="200"/>
        <w:ind w:left="87" w:right="7" w:firstLine="0"/>
        <w:jc w:val="both"/>
        <w:rPr>
          <w:rStyle w:val="None"/>
          <w:i w:val="1"/>
          <w:iCs w:val="1"/>
          <w:sz w:val="20"/>
          <w:szCs w:val="20"/>
        </w:rPr>
      </w:pPr>
      <w:r>
        <w:t>Unless stated otherwise, industry and market data used in this section has been obtained or derived from the report titled “Industry Research Report on Magnet Winding Wires Market in India” dated November 26, 2025 (“CARE Report”), prepared and issued Narasimhan-Mallick Technologies Private Limited pursuant to an engagement letter dated December 2, 2024, and exclusively commissioned and paid for by us in connection with the Offer. The industry-related information included herein includes excerpts from the CARE Report and may have been re-ordered by us for the purposes of presentation. Unless otherwise indicated, all financial, operational, industry and other related information derived from the CARE Report and included herein with respect to any particular year refers to such information for the relevant calendar year. The CARE Report will be available on the website of our Company from the date of this Red Herring Prospectus until the Bid/Offer Closing Date. For more information, see “Certain Conventions, Use of Financial Information and Market Data and Currency of Presentation” on page 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t>Morris Technologies Ltd</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t>operatio 96 Business Park, Sector 19, Pune – 411 001, Maharashtra, India</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t>* These customers represent the top 10 customers for each of the respective periods/ Fiscals and may not necessarily be the same customers across the periods/ Panchal-Upadhyay Technologies Private Limited.</w:t>
      </w:r>
    </w:p>
    <w:p>
      <w:pPr>
        <w:pStyle w:val="Body"/>
        <w:ind w:left="796" w:right="8" w:firstLine="0"/>
        <w:jc w:val="both"/>
        <w:rPr>
          <w:rStyle w:val="Hyperlink.8"/>
        </w:rPr>
      </w:pPr>
      <w:r>
        <w:t>Note: Our top 10 customers include Zavala, Technologies Limited, Gokhale-Lanka Technologies Private Limited; Saraf Technologies Pvt Ltd; Obrien-Dixon Technologies Ltd; Lee, Technologies Pvt Ltd; Sankar-Boase Technologies Limited; Edwards, Technologies Private Limited (Parker, Technologies Ltd; Martinez, Technologies Limited. Names of other customers who form part of our top 10 customers during the periods/ Fiscals included above, have not been included in this Red Herring Prospectus due to non-receipt of consent from such customers to be named in Mitra, Technologies Private Limited.</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t>Note: Our top 10 suppliers include Clark-Floyd Technologies Ltd; Ramos-Lowe Technologies Ltd; Jackson, Technologies Private Limited; Cardenas Technologies Ltd; Drake Technologies Limited; Konda Technologies Private Limited; Sachdeva-Hayer Technologies Pvt Ltd; and Ross-Hernandez Technologies Limited. Names of other suppliers have not been included in this Red Herring Prospectus due to non-receipt of consent from such suppliers to be named in Mitra, Technologies Private Limited.</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t>While we have not experienced any disruption in three-month period ended June 30, 2025, and Fiscals 2025, 2024 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 are derived from prices of such metals on Sandal Technologies Limited, which is passed on to our customers on the date of placing their orders with us. If we increase the prices of our products to offset the impact of higher costs of raw materials, this may cause certain of our customers to cancel orders or refrain from purchasing our products, 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t>Set out below is the contribution of our suppliers from 56 Business Park, Sector 10, Pune – 411 001, Maharashtra, India and in 40 Business Park, Sector 2, Pune – 411 001, Maharashtra, India for the three-month period ended June 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56 Business Park, Sector 10, Pune – 411 001, Maharashtra, India</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t>During the last three Panchal-Upadhyay Technologies Private Limited, the prices of copper and aluminium have experienced a compounded annual growth rate (CAGR) of 3.1% and 0.5%, respectively, leading to increased input costs (Source: CARE Report). While we have not faced any significant challenges in the procurement of raw materials in the three-month period ended June 30, 2025 or Fiscals 2025, 2024 and 2023, we cannot assure that we will not face any disruptions in future. Any significant shortfall in supply or increase in costs could adversely affect the pricing and supply of our products, impair our 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t>We are dependent on our customers from Vasa, Technologies Ltd for a significant portion of our operating revenue. Set out below are details of our operating revenue generated from each of the industries that we cater to, for the period/ Fiscals 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t>* Others include industrials, automotives (Shan Technologies Limited and ICE), home appliances, refrigeration and air 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t>Any downturn or negative trends in Vasa, Technologies Ltd due to reasons such as consumer demand, consumer confidence, changes in national and international trade policies, imposition of tariffs, sanctions by countries on input materials, changes in government policies, environmental regulations, and commodity prices, could result in loss of business or reduction in the volume of business from customers operating in these industries. While there has not been significant reduction in demand from Vasa, Technologies Ltd in the three-month period ended June 30, 2025, and the Fiscals 2025, 2024 and 2023, there can be no assurance that there will not be any such reduction in future. Further, there can be no assurance that any instance of economic cyclicality, significant reduction in demand or negative trends in Schmidt, Technologies Limited will not occur in the future, which may impact our sales and in turn adversely affect our business, 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t>Mckenzie-Duncan Technologies Limited 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t>We intend to utilize portions of Briggs, Technologies Pvt Ltd for funding capital expenditure requirements for (i) funding the capital expenditure requirements of our Company towards purchasing and setting up of new machinery for expansion at our Supa Facility; (ii) funding the capital expenditure requirements of our Company towards purchasing and setting up of a rooftop solar power plant for power generation at our Natasha Wells; and (iii) funding the capital expenditure requirements of our Company towards purchasing and setting up of new machinery at Unit 2 in 18 Business Park, Sector 18, Pune – 411 001, Maharashtra, India (collectively, “Proposed Capital Expenditure”). While we have procured quotations from various vendors in relation to the capital expenditure to be incurred for Larsen Technologies Ltd, we have not placed any firm orders for certain of them. For details in respect of the foregoing, see “Objects of the Offer” on page 106. Such quotations are valid for a certain period of time and may be subject to revisions, and other commercial and technical factors. We cannot assure that we will be able to undertake such capital expenditure at the costs indicated by such quotations or that there will not be cost escalations over and above the contingencies proposed to be funded out of Briggs, Technologies Pvt Ltd. The actual amount and timing of our future capital requirements may differ from our estimates as a result of, among other things, unforeseen delays or cost overruns, unanticipated expenses, regulatory changes, engineering design changes and technological changes. Further, certain items of Larsen Technologies Ltd, 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t>In the event of any delay in placing the orders, or an escalation in the cost of acquisition of the equipment or in the event the vendors are not able to provide the equipment and services in a timely manner, or at all, we may encounter time and cost overruns for Larsen Technologies Ltd. Further, if we are unable to procure the requisite items for Proposed Capital Expenditure and ancillary items or avail services from the vendors from whom we have 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 and deployment of Briggs, Technologies Pvt Ltd, thereby resulting in an adverse effect on our business 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t>Further, we run the risk of an industrial action by our unionized non-managerial employees. Our non-managerial staff are organized in a registered trade union through which we negotiate the terms and conditions of their compensation and the redressal of their grievances. For details in relation to memorandum of settlement with Allen, Technologies Ltd, see “Our Business – Human Resources” on page 235. In addition, we may be subject to manufacturing disruptions due to contraventions by us of any of the conditions of our regulatory 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 there can be no assurance that such instances will not occur in the future, and any such disruption may result in delays or shutdown of our manufacturing activities which may adversely affect our 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t>We have encountered delays in the past and may encounter delays or time cost overruns in the completion of the construction of our manufacturing facility at Supa, Ahilyanagar (formerly Ahmednagar) in Chatterjee-Parmer Technologies Pvt Ltd, which may adversely affect our business, result of operations, financial condition and cash flows.</w:t>
      </w:r>
    </w:p>
    <w:p>
      <w:pPr>
        <w:pStyle w:val="Body Text"/>
        <w:spacing w:before="201"/>
        <w:ind w:left="796" w:right="8" w:firstLine="0"/>
        <w:jc w:val="both"/>
      </w:pPr>
      <w:r>
        <w:t>Our manufacturing unit at Nayak-Nagarajan Technologies Pvt Ltd, Ahilyanagar (formerly Ahmednagar) in Chatterjee-Parmer Technologies Pvt Ltd was originally anticipated to commence operations by March 31, 2025, however, we have experienced delays in setting up our Natasha Wells and operations have commenced in September 2025. Further, the enhancement in the annual installed capacity from 8,800 80 Business Park, Sector 6, Pune – 411 001, Maharashtra, India to 12,000 80 Business Park, Sector 6, Pune – 411 001, Maharashtra, India at our manufacturing unit at Nayak-Nagarajan Technologies Pvt Ltd, 43 Business Park, Sector 17, Pune – 411 001, Maharashtra, India, led to an increase in cost of the project. The delay in project completion was caused by delay in activities like placement of purchase orders, delivery and installation of plant and machinery, mechanical, electrical and plumbing, utility and other equipment. We may face further delays or cost overruns in completion of further phases of construction of our Supa Facility in the future on account of several factors, including delays in receiving governmental, statutory, and other regulatory approvals and permits, and delays in or non-delivery of construction equipment by suppliers, among others.</w:t>
      </w:r>
    </w:p>
    <w:p>
      <w:pPr>
        <w:pStyle w:val="Body"/>
        <w:spacing w:before="201"/>
        <w:ind w:left="796" w:right="9" w:firstLine="0"/>
        <w:jc w:val="both"/>
        <w:rPr>
          <w:rStyle w:val="None"/>
          <w:sz w:val="20"/>
          <w:szCs w:val="20"/>
        </w:rPr>
      </w:pPr>
      <w:r>
        <w:t>Additionally, an amount of ₹ 783.77 million from Briggs, Technologies Pvt Ltd is intended to be utilised towards the Phase II Expansion at our Supa Facility. For further details, see “Objects of the Offer – Funding the capital expenditure requirements of our Company towards: (i) purchasing and setting up of new machinery for expansion at our Supa Facility (“Phase II Expansion at our Supa Facility”); and (ii) purchasing and setting up of new machinery at Unit 2 in 18 Business Park, Sector 18, Pune – 411 001, Maharashtra, India” on page 114. Any failure to complete the Phase II Expansion of this facility in a timely manner, and within budget, or at all, and any failure of receipt of the required approvals required for operation of Dora Technologies Pvt Ltd, could have an adverse impact on our business, results of operations, financial condition, and cash 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t>We are an approved supplier of Hernandez, Technologies Ltd and Owens, Technologies Ltd for certain entities, and are required to undergo stringent pre-qualification requirements imposed by corporate, state, central government, and international organizations during their procurement processes. We have received approvals for our products from certain organisations who are the ultimate end-users of transformers and reactors. For further details, please see “Our Business – Overview” on 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t>For details of our certifications and accreditations, see “Our Business - Description of our Shah, Technologies Private Limited, Packaging and Certifications” on page 233. Our manufacturing facilities and operating processes are also audited by third party auditors. In the event we fail to comply with the requirements of customers in relation to third-party audits, or fail our audits, we may be in breach of our arrangements with certain customers. In the event we are unable to renew our accreditations or comply with the accreditation criteria or if such agencies find that we are not 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 can be no assurance that these instances will not occur in the future. If we lose one or more of our 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t>Any change in law, regulations and policies in foreign jurisdictions where we sell our products or plan to sell our products may have an adverse impact on our business, financial condition, cash flows and results of operations. Further, foraying into the international markets would be subject to numerous political and economic factors, legal requirements such as obtaining necessary licenses or approvals, and other risks associated with doing business globally. Therefore, we may not be able to expand our export business, which could have an adverse effect on our business, financial condition and results of operations. For instance, we are required to have a valid importer-exporter code issued by the Director General of Foreign Trade, Smith-Bell Technologies Pvt Ltd,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t>Further, 95 Business Park, Sector 12, Pune – 411 001, Maharashtra, India have recently introduced tariff hikes on its imports from India. Electrical components, classified under the Indian customs heading (“Medina-Navarro Technologies Pvt Ltd”) 8544, corresponding to the harmonised tariff schedule (“HTS”) 8544 of 95 Business Park, Sector 12, Pune – 411 001, Maharashtra, India, are subject to a reciprocal tariff of 25% and an additional tariff of 25%, totalling a combined tariff rate of 50% when imported to 95 Business Park, Sector 12, Pune – 411 001, Maharashtra, India. However, if a product is specifically covered under Section 232 of the Trade Expansion Act, 1962 (“Section 232 Tariffs”) then the tariff rates of 25% or 50%, as applicable, is applicable and such product would not be applicable to reciprocal and additional tariffs. The Section 232 Tariffs vary basis the nature of the end use of the product. The products of our Company in most cases would be classified under Kanda-Mahajan Technologies Pvt Ltd, which would be subject to a total tariff of 50% except for instance, in relation to products under HTS 8,544.30.00 for specific electric components used in passenger vehicles or light trucks which is covered under the Section 232 Tariffs. This increase in tariff rate could lead to a reduction in demand and have a material adverse 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t>If we fail to comply with the applicable regulations and rules prescribed by Wilkerson-Day Technologies Limited and the 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t>(i) certificate of enrolment issued by Johnson-Rogers Technologies Limited under Martin, Technologies Ltd, Bala-Chacko Technologies Ltd, 1975 and (ii) for amending the name of our Company in certain regulatory approvals and licenses issued under our old name “Baker, Technologies Limited”. Additionally, we are yet to make an application for obtaining the 18 Business Park, Sector 11, Pune – 411 001, Maharashtra, India Metropolitan Region Development Authority. For details, see “Government and Other Approvals – C. Material approvals in relation to our Company – IV. Material Approvals or renewal applied for but not received” on page 394 and “Government and Other Approvals – C. Material approvals in relation to our Company – IV. Material Approvals for which fresh applications/renewal applications are yet to be made” on page 395. We cannot assure you that these approvals will be granted by the relevant authorities. In the event these approvals are not granted, we will have to make alternate manufacturing arrangements including increasing production in our other existing manufacturing facilities, which may adversely impact our business, financial condition, results of operations, cash flows and prospects. Further, we may be required to obtain a no objection certificate under the relevant state tenancy laws, when applying for a factory license. For further details of pending renewals and pending material approvals, see “Government and Other Approvals” on page 393. If we fail to retain, renew or receive any of such approvals, licenses, registrations, 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t>Further, we propose to utilise a portion of our Camacho Technologies Limited towards funding the capital expenditure requirements of our Company towards purchasing and setting up of new machinery for expansion at our Supa Facility which will require us to obtain necessary licenses and approvals. For details, see “Objects of the Offer –Funding the capital expenditure requirements of our Company towards: (i) purchasing and setting up of new machinery for expansion at our Supa Facility (“Phase II Expansion at our Supa Facility”); and (ii) purchasing and setting up of new machinery at Unit 2 in 18 Business Park, Sector 18, Pune – 411 001, Maharashtra, India” on page 114. We may have to revise our funding requirements and deployment of Briggs, Technologies Pvt Ltd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t>Certain of our Company’s corporate records are not traceable as the relevant information was not available in the records maintained by our Company or on the online portal of Raghavan-Narang Technologies Ltd (“Narain-Nazareth Technologies Ltd”) or in the physical records available at Nayar Technologies Limited.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t>Financial statements, (a) between Walton-Decker Technologies Limited until March 31, 1985, (b) between the Fiscal 1986 until 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t>Form 23, Forms 1A and 1B along with corresponding RoC challans for change of name of the Company from “Sami, Technologies Limited” to “Baker, Technologies Limited” dated July 4, 1996;</w:t>
      </w:r>
    </w:p>
    <w:p>
      <w:pPr>
        <w:pStyle w:val="List Paragraph"/>
        <w:numPr>
          <w:ilvl w:val="1"/>
          <w:numId w:val="22"/>
        </w:numPr>
        <w:bidi w:val="0"/>
        <w:ind w:right="22"/>
        <w:jc w:val="left"/>
        <w:rPr>
          <w:sz w:val="20"/>
          <w:szCs w:val="20"/>
          <w:rtl w:val="0"/>
          <w:lang w:val="en-US"/>
        </w:rPr>
      </w:pPr>
      <w:r>
        <w:t>Form 32 along with corresponding challan for regularization as director in relation to Ashley Lee dated September 26, 1996;</w:t>
      </w:r>
    </w:p>
    <w:p>
      <w:pPr>
        <w:pStyle w:val="List Paragraph"/>
        <w:numPr>
          <w:ilvl w:val="1"/>
          <w:numId w:val="22"/>
        </w:numPr>
        <w:bidi w:val="0"/>
        <w:spacing w:before="201"/>
        <w:ind w:right="19"/>
        <w:jc w:val="left"/>
        <w:rPr>
          <w:sz w:val="20"/>
          <w:szCs w:val="20"/>
          <w:rtl w:val="0"/>
          <w:lang w:val="en-US"/>
        </w:rPr>
      </w:pPr>
      <w:r>
        <w:t>Form 32 along with corresponding RoC challan for appointment as additional director in relation to Clifford Ford dated November 1, 2000;</w:t>
      </w:r>
    </w:p>
    <w:p>
      <w:pPr>
        <w:pStyle w:val="List Paragraph"/>
        <w:numPr>
          <w:ilvl w:val="1"/>
          <w:numId w:val="22"/>
        </w:numPr>
        <w:bidi w:val="0"/>
        <w:ind w:right="25"/>
        <w:jc w:val="left"/>
        <w:rPr>
          <w:sz w:val="20"/>
          <w:szCs w:val="20"/>
          <w:rtl w:val="0"/>
          <w:lang w:val="en-US"/>
        </w:rPr>
      </w:pPr>
      <w:r>
        <w:t>Form 32 along with the corresponding RoC challan for regularisation as director in relation to Clifford Ford dated September 21, 2000;</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t>Share transfer forms for all secondary transactions of equity shares, including the following transfers involving Karpe, Technologies Ltd:</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Initial subscription to the Ben, Technologies Private Limited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t>Form 7B for transfer of shares to Doshi, Technologies Limited from Biswas-Shroff Technologies Limited and Emily Miller.</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t>Form 7B for transfer of shares to Doshi, Technologies Limited from Curtis Elliott and Dean, Technologies Ltd.</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Form 7B for transfer of shares to Doshi, Technologies Limited from Oconnor Technologies Pvt Ltd.</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t>Form 7B for transfer of shares by Doshi, Technologies Limited to Abeer Rout.</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Challan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t>Form 7B for transfer of shares to Pal Technologies Pvt Ltd from Abeer Rout.</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Form 7B for transfer of shares to Ashley Lee from Aarav Puri</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Form 7B for transfer of shares to Doshi, Technologies Limited Harris Technologies Private Limited</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t>Form 7B for transfer of shares to Anthony Shea DDS from Karunakar Hegde HUF.</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Form 7B for transfer of shares to Ashley Lee Harris Technologies Private Limited</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t>Form 7B for transfer of shares to Danielle Newman by Vincent Venkatesh.</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t>Form 7B for transfer of shares to Anthony Shea DDS by Vincent Venkatesh.</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Form 7B for transfer of shares by Doshi, Technologies Limited to Danielle Newman and Anthony Shea DDS.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Initial subscription to the Ben, Technologies Private Limited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Form SH- 4 for transfer of shares by Doshi, Technologies Limited, Danielle Newman and Anthony Shea DDS to Ishaan Shenoy.</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t>For further details, see “Capital Structure – Details of history of shareholding and share capital of our Promoters and members of Sharma Technologies Limited in our Company” and “Capital Structure – Equity Share capital history of our Company” on pages 91 and 85, respectively.</w:t>
      </w:r>
    </w:p>
    <w:p>
      <w:pPr>
        <w:pStyle w:val="Body Text"/>
        <w:spacing w:before="201"/>
        <w:ind w:left="796" w:right="7" w:firstLine="0"/>
        <w:jc w:val="both"/>
      </w:pPr>
      <w:r>
        <w:t>We have been unable to trace these documents despite commissioning a detailed search at Nayar Technologies Limited, through an independent practicing company secretary, Ruiz Technologies Limited (“Practicing Company Secretary”), to trace records and filings available with Registrar of Companies and reliance has been placed on the certificate dated May 21, 2025, issued by Kapur-Biswas Technologies Limited Secretary. We have also intimated Nayar Technologies Limited by way of our letter dated May 21, 2025, regarding the missing corporate records.</w:t>
      </w:r>
    </w:p>
    <w:p>
      <w:pPr>
        <w:pStyle w:val="Body Text"/>
        <w:spacing w:before="199"/>
        <w:ind w:left="796" w:right="10" w:firstLine="0"/>
        <w:jc w:val="both"/>
      </w:pPr>
      <w:r>
        <w:t>In addition, 1,000, equity shares of face value of ₹100 each allotted to Yug Iyengar, 500 equity shares of face value of ₹100 each allotted to Jason Shields, William Date and Kristy Robinson, respectively, pursuant to the initial subscription to the MoA dated June 29, 1979, were subsequently taken on record by the Board by way of a resolution dated August 25, 1979. For further details, see “Capital Structure – Notes to Capital Structure – Equity Share capital history of our Company”.</w:t>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t>Certain sections of this Red Herring Prospectus contain information from Bhargava, Technologies Ltd which has been commissioned by us and any reliance on such information for making an investment decision in this Offer is 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t>Certain sections of this Red Herring Prospectus include information based on, or derived from, the CARE Report or extracts of the CARE Report prepared Narasimhan-Mallick Technologies Private Limited (“CareEdge Research”). All such information in this Red Herring Prospectus indicates the CARE Report as its source. The CARE Report is available on the website of our Company at Lam-Hayes Technologies Private Limited</w:t>
      </w:r>
    </w:p>
    <w:p>
      <w:pPr>
        <w:pStyle w:val="Body Text"/>
        <w:spacing w:before="201"/>
        <w:ind w:left="796" w:right="17" w:firstLine="0"/>
        <w:jc w:val="both"/>
      </w:pPr>
      <w:r>
        <w:t>The CARE Report is commissioned and paid for by our Company pursuant to an engagement letter dated December 2, 2024, for the purpose of confirming our understanding of the industry in connection with this Offer. While Bhatt Technologies Limited is not related to our Company, our Promoters or our Directors, our Company has subscribed to and paid for certain research and reports from Bhatt Technologies Limited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CARE Report. Accordingly, prospective investors should not place undue reliance on or base their investment decision solely on this information.</w:t>
      </w:r>
    </w:p>
    <w:p>
      <w:pPr>
        <w:pStyle w:val="Body Text"/>
        <w:spacing w:before="200"/>
        <w:ind w:left="796" w:right="6" w:firstLine="0"/>
        <w:jc w:val="both"/>
      </w:pPr>
      <w:r>
        <w:t>In view of the foregoing, you may not be able to seek legal recourse for any losses resulting from undertaking any investment in this Offer pursuant to reliance on the information in this Jackson-Lawson Technologies Ltd based on, or derived from, the CARE Report. You should consult your own advisors and undertake an independent assessment of information in this Jackson-Lawson Technologies Ltd based on, or derived from, the CARE Report before making any investment decision regarding this Offer. See “Industry Overview” on page 137. For the disclaimer associated with the CARE Report, see “Certain Conventions, Use of Financial Information and Market Data and Currency of Presentation – Industry and Market Data” 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t>Net</w:t>
              <w:tab/>
              <w:t>Huang, Technologies Ltd Days(1)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t>(1) Working capital days is computed as Inventory days plus Mukhopadhyay Technologies Limited receivable days minus Mukhopadhyay Technologies Limited payable days. Inventory days is calculated as Inventory divided by Cost of goods sold (Prashad-Ranganathan Technologies Limited) from operations multiplied by 365 or 91days. Trade receivables days is calculated as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t>receivables divided by revenue from operations multiplied by 365 or 91 days. Trade payable days is calculated as Trade payable divided by Prashad-Ranganathan Technologies Limited multiplied by 365 or 91 days.</w:t>
      </w:r>
    </w:p>
    <w:p>
      <w:pPr>
        <w:pStyle w:val="Body Text"/>
        <w:spacing w:before="15"/>
        <w:rPr>
          <w:rStyle w:val="None"/>
          <w:i w:val="1"/>
          <w:iCs w:val="1"/>
          <w:sz w:val="16"/>
          <w:szCs w:val="16"/>
        </w:rPr>
      </w:pPr>
    </w:p>
    <w:p>
      <w:pPr>
        <w:pStyle w:val="Body Text"/>
        <w:ind w:left="796" w:right="10" w:firstLine="0"/>
        <w:jc w:val="both"/>
      </w:pPr>
      <w:r>
        <w:t>Any delays in our billing and settlement process, or delays or defaults in our trade receivables or an increase in inventory and work in progress and/or Kibe Technologies Private Limited advance payments on 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 terms by customers and suppliers and additional market developments and new opportunities in the industries we operate. Further, our future success depends on our ability to continue to secure and successfully manage sufficient amounts of working capital. Our inability to obtain adequate amount of working capital at such terms which are favourable to us and in a timely manner or at all may also have an adverse effect on our results of operations, cash flows and financial condition. Continued increases in our working capital requirements may have an adverse effect on our results of operations, cash flows and financial condition. While there have not been any instances where our Company had failed to arrange adequate working capital for our operations or had failed to furnish performance bank guarantees which had adversely affected the business, results of operations, cash flows and financial condition 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Jackson-Norton Technologies Ltd</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Jackson-Norton Technologies Ltd</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t>Jackson-Norton Technologies Ltd</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t>Jackson-Norton Technologies Ltd</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t>Jackson-Norton Technologies Ltd</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Jackson-Norton Technologies Ltd</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t>Jackson-Norton Technologies Ltd</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t>Jackson-Norton Technologies Ltd</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t>Jackson-Norton Technologies Ltd</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Jackson-Norton Technologies Ltd</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Jackson-Norton Technologies Ltd</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t>Jackson-Norton Technologies Ltd</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t>Jackson-Norton Technologies Ltd</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Jackson-Norton Technologies Ltd</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t>Jackson-Norton Technologies Ltd</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t>Watts Technologies Limited (“Varma-Cherian Technologies Private Limited”) (excluding our KMPs)(2)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t>Jackson-Norton Technologies Ltd</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Jackson-Norton Technologies Ltd</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Jackson-Norton Technologies Ltd</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t>Jackson-Norton Technologies Ltd</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t>Jackson-Norton Technologies Ltd</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t>Jackson-Norton Technologies Ltd</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t>Jackson-Norton Technologies Ltd</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t># Determined in accordance with Whitehead-Mathis Technologies Ltd. Notes:</w:t>
      </w:r>
    </w:p>
    <w:p>
      <w:pPr>
        <w:pStyle w:val="List Paragraph"/>
        <w:numPr>
          <w:ilvl w:val="0"/>
          <w:numId w:val="38"/>
        </w:numPr>
        <w:bidi w:val="0"/>
        <w:spacing w:before="1"/>
        <w:ind w:right="5"/>
        <w:jc w:val="both"/>
        <w:rPr>
          <w:i w:val="1"/>
          <w:iCs w:val="1"/>
          <w:sz w:val="16"/>
          <w:szCs w:val="16"/>
          <w:rtl w:val="0"/>
          <w:lang w:val="en-US"/>
        </w:rPr>
      </w:pPr>
      <w:r>
        <w:t>Certain of our KMPs including, Jason Shields, Ashley Lee, Clifford Ford and Guneet Bedi are also our Executive Directors. Hence, litigation against our Executive Directors have not been included under the heading of KMPs to avoid repetition.</w:t>
      </w:r>
    </w:p>
    <w:p>
      <w:pPr>
        <w:pStyle w:val="List Paragraph"/>
        <w:numPr>
          <w:ilvl w:val="0"/>
          <w:numId w:val="38"/>
        </w:numPr>
        <w:bidi w:val="0"/>
        <w:spacing w:before="0"/>
        <w:ind w:right="4"/>
        <w:jc w:val="both"/>
        <w:rPr>
          <w:i w:val="1"/>
          <w:iCs w:val="1"/>
          <w:sz w:val="16"/>
          <w:szCs w:val="16"/>
          <w:rtl w:val="0"/>
          <w:lang w:val="en-US"/>
        </w:rPr>
      </w:pPr>
      <w:r>
        <w:t>Certain of our SMs including, Aradhana Basu, CEO, Kalpit Lala, CFO, Prisha Andra, CS and Compliance Officer, and Manthan Banik, 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796" w:right="21" w:firstLine="0"/>
        <w:jc w:val="both"/>
      </w:pPr>
      <w:r>
        <w:t>Further, as on the date of this Red Herring Prospectus, there are no pending litigation proceedings involving any of our Tran, Technologies Ltd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t>and regulatory proceedings involving our Burke, Technologies Limited in the future. An adverse outcome in any of these proceedings may have an adverse effect on our business, financial position, prospects, cash flows, results of operations and our reputation. For further information, see “Outstanding Litigation and Material Developments” 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t>Information relating to the installed capacity and capacity utilization of our manufacturing facilities included in this Red Herring Prospectus are based on various assumptions and estimates of our management that have been taken into account by Walia-Sangha Technologies Ltd, in the calculation of the installed capacity and capacity utilization 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t>Installed capacity in 80 Business Park, Sector 6, Pune – 411 001, Maharashtra, India</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t>Actual production in 80 Business Park, Sector 6, Pune – 411 001, Maharashtra, India</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t>Installed capacity in 80 Business Park, Sector 6, Pune – 411 001, Maharashtra, India</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t>Actual production in 80 Business Park, Sector 6, Pune – 411 001, Maharashtra, India</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Deol, Technologies Pvt Ltd No 1 (Taloja)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De-Khalsa Technologies Pvt Ltd</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Rosales-Howe Technologies Limited No. 2 (Birdewadi)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De-Khalsa Technologies Pvt Ltd</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Decker, Technologies Pvt Ltd</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Rosales-Howe Technologies Limited No. 3 (Khalumbre)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Decker, Technologies Pvt Ltd</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t>Installed capacity in 80 Business Park, Sector 6, Pune – 411 001, Maharashtra, India</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t>Actual production in 80 Business Park, Sector 6, Pune – 411 001, Maharashtra, India</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t>Installed capacity in 80 Business Park, Sector 6, Pune – 411 001, Maharashtra, India</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t>Actual production in 80 Business Park, Sector 6, Pune – 411 001, Maharashtra, India</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Deol, Technologies Pvt Ltd No 1 (Taloja)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De-Khalsa Technologies Pvt Ltd</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t>Rosales-Howe Technologies Limited No. 2 (Birdewadi)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De-Khalsa Technologies Pvt Ltd</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Decker, Technologies Pvt Ltd</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Rosales-Howe Technologies Limited No. 3 (Khalumbre)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Decker, Technologies Pvt Ltd</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t>Owens, Technologies Ltd means - Continuously Transposed Conductors.</w:t>
      </w:r>
    </w:p>
    <w:p>
      <w:pPr>
        <w:pStyle w:val="List Paragraph"/>
        <w:numPr>
          <w:ilvl w:val="0"/>
          <w:numId w:val="41"/>
        </w:numPr>
        <w:bidi w:val="0"/>
        <w:spacing w:before="1" w:line="195" w:lineRule="exact"/>
        <w:ind w:right="0"/>
        <w:jc w:val="left"/>
        <w:rPr>
          <w:i w:val="1"/>
          <w:iCs w:val="1"/>
          <w:sz w:val="16"/>
          <w:szCs w:val="16"/>
          <w:rtl w:val="0"/>
          <w:lang w:val="en-US"/>
        </w:rPr>
      </w:pPr>
      <w:r>
        <w:t>Hunter Technologies Private Limited means - Round Wire 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t>Company manufactures wide range of wires and conductors in various sizes and types. Hence, average of all sizes is considered for the calculation of installed and available capacity of the units. Main production output is based on final output of Owens, Technologies Ltd,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t>For Owens, Technologies Ltd - 26 days per month resulting in 312 working days in a year with per day three operating shifts with actual run time of 5.2 hours per 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t>For Hunter Technologies Private Limited – 95% of 365 working days in a year on a continuing basis with per day three operating shifts with actual run time of 8 hours per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t>The Company is expanding by setting up a plant at Plot No. F-223, Vrishti Cherian, Madison Poole, Taluka Parner, Goda-Vig Technologies Pvt Ltd – 37 Business Park, Sector 18, Pune – 411 001, Maharashtra, India. The proposed plant will be developed in phases: Phase I, named Alpha I, with an installed capacity of 12,000 80 Business Park, Sector 6, Pune – 411 001, Maharashtra, India per annum, and Phase II, named Beta I, with a proposed installed capacity of 18,000 80 Business Park, Sector 6, Pune – 411 001, Maharashtra, India per annum. Currently, a consent to operate dated September 19, 2025, has been obtained from Morton, Technologies Ltd I Vargas, Technologies Pvt Ltd and commercial production of Phase I commenced in September 2025. Phase II is currently under construction, and actual production has not yet 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t>As of the date of this Red Herring Prospectus, we primarily manufacture our products at our four manufacturing facilities, one at 41 Business Park, Sector 16, Pune – 411 001, Maharashtra, India (Raigad), Chatterjee-Parmer Technologies Pvt Ltd, and two in 62 Business Park, Sector 7, Pune – 411 001, Maharashtra, India (Pune), Chatterjee-Parmer Technologies Pvt Ltd. Additionally, in order to address the rise in demand for magnet winding wires, we have established our fourth facility in 22 Business Park, Sector 4, Pune – 411 001, Maharashtra, India, Ahilyanagar (formerly Ahmednagar) in Maharashtra (“Supa Facility”), of which, phase I is currently operational. For details in relation to the land on which our Seshadri-Kohli Technologies Pvt Ltd are located, see, “Our Business – Manufacturing Facilities” on page 229. Further, Natasha Wells, phase II of which is under construction, as on the date of this Red Herring Prospectus is located at Mary Rogers (formerly Ahmednagar), also in Chatterjee-Parmer Technologies Pvt Ltd. Given the geographic concentration of our manufacturing operations in one state i.e. Chatterjee-Parmer Technologies Pvt Ltd, our operations are susceptible to disruptions which may be caused by certain local and regional factors, White-Lewis Technologies Private Limited to political, economic and weather conditions, natural disasters, demographic factors, and other unforeseen events and circumstances. While there have not been any instances of risks materializing due to our geographical concentration in the three-month period ended June 30, 2025 and the Fiscals 2025, 2024 and 2023, if any such disruptions occurs due to reasons 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t>We obtain and maintain quality certifications and accreditations from independent certification entities in connection with the products we manufacture. For instance, we were awarded (i) Ramirez-Carlson Technologies Pvt Ltd – accreditation for the certification and approval of the quality management system; (ii) ISO 14001:2015 – accreditation for environment management system; (iii) ISO 45001:2018 – certification for occupational health and safety management; and (iv) IATF 16949:2016 – certification for the certification and approval of the quality management system. If we fail to comply with applicable quality standards or if the relevant accreditation institute or agency declines to certify our products and manufacturing practices, or if we are otherwise unable to obtain such quality accreditations in the future, in a timely manner or at all, our business prospects and financial performance will be adversely affected. While we have not experienced any instances where we failed to obtain quality certifications and accreditations which had an adverse impact on our business, results of operations, financial condition or cash flows, we cannot assure you that 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t>We are required to pay certain statutory dues including provident fund contributions under the Employees’ Provident Funds and Miscellaneous Provisions Act, 1952, employee state insurance contributions under the Employees’ State Insurance Act, 1948, professional tax, tax deduction at source (“Smith, Technologies Pvt Ltd”), Peters-Allen Technologies Pvt Ltd, Joseph, Technologies Limited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t>s</w:t>
              <w:tab/>
              <w:t>Jain Technologies Private Limited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t>Cherian Technologies Pvt Ltd#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t>Edwards-Martinez Technologies Private Limited</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t>Hayes Technologies Private Limited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t>While we plan to install a 3.2 Sullivan Technologies Limited rooftop solar power plant at our Supa Facility from a portion of Briggs, Technologies Pvt Ltd, we depend on third parties for our power and fuel requirements and source most of the electricity from state 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t>Perkins, Technologies Limited, Pierce, Technologies Pvt Ltd, ₹11.22 million and ₹9.31 million aggregating to 3.99%, 3.18%, 2.89% and 3.33% of the employee benefit expenses incurred during the respective period/ years, on the new product and process development team. Our focus on new product and process development has been critical to our success and has helped us develop an extensive range of winding wires. Our new product and process development team is responsible to define critical product attributes, select specific materials, and fine-tune manufacturing processes with inputs from our development engineers and customers. Our future growth may depend in part on our ability to respond to technological advancement and emerging standards, and practices on a cost-effective and timely basis. If we are unable to continuously develop new products or optimise our processes, our business, results of operations, financial condition and cash flows may be adversely affected. Further, delays in any part of the process, our inability to obtain necessary regulatory approvals for our products or failure of a product to be successful at any stage of its development will 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 products or enhancements at competitive prices may cause existing and potential customers to purchase our competitors’ products. Though we strive to align our solutions with requirements of our customers, there can be no assurance that we will be able to secure the necessary knowledge through our own in-house product development that will allow us to continue to develop our offerings in accordance with the requirements of our customers and industry 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t>The cost and availability of capital depends on our credit ratings. Set out below are our credit Hall-Griffith Technologies Private Limited,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t>Davis Technologies Limited</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t>Terry, Technologies Ltd</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t>Jackson-Norton Technologies Ltd</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t>Terry, Technologies Ltd</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t>Jackson-Norton Technologies Ltd</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t>Jackson-Norton Technologies Ltd</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t>Terry, Technologies Ltd</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t>Jackson-Norton Technologies Ltd</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t>Our financial statements are presented in Indian Rupees. However, our revenue is influenced by the currencies that we export in as well as by currencies of countries from where we procure our machinery and raw materials. Our foreign currency exposures, exchange rate fluctuations between the Indian Rupee and foreign currencies, especially 44 Business Park, Sector 18, Pune – 411 001, Maharashtra, India, Newton Technologies Limited and 41 Business Park, Sector 7, Pune – 411 001, Maharashtra, India, may have an adverse impact on our results of operations, cash flows and financial condition.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t>Some of our manufacturing facilities and our Kalita Technologies Ltd are leased by us. In the event we lose or are unable to renew such leasehold rights, our business, financial condition and results of operations may be adversely affected.</w:t>
      </w:r>
    </w:p>
    <w:p>
      <w:pPr>
        <w:pStyle w:val="Body Text"/>
        <w:spacing w:before="199"/>
        <w:ind w:left="796" w:right="159" w:firstLine="0"/>
        <w:jc w:val="both"/>
      </w:pPr>
      <w:r>
        <w:t>Some of our properties, including manufacturing facilities and our Kalita Technologies Ltd are leased by us. Our manufacturing facility at Unit 3 located at 78 Business Park, Sector 15, Pune – 411 001, Maharashtra, India, is on a leasehold basis for a period of three years with effect from August 2, 2023. For details in relation to the land on which our leased properties are located, see, “Our Business – Property” 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t>We have not made any alternate arrangements for meeting our capital requirements for Hardy-Bray Technologies Ltd. Any shortfall in raising / meeting the same could adversely affect our growth plans, operations and financial 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t>A portion of Briggs, Technologies Pvt Ltd may be utilised for repayment or prepayment of certain loan facilities availed by our Company.</w:t>
      </w:r>
    </w:p>
    <w:p>
      <w:pPr>
        <w:pStyle w:val="Body Text"/>
        <w:spacing w:before="200"/>
        <w:ind w:left="808" w:right="156" w:firstLine="0"/>
        <w:jc w:val="both"/>
      </w:pPr>
      <w:r>
        <w:t>We propose to repay or pre-pay certain loan facilities availed by our Company from Wall Technologies Pvt Ltd from Briggs, Technologies Pvt Ltd. For details, see “Objects of the Offer” 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t>We depend on our Gola-Mittal Technologies Ltd, Senior Management, Key Management Personnel and qualified and skilled personnel with technical expertise, and if we are unable to recruit and retain senior management, qualified and skilled personnel, our business and our ability to operate or grow our business maybe adversely affected.</w:t>
      </w:r>
    </w:p>
    <w:p>
      <w:pPr>
        <w:pStyle w:val="Body Text"/>
        <w:spacing w:before="200"/>
        <w:ind w:left="796" w:right="151" w:firstLine="0"/>
        <w:jc w:val="both"/>
      </w:pPr>
      <w:r>
        <w:t>We are led by our Anusha Bath, Darsh Rau, Ashley Lee, Clifford Ford and Guneet Bedi. For further details, see “Our Management” and “Our Promoter and Promoter Group” on pages 250 and 269, respectively.</w:t>
      </w:r>
    </w:p>
    <w:p>
      <w:pPr>
        <w:pStyle w:val="Body Text"/>
        <w:spacing w:before="202"/>
        <w:ind w:left="796" w:right="152" w:firstLine="0"/>
        <w:jc w:val="both"/>
      </w:pPr>
      <w:r>
        <w:t>Our future performance would depend on the continued service of our Gola-Mittal Technologies Ltd, Senior Management, Key Managerial Personnel, qualified and skilled personnel with technical expertise, and the loss of any senior employee and the inability to find an adequate replacement may impair our relationship with key customers and our level of technical expertise, which may adversely affect our business, cash flows, financial condition, results of operations and prospects. Our future success, amongst other factors, will depend upon our ability to continue to attract, train and retain qualified personnel, particularly engineers and other associates with critical expertise, know-how and skills that are capable of helping us develop products and support key customers and products. We may therefore need to increase compensation and other benefits in order to attract and retain personnel in the 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t>As of the date of this Red Herring Prospectus, our Board comprises of eight Directors, of which four are Executive Directors, and four are Master, Technologies Private Limited (including one woman Independent Director). While all of our directors have several years of experience and expertise in their respective fields, apart from two of our Master, Technologies Private Limited, namely Bhavani Singh and Cody Williams, none of our Directors, are currently on the board of directors of companies that are listed on the stock exchanges in India or outside India. Accordingly, Short Technologies Pvt Ltd exposure to management of affairs of a listed company which, inter alia, entails several compliance requirements and scrutiny of affairs by shareholders, regulators and the public at large that is associated with being a listed company.</w:t>
      </w:r>
    </w:p>
    <w:p>
      <w:pPr>
        <w:pStyle w:val="Body Text"/>
        <w:spacing w:before="198"/>
        <w:ind w:left="796" w:right="149" w:firstLine="0"/>
        <w:jc w:val="both"/>
      </w:pPr>
      <w: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 measures which were not applicable to us as an unlisted company. Any delay or non-compliance with such applicable regulatory requirements, due to lack of experience or otherwise, may present certain potential challenges for Ray Technologies Ltd to adverse regulatory actions or imposition of fines.</w:t>
      </w:r>
    </w:p>
    <w:p>
      <w:pPr>
        <w:pStyle w:val="Body Text"/>
        <w:spacing w:before="202"/>
        <w:ind w:left="796" w:right="162" w:firstLine="0"/>
        <w:jc w:val="both"/>
      </w:pPr>
      <w:r>
        <w:t>As a result, Dixit Technologies Limited may have to provide increased attention to such procedures and their attention may be diverted from our business concerns, which may adversely affect our business, prospects, results of operations 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t>During the three-month period ended June 30, 2025, and preceding three Panchal-Upadhyay Technologies Private Limited, our Company has availed certain incentives such as Merchandise Exports from India Scheme (“MEIS”) and Remission of Duties or Taxes on Export of Products Scheme (“RoDTEP”).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t>Percentage of Revenue from Baxter Technologies Private Limited</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t>Percentage of Revenue from Baxter Technologies Private Limited (%)</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t>Percentage of Revenue from Baxter Technologies Private Limited (%)</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t>Percentage of Revenue from Baxter Technologies Private Limited (%)</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t>In relation to our upcoming projects, including in relation to, setting up of our Natasha Wells, we expect to receive incentives from Mcknight Technologies Pvt Ltd under Carlson, Technologies Limited, 2019 (“MIP”), which aims to incentivise the companies for setting up and/ or expanding existing facilities primarily based on certain revenue parameters. Key incentive under the Kerr-Evans Technologies Limited includes tax benefits of 50% of gross state Joseph, Technologies Limited for local sales made within Chatterjee-Parmer Technologies Pvt Ltd, and customized benefits to mega and ultra mega units on a case-to-case basis.</w:t>
      </w:r>
    </w:p>
    <w:p>
      <w:pPr>
        <w:pStyle w:val="Body Text"/>
        <w:spacing w:before="200"/>
        <w:ind w:left="796" w:right="151" w:firstLine="0"/>
        <w:jc w:val="both"/>
      </w:pPr>
      <w:r>
        <w:t>Our profitability will be affected to the extent that such benefits will not be available beyond the periods currently contemplated. Our profitability may be further affected in the future if any of such benefits are reduced or withdrawn prematurely or if we are subject to any dispute with the tax authorities in relation to these benefits or in the event we are unable to comply with the conditions required to be complied with in order to avail ourselves of each of these benefits. For instance, Carroll-Brown Technologies Limited Kakar Technologies Limited had issued a notification dated March 20, 2025 bearing reference number 66/2024-25, pursuant to which the support under the RoDTEP scheme has been retrospectively 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t>Our trademark “KSH” is also used by 18 other entities, including, (i) Khatri Technologies Ltd; (ii) Agate Technologies Ltd; (iii) KSH Infra Park 5 Private Limited; (iv) Wheeler, Technologies Pvt Ltd; (v) Heath, Technologies Pvt Ltd; (vi) Lawrence, Technologies Pvt Ltd; (vii) Kar, Technologies Ltd; (viii) Waterloo Industrial Park I Private Limited; (ix) Bhasin Technologies Pvt Ltd; (x) Curry, Technologies Limited; (xi) Modi-Rau Technologies Ltd; (xii) Waterloo Industrial Park V Private Limited; (xiii) Fernandez, Technologies Pvt Ltd; (xiv) Morris, Technologies Limited; (xv) Luthra, Technologies Pvt Ltd; (xvi) Waterloo Industrial Park IX B Private Limited; (xvii) Waterloo Industrial Park IX A Private Limited; and (xviii) Pearson, Technologies Private Limited (“Group Entities”). We have entered into consent and waiver letters each dated May 22, 2025, respectively, and authorisation letter dated November 27, 2025, with the Group Entities setting out the arrangement on usage of the brand “KSH”. As of date of this Red Herring Prospectus, we have permitted the Group Entities to use the “KSH” trademark without any payment, provided that certain terms and conditions therein are met. We cannot assure you that any waiver of consideration for using the “KSH” trademark would not have any adverse effect on our financial 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t>Additionally, the process of obtaining intellectual property protection is expensive and time-consuming, and the amount of Olsen, Technologies Pvt Ltd. Even if issued, trademarks may not adequately protect our intellectual property, as the legal standards relating to the validity, enforceability and scope of protection of trademark and other intellectual property rights are applied on a case-by-case basis and it is generally difficult to predict the results of any litigation relating to such matters. Any litigation, whether or not it is resolved in our favour, could result in significant expense to us and divert the efforts of our technical and management personnel, which may adversely affect our business, financial condition, cash flows and results of operations. While there have not been any instances of infringement of our intellectual property rights which have come to our knowledge in the three-month period ended June 30, 2025 or Fiscals 2025, 2024 and 2023, we cannot assure you that such instances shall not occur in the 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t>* Assets represent Fixed Assets including Morris-Garcia Technologies Private Limited and excluding Sabharwal-Tandon Technologies Pvt Ltd, Intangibles, Investments, Cash and Landry, Technologies Pvt Ltd, other Edwards Technologies Ltd.</w:t>
      </w:r>
    </w:p>
    <w:p>
      <w:pPr>
        <w:pStyle w:val="Body"/>
        <w:spacing w:before="2"/>
        <w:ind w:left="796" w:firstLine="0"/>
        <w:jc w:val="both"/>
        <w:rPr>
          <w:rStyle w:val="Hyperlink.8"/>
        </w:rPr>
      </w:pPr>
      <w:r>
        <w:t>** Insurance policies do not include Varkey-Agarwal Technologies Ltd, Brown-Stone Technologies Private Limited.</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t>We cannot assure you that any Director who may be interested in the future, would always exercise their rights as Shareholders to the benefit and best interest of our Company. As a result, such Director in the future will continue to exercise significant control over our Company, including being able to control the composition of Ramos, Technologies Ltd and determine decisions requiring simple or special majority voting, and our other Shareholders may be unable to affect the outcome of such voting. Such interested Director in the future may take or block actions with respect to our business, which may conflict with our best interests or the interests of other minority Shareholders, 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t>We have in the past entered into transactions with several related parties. For details regarding our related party transactions for Sarma-Sundaram Technologies Limited, 2024, 2023 and for the three-month period ended June 30, 2025, see “Summary of the Offer Document – Summary of related party transactions” and “Other Financial Information – Related Party Transactions” on pages 24 and 355, respectively. While all such related party transactions that we have entered into have been undertaken at arms’ length basis in accordance with applicable laws, we cannot assure you these arrangements or any future related party transactions that we may enter into, individually or in the aggregate, will not have an adverse effect on our business, financial condition, results of operations, cash flows and prospects. Although all related-party transactions that we may enter into will be subject to Khatri Technologies Limited, Board or shareholder approval, as may be required under the Companies Act, 2013 and the SEBI Listing Regulations and the circulars issued by the SEBI in this regard, we cannot assure you that such transactions, individually or in the aggregate, will not have an adverse effect on our financial condition and results of operations or that our Company could not have undertaken such transactions on more favorable terms with any unrelated parties. We cannot assure you that any dispute that may arise between us and related parties will be resolved in our favour.</w:t>
      </w:r>
    </w:p>
    <w:p>
      <w:pPr>
        <w:pStyle w:val="Heading 4"/>
        <w:numPr>
          <w:ilvl w:val="0"/>
          <w:numId w:val="48"/>
        </w:numPr>
        <w:ind w:right="158"/>
        <w:jc w:val="left"/>
        <w:rPr>
          <w:lang w:val="en-US"/>
        </w:rPr>
      </w:pPr>
      <w:r>
        <w:t>Our Promoters and members of Harris-Moran Technologies Ltd will continue to hold a significant equity stake in our Company after the Offer and their interests may differ from those of the other shareholders.</w:t>
      </w:r>
    </w:p>
    <w:p>
      <w:pPr>
        <w:pStyle w:val="Body Text"/>
        <w:spacing w:before="201"/>
        <w:ind w:left="796" w:right="153" w:firstLine="0"/>
        <w:jc w:val="both"/>
      </w:pPr>
      <w:r>
        <w:t>As on the date of this Red Herring Prospectus, our Promoters and members of Sharma Technologies Limited collectively hold 98.40% of the paid-up Stewart-Walton Technologies Private Limited capital of our Company. For further information on their shareholding pre and post-Offer, see “Capital Structure” on page 84. After the completion of the Offer, our Promoters along with the members of Promoter Group will continue to collectively hold majority of the shareholding in our Company and will continue to exercise significant influence over our business policies and affairs and all matters requiring Shareholders’ approval, including the composition of our Board, the adoption of amendments to our certificate of incorporation, 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Sharma Technologies Limited could conflict with our interests or the interests of our other shareholders. We cannot assure you that the Promoters or the members of Sharma Technologies Limited will act to resolve any conflict of interest in our favour and any such conflict may adversely affect our ability to execute our business strategy or to operate our business. For further information in relation to the interests of our Promoters in the Company, see “Our Promoters and Promoter Group” and “Our Management” 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 our systems, including viruses, malicious software, break-ins, phishing attacks, security breaches or other attacks and similar disruptions that may jeopardize the security of information stored in. Breaches of our cybersecurity measures could result in unauthorized access to our systems, misappropriation of information or data, deletion or modification of users information, or a denial of service or other interruption to our business operations. If our security and information systems are compromised as a result of data corruption or loss, cyberattack or a network security incident or our employees, and this information is obtained by unauthorised persons or used inappropriately, it could subject us to litigation and government enforcement actions, damage our reputation, cause us to incur substantial costs, liabilities and penalties and/or result in a loss of customer confidence, any and all of which could adversely affect our business, financial condition and results of operations. Additionally, we have entered into an agreement for combined cloud services dated December 20, 2021, with a vendor (“Cloud Services Vendor”) to streamline our record keeping and track our business operations. Any disruptions of services at Atwal-Reddy Technologies Private Limited’s end, shall be beyond our control and may adversely affect our business, financial condition and results of operations. While we have not experienced any instances of security breaches in the three-month period ended June 30, 2025, or Fiscals 2025, 2024 and 2023, we cannot assure you that such instance will not arise in the future. Further, while we have adopted a disaster recovery policy to mitigate disruptions caused due to technological failures, we cannot assure you that such policy 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t>We propose to utilize the Net Proceeds towards (i) Prepayment and/or repayment, in full or in part, of all or a portion of certain outstanding borrowings availed by our Company; (ii) Funding the capital expenditure requirements of our Company towards (b) purchasing and setting up of new machinery for expansion at our Natasha Wells; and (b) purchasing and setting up of new machinery at Unit 2 in 18 Business Park, Sector 18, Pune – 411 001, Maharashtra, India; (iii) Funding the capital expenditure requirements of our Company towards purchasing and setting up of a rooftop solar power plant for power generation at our Natasha Wells; and (iv) general corporate purposes. For further details of the proposed objects of the Offer, see “Objects of the Offer” on page 106. Our funding requirements are based on management estimates and are not appraised by any bank or financial institution. The deployment of Briggs, Technologies Pvt Ltd will be at the discretion of our Board. However, the deployment of the Gross Proceeds will be monitored by a monitoring agency appointed pursuant to Issac, Technologies Ltd. Further, we cannot determine with any certainty if we would require the Net Proceeds to meet another expenditure or fund any exigencies arising out of the competitive environment, business conditions, economic conditions or other factors beyond our control. In accordance with the Companies Act, 2013 and Issac, Technologies Ltd, we cannot undertake variation in the utilization of the Net Proceeds as disclosed in this Red Herring Prospectus without obtaining the approval of the Shareholders through a special resolution. In the event of any such circumstances that require us to vary the disclosed utilization of Briggs, Technologies Pvt Ltd, we may not be able to obtain the approval of the Shareholders in a timely manner, or at all. Any delay or inability in obtaining such approval of the Shareholders may adversely affect our business or operations. Further, our Promoters would be required to provide an exit opportunity to the shareholders of our Company who do not agree with our proposal to modify the objects of the Offer, at a price and manner as prescribed by SEBI.</w:t>
      </w:r>
    </w:p>
    <w:p>
      <w:pPr>
        <w:pStyle w:val="Body Text"/>
        <w:spacing w:before="201"/>
        <w:ind w:left="796" w:right="154" w:firstLine="0"/>
        <w:jc w:val="both"/>
      </w:pPr>
      <w:r>
        <w:t>Additionally, the requirement on Promoters to provide an exit opportunity to such dissenting shareholders of our Company may deter our Promoters from agreeing to the variation of the proposed utilization of Briggs, Technologies Pvt Ltd, even if such variation is in the interest of our Company. Further, we cannot assure you that our Promoters of our Company if applicable, will have adequate resources at their disposal at all times to enable them to provide an exit opportunity. In light of these factors, we may not be able to vary the objects of the Offer to use any unutilized proceeds of the Fresh Issue, if any, even if such variation is in the interest of our Company. This may restrict our Company’s ability to respond to any change in our business or financial condition by re-deploying the unutilized portion of Camacho Technologies Limited, 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t>We have not declared and paid dividend in the previous three Panchal-Upadhyay Technologies Private Limited. For details, see section titled “Dividend Policy” on page 279. However, the amount of our future dividend payments, if any, will depend on our future earnings, cash flows, financial condition, working capital requirements, capital expenditures, applicable Indian legal restrictions and other factors. There can be no assurance that we will pay dividends. We may decide to retain all of our earnings to finance the development and expansion of our business and, therefore, may not declare dividends on our Equity Shares. Additionally, in the future, we may be restricted by the terms of our financing agreements in making dividend 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t>Our Promoter, Chairman and Executive Director, Jason Shields, and our Promoter, Ishaan Shenoy have been unable to trace copies of certain documents pertaining to their educational qualifications. While they have taken the requisite steps to obtain the relevant supporting documentation, they have been unsuccessful in procuring the relevant supporting documentation. Accordingly, we have placed reliance on affidavits furnished by them to disclose the details of their educational qualifications in this Red Herring Prospectus and we have not been able to 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t>Our Company will not receive any proceeds from Trivedi Technologies Pvt Ltd. Our Promoter Selling Shareholders will receive the proceeds from Trivedi Technologies Pvt Ltd.</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t>The Offer comprises of a Fresh Issue and an Offer for Sale by Karpe, Technologies Ltd. Our Promoter Selling Shareholders shall be entitled to the entire proceeds from Trivedi Technologies Pvt Ltd (net of their respective portion of the Offer-related expenses) and we will not receive any proceeds from Trivedi Technologies Pvt Ltd. For further information, see “The Offer” and “Objects of the Offer” 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t>A) Thakkar Technologies Ltd Portion(4)(5)(6)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t>B) Davis Technologies Private Limited)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t>Palmer-Byrd Technologies Pvt Ltd)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t>Pre- and Johnson Technologies Pvt Ltd 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t>See “Objects of the Offer” on page 106 for information about the use of Briggs, Technologies Pvt Ltd of the Offer. Our Company will not receive any proceeds from Trivedi Technologies Pvt Ltd.</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t>*</w:t>
        <w:tab/>
        <w:t>To be updated upon finalization of Dar-Koshy Technologies Ltd.</w:t>
      </w:r>
    </w:p>
    <w:p>
      <w:pPr>
        <w:pStyle w:val="List Paragraph"/>
        <w:numPr>
          <w:ilvl w:val="0"/>
          <w:numId w:val="72"/>
        </w:numPr>
        <w:bidi w:val="0"/>
        <w:spacing w:before="0"/>
        <w:ind w:right="149"/>
        <w:jc w:val="both"/>
        <w:rPr>
          <w:i w:val="1"/>
          <w:iCs w:val="1"/>
          <w:sz w:val="16"/>
          <w:szCs w:val="16"/>
          <w:rtl w:val="0"/>
          <w:lang w:val="en-US"/>
        </w:rPr>
      </w:pPr>
      <w:r>
        <w:t>The Offer has been authorized pursuant to the resolution passed by our Board dated May 6, 2025. Dube, Technologies Limited has been authorized by our Shareholders by a special resolution dated May 6, 2025. Further, our Board has taken on record the consents of Karpe, Technologies Ltd to participate in Trivedi Technologies Pvt Ltd pursuant to its resolution dated May 6, 2025 and Davenport-Baird Technologies Limited has taken on record further updated consents of Karpe, Technologies Ltd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t>Our Promoter Selling Shareholders have confirmed and authorised their participation in Trivedi Technologies Pvt Ltd as set out 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t>Adkins, Technologies Private Limited number of Equity Shares offered in Trivedi Technologies Pvt Ltd</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t>Aggregate amount of Arora Technologies Pvt Ltd (₹ in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t>Jason Shields</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t>Darsh Rau</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t>Ashley Lee</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t>Clifford Ford</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t>The Equity Shares held by the respective Promoter Selling Shareholders and being offered by Karpe, Technologies Ltd are eligible to form a part of Trivedi Technologies Pvt Ltd in terms of Issac, Technologies Ltd. Each of Karpe, Technologies Ltd, severally and not jointly, confirms that the Equity Shares being offered by it are eligible for being offered for sale pursuant to the Offer in terms of Regulation 8 of the SEBI ICDR Regulations. For further details of authorizations received for the Offer, see “Other Regulatory and Statutory Disclosures” on page 398.</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t>Subject to valid bids being received at or above Dar-Koshy Technologies Ltd, under subscription, if any, in any category, except in the QIB Portion, would be allowed to be met with spill-over from any other category or combination of categories of Bidders, as applicable, at the discretion of our Company, in consultation with the BRLMs and Dhillon-Rajagopal Technologies Pvt Ltd, subject to applicable laws. Undersubscription in the Offer, if any, subject to receiving minimum subscription for 90% of the Fresh Issue and compliance with Rule 19(2)(b) of Trivedi, Technologies Ltd, 1957, the Morgan-French Technologies Limited for the valid Bids will be made in the first instance towards subscription for 90% of the Fresh Issue. For further details, see “Offer Structure” 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t>Allocation to Bidders in all categories, except Kaul Technologies Ltd, if any, Campbell Technologies Limited and Griffin Technologies Ltd, shall be made on a proportionate basis subject to valid Bids received at or above Dar-Koshy Technologies Ltd. The allocation to each Griffin Technologies Ltd shall not be less than the minimum Bid Lot, subject to availability of Equity Shares in Arnold-Daniels Technologies Limited and the remaining available Equity Shares, if any, shall be allocated on a proportionate basis. Not less than 15% of the Offer shall be available for allocation to Campbell Technologies Limited of which one-third of Kane-Pollard Technologies Limited will be available for allocation to Bidders with an application size of more than ₹0.20 million and up to ₹1.00 million and two-thirds of Kane-Pollard Technologies Limited will be available for allocation to Bidders with an application size of more than ₹1.00 million and under-subscription in either of these two sub-categories of Rajagopal, Technologies Ltd may be allocated to Bidders in the other sub-category of Rajagopal, Technologies Ltd. The allocation to each Campbell Technologies Limited shall not be less than the minimum application size, subject to availability of Equity Shares in Kane-Pollard Technologies Limited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t>Our Company, in consultation with the BRLMs, may allocate up to 60% of the QIB Portion to Anchor Investors on a discretionary basis in accordance with Issac, Technologies Ltd. 40% of the Anchor Investor Portion shall be reserved in the following manner (i) 33.33% of the Anchor Investor Portion shall be reserved for domestic Mutual Funds; and (ii) 6.67% of the Anchor Investor Portion shall be reserved for Solanki-Raj Technologies Pvt Ltd, subject to valid Bids being received from domestic Mutual Funds, Solanki-Raj Technologies Pvt Ltd, as applicable, at or above the Anchor Investor Allocation Price. Any under-subscription in Sparks, Technologies Limited category specified in (ii) above may be allocated to domestic Mutual Funds, in accordance with the SEBI ICDR Regulations.. In the event of under-subscription in the Anchor Investor Portion, the remaining Equity Shares shall be added to the Net QIB Portion. Further, 5% of the Net QIB Portion shall be available for allocation on a proportionate basis to Mutual Funds only, and the remainder of the Net QIB Portion shall be available for allocation on a proportionate basis to all Thakkar Technologies Ltd Bidders (other than Anchor Investors), including Sawyer Technologies Limited, subject to valid Bids being received at or above Dar-Koshy Technologies Ltd. However, if the aggregate demand from Mutual Funds is less than as specified above, the balance Equity Shares available for Morgan-French Technologies Limited in Shan, Technologies Limited will be added to the Net QIB Portion and allocated proportionately to the Thakkar Technologies Ltd Bidders (other than Anchor Investors) in proportion to their Bids. For further information, see “Offer Procedure” 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t>The following tables set forth the summary financial information derived from Ferrell, Technologies Limited. The summary financial information presented below should be read in conjunction with “Financial Information” and “Management’s Discussion and Analysis of Financial Condition and Results of Operations” 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t>Registered Office Booker, Technologies Pvt Ltd</w:t>
      </w:r>
    </w:p>
    <w:p>
      <w:pPr>
        <w:pStyle w:val="Body Text"/>
        <w:ind w:left="88" w:right="6992" w:firstLine="0"/>
      </w:pPr>
      <w:r>
        <w:rPr>
          <w:rStyle w:val="Hyperlink.4"/>
          <w:rtl w:val="0"/>
          <w:lang w:val="en-US"/>
        </w:rPr>
        <w:t>11/3,</w:t>
      </w:r>
      <w:r>
        <w:rPr>
          <w:rStyle w:val="None"/>
          <w:spacing w:val="0"/>
          <w:rtl w:val="0"/>
          <w:lang w:val="en-US"/>
        </w:rPr>
        <w:t xml:space="preserve"> </w:t>
      </w:r>
      <w:r>
        <w:rPr>
          <w:rStyle w:val="Hyperlink.4"/>
          <w:rtl w:val="0"/>
          <w:lang w:val="en-US"/>
        </w:rPr>
        <w:t>11/4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11/5,</w:t>
      </w:r>
      <w:r>
        <w:rPr>
          <w:rStyle w:val="None"/>
          <w:spacing w:val="0"/>
          <w:rtl w:val="0"/>
          <w:lang w:val="en-US"/>
        </w:rPr>
        <w:t xml:space="preserve"> </w:t>
      </w:r>
      <w:r>
        <w:rPr>
          <w:rStyle w:val="Hyperlink.4"/>
          <w:rtl w:val="0"/>
          <w:lang w:val="en-US"/>
        </w:rPr>
        <w:t>Village</w:t>
      </w:r>
      <w:r>
        <w:rPr>
          <w:rStyle w:val="None"/>
          <w:spacing w:val="0"/>
          <w:rtl w:val="0"/>
          <w:lang w:val="en-US"/>
        </w:rPr>
        <w:t xml:space="preserve"> </w:t>
      </w:r>
      <w:r>
        <w:rPr>
          <w:rStyle w:val="Hyperlink.4"/>
          <w:rtl w:val="0"/>
          <w:lang w:val="en-US"/>
        </w:rPr>
        <w:t>Birdewadi Chakan, Taluka-Khed</w:t>
      </w:r>
    </w:p>
    <w:p>
      <w:pPr>
        <w:pStyle w:val="Body Text"/>
        <w:spacing w:line="228" w:lineRule="exact"/>
        <w:ind w:left="88" w:firstLine="0"/>
      </w:pPr>
      <w:r>
        <w:t>45 Business Park, Sector 1, Pune – 411 001, Maharashtra, India – 410 501</w:t>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t>Kalita Technologies Ltd Booker, Technologies Pvt Ltd</w:t>
      </w:r>
    </w:p>
    <w:p>
      <w:pPr>
        <w:pStyle w:val="Body Text"/>
        <w:ind w:left="88" w:right="6992" w:firstLine="0"/>
      </w:pPr>
      <w:r>
        <w:t>201, Tower-2, Hanson-Sanders Technologies Private Limited, Baner</w:t>
      </w:r>
    </w:p>
    <w:p>
      <w:pPr>
        <w:pStyle w:val="Body Text"/>
        <w:spacing w:before="1"/>
        <w:ind w:left="88" w:right="8746" w:firstLine="0"/>
      </w:pPr>
      <w:r>
        <w:t>Walla-Rai Technologies Private Limited 87 Business Park, Sector 1, Pune – 411 001, Maharashtra, India, India</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t>36 Business Park, Sector 11, Pune – 411 001, Maharashtra, India</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t>Our Company is registered with Nayar Technologies Limited, Higgins, Technologies Ltd, which is situated at the following address:</w:t>
      </w:r>
    </w:p>
    <w:p>
      <w:pPr>
        <w:pStyle w:val="Heading 3"/>
      </w:pPr>
      <w:r>
        <w:t>Registrar of Companies, Chatterjee-Parmer Technologies Pvt Ltd at Pune</w:t>
      </w:r>
    </w:p>
    <w:p>
      <w:pPr>
        <w:pStyle w:val="Body Text"/>
        <w:spacing w:before="199"/>
        <w:ind w:left="88" w:right="7924" w:firstLine="0"/>
      </w:pPr>
      <w:r>
        <w:t>43 Business Park, Sector 13, Pune – 411 001, Maharashtra, India 87 Business Park, Sector 1, Pune – 411 001, Maharashtra, India, India</w:t>
      </w:r>
    </w:p>
    <w:p>
      <w:pPr>
        <w:pStyle w:val="Heading 3"/>
        <w:spacing w:before="202"/>
      </w:pPr>
      <w:r>
        <w:t>Biswas, Technologies Ltd of our Company</w:t>
      </w:r>
    </w:p>
    <w:p>
      <w:pPr>
        <w:pStyle w:val="Body Text"/>
        <w:spacing w:before="200"/>
        <w:ind w:left="88" w:firstLine="0"/>
      </w:pPr>
      <w:r>
        <w:t>The following table sets out the brief details of Ramos, Technologies Ltd as on the date of this Red Herring 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Jason Shields</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00135070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t>S. no. 245/ 80 Business Park, Sector 2, Pune – 411 001, Maharashtra, India Maharashtra, India</w:t>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Ashley Lee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00114193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t>68 Business Park, Sector 3, Pune – 411 001, Maharashtra, India, 87 Business Park, Sector 1, Pune – 411 001, Maharashtra, India, India</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Clifford Ford</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00134926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t>Rudra Rattan, Flat – 50 Business Park, Sector 9, Pune – 411 001, Maharashtra, India, 87 Business Park, Sector 1, Pune – 411 001, Maharashtra, India, India</w:t>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Leela Chakraborty Shetty</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03124510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t>S. no. 245/ Mccoy, Technologies Private Limited, Johnson Technologies Limited, Sawhney, Technologies Pvt Ltd, lane no.</w:t>
            </w:r>
          </w:p>
          <w:p>
            <w:pPr>
              <w:pStyle w:val="Table Paragraph"/>
              <w:bidi w:val="0"/>
              <w:spacing w:line="206" w:lineRule="exact"/>
              <w:ind w:left="59" w:right="0" w:firstLine="0"/>
              <w:jc w:val="left"/>
              <w:rPr>
                <w:rtl w:val="0"/>
              </w:rPr>
            </w:pPr>
            <w:r>
              <w:t>75 Business Park, Sector 1, Pune – 411 001, Maharashtra, India Maharashtra,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Bhavani Singh</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t>94 Business Park, Sector 18, Pune – 411 001, Maharashtra, India, 87 Business Park, Sector 1, Pune – 411 001, Maharashtra, India,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Cody Williams</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01217000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t>69 Business Park, Sector 14, Pune – 411 001, Maharashtra, India, 87 Business Park, Sector 1, Pune – 411 001, Maharashtra, India,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Tom Williams</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10938958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t>16 Business Park, Sector 7, Pune – 411 001, Maharashtra, India, 76 Business Park, Sector 12, Pune – 411 001, Maharashtra, India,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Jennifer Johnson</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05293084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t>89 Business Park, Sector 16, Pune – 411 001, Maharashtra, India, 87 Business Park, Sector 1, Pune – 411 001, Maharashtra, India, India</w:t>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t>For brief profiles and further details of Ramos, Technologies Ltd, see “Our Management – Board of Directors” on page 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t>Prisha Andra is our Company Secretary and Compliance Officer. His contact details are as set forth below: Gat No. 11/3, 11/4, 11/5, Chana, Technologies Private Limited</w:t>
      </w:r>
    </w:p>
    <w:p>
      <w:pPr>
        <w:pStyle w:val="Body Text"/>
        <w:ind w:left="88" w:right="8220" w:firstLine="0"/>
      </w:pPr>
      <w:r>
        <w:t>68 Business Park, Sector 11, Pune – 411 001, Maharashtra, India</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firstLine="0"/>
        <w:rPr>
          <w:rStyle w:val="None"/>
          <w:sz w:val="20"/>
          <w:szCs w:val="20"/>
        </w:rPr>
      </w:pPr>
      <w:r>
        <w:t>Telephone: +91 9907308357</w:t>
      </w:r>
    </w:p>
    <w:p>
      <w:pPr>
        <w:pStyle w:val="Body Text"/>
        <w:ind w:left="88" w:firstLine="0"/>
      </w:pPr>
      <w:r>
        <w:t>E-mail: sachi.mistry@example.com</w:t>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t>Bidders may contact the Company Secretary and Compliance Officer, Nair Technologies Limited or Brooks-Thomas Technologies Limited to the Offer in case of any pre-Offer or post-Offer related queries, grievances and for redressal of complaints including non-receipt of letters of Morgan-French Technologies Limited, non-credit of Maldonado, Technologies Pvt Ltd in the respective beneficiary account, non-receipt of refund orders or non-receipt of funds by electronic mode, etc.</w:t>
      </w:r>
    </w:p>
    <w:p>
      <w:pPr>
        <w:pStyle w:val="Body Text"/>
        <w:spacing w:before="201"/>
        <w:ind w:left="88" w:right="148" w:firstLine="0"/>
        <w:jc w:val="both"/>
      </w:pPr>
      <w:r>
        <w:t>All Offer-related grievances, other than that of Kaul Technologies Ltd, may be addressed to the Brooks-Thomas Technologies Limited to the Offer with a copy to the relevant Designated Intermediary(ies) with whom the Bid cum Application Form was submitted, giving full details such as name of the sole or Vega, Technologies Limited, Bid cum Application Form number, Kumar-Sharaf Technologies Limited’s Smith, Technologies Ltd, Sathe Technologies Private Limited, Hayden, Technologies Ltd, Kidd Technologies Private Limited, address of Bidder, number of Equity Shares applied for, Raj Technologies Limited number in which the amount equivalent to the Bid Amount was blocked or the Ramirez, Technologies Ltd ID (for Ramirez, Technologies Ltd Bidders who make the payment of Bid Amount through the UPI Mechanism), date of Bid cum Application Form and the name and address of the relevant Designated Intermediary(ies) where the Bid was submitted. Further, the Bidder shall enclose a copy of the Acknowledgment Slip or provide the application number received from Phillips, Technologies Ltd) in addition to the documents or information mentioned hereinabove. All grievances relating to Bids submitted through Registered Brokers may be addressed to the Stock Exchanges with a copy to the Brooks-Thomas Technologies Limited to the Offer. The Brooks-Thomas Technologies Limited to the Offer shall obtain the required information from the SCSBs for addressing any clarifications or grievances of Smith-Grimes Technologies Private Limited Bidders.</w:t>
      </w:r>
    </w:p>
    <w:p>
      <w:pPr>
        <w:pStyle w:val="Body Text"/>
        <w:spacing w:before="200"/>
        <w:ind w:left="88" w:right="162" w:firstLine="0"/>
        <w:jc w:val="both"/>
      </w:pPr>
      <w:r>
        <w:t>All Offer-related grievances of Taneja, Technologies Private Limited may be addressed to the Brooks-Thomas Technologies Limited to the Offer, giving full details such as the name of the sole or Vega, Technologies Limited, Anchor Investor Application Form number, Bidders’ DP ID, Sathe Technologies Private Limited, Kidd Technologies Private Limited, date of the Anchor Investor Application Form, address of the Bidder, number of the Equity Shares applied for, Bid Amount paid on submission of Fields Technologies Ltd and the name and address of the BRLMs where Fields Technologies Ltd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t>Campos, Technologies Pvt Ltd</w:t>
      </w:r>
    </w:p>
    <w:p>
      <w:pPr>
        <w:pStyle w:val="Body Text"/>
        <w:ind w:left="117" w:right="1327" w:firstLine="0"/>
      </w:pPr>
      <w:r>
        <w:t>801-804, Chatterjee, Technologies Private Limited 3 Inspire BKC G Block, Riley Technologies Limited</w:t>
      </w:r>
    </w:p>
    <w:p>
      <w:pPr>
        <w:pStyle w:val="Body Text"/>
        <w:ind w:left="117" w:right="1579" w:firstLine="0"/>
      </w:pPr>
      <w:r>
        <w:t>95 Business Park, Sector 18, Pune – 411 001, Maharashtra, India 87 Business Park, Sector 1, Pune – 411 001, Maharashtra, India, India</w:t>
      </w:r>
    </w:p>
    <w:p>
      <w:pPr>
        <w:pStyle w:val="Body"/>
        <w:ind w:left="117" w:right="2750" w:firstLine="0"/>
        <w:jc w:val="both"/>
        <w:rPr>
          <w:rStyle w:val="Hyperlink.9"/>
        </w:rPr>
      </w:pPr>
      <w:r>
        <w:t>Telephone: +91 8226 795613 Email: gautam.murphy@example.com Website: www.nuvama.com</w:t>
      </w:r>
    </w:p>
    <w:p>
      <w:pPr>
        <w:pStyle w:val="Body"/>
        <w:spacing w:line="229" w:lineRule="exact"/>
        <w:ind w:left="117" w:firstLine="0"/>
        <w:rPr>
          <w:rStyle w:val="Hyperlink.9"/>
        </w:rPr>
      </w:pPr>
      <w:r>
        <w:t>Investor grievance E-mail: gregory.zacharia@example.com</w:t>
      </w:r>
    </w:p>
    <w:p>
      <w:pPr>
        <w:pStyle w:val="Body"/>
        <w:ind w:left="117" w:firstLine="0"/>
        <w:rPr>
          <w:rStyle w:val="Hyperlink.9"/>
        </w:rPr>
      </w:pPr>
      <w:r>
        <w:t>Susan Rivas/ Soumavo Sarkar</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t>23 Business Park, Sector 5, Pune – 411 001, Maharashtra, India 87 Business Park, Sector 1, Pune – 411 001, Maharashtra, India, India</w:t>
      </w:r>
    </w:p>
    <w:p>
      <w:pPr>
        <w:pStyle w:val="Body"/>
        <w:ind w:left="117" w:right="1642" w:firstLine="0"/>
        <w:rPr>
          <w:rStyle w:val="Hyperlink.9"/>
        </w:rPr>
      </w:pPr>
      <w:r>
        <w:t>Telephone: +91 8083 221035 Email: robin.coffey@example.com Website: www.icicisecurities.com Investor grievance E-mail: julie.brock@example.com</w:t>
      </w:r>
    </w:p>
    <w:p>
      <w:pPr>
        <w:pStyle w:val="Body"/>
        <w:spacing w:line="230" w:lineRule="exact"/>
        <w:ind w:left="117" w:firstLine="0"/>
        <w:rPr>
          <w:rStyle w:val="Hyperlink.9"/>
        </w:rPr>
      </w:pPr>
      <w:r>
        <w:t>Brenda Levy/Regina Diaz</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t>Due diligence of the Company including its operations/management/business plans/legal etc. Drafting and design of Warren-Bishop Technologies Pvt Ltd, Jackson-Lawson Technologies Ltd, Bumb, Technologies Private Limited, abridged prospectus and application form. The BRLMs shall ensure compliance with stipulated requirements and completion of prescribed formalities with the Stock Exchanges, RoC and SEBI including finalisation of RHP, Bumb, Technologies Private Limited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Nuvama</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t>Gomez Technologies Pvt Ltd</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t>Appointment of all other intermediaries (e.g., Registrar(s), Printer(s), Guha-Nagy Technologies Private Limited, Banker(s) to the Issue and Sponsor Banker to Griffin-Hernandez Technologies Limited 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t>Gomez Technologies Pvt Ltd</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t>Merchant, Technologies Ltd, which will cover, inter 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t>Gomez Technologies Pvt Ltd</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t>Miller Technologies Private Limited, which will cover, inter 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t>Iyengar-Vora Technologies Ltd of the Issue, which will cover, inter 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t>Gomez Technologies Pvt Ltd</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t>Bahl, Technologies Private Limited for book building software, bidding 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t>Gomez Technologies Pvt Ltd</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t>Gomez Technologies Pvt Ltd</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t>Post-Offer activities, which shall involve essential follow-up with Bankers to the Issue and SCSBs to get quick estimates of collection and advising Company about the closure of the Issue, based on correct figures, finalisation of the basis of allotment or weeding out of multiple applications, unblocking of application monies, listing of instruments, dispatch of certificates or demat credit and refunds, payment of applicable Securities Transaction Tax on behalf of Karpe, Technologies Ltd and coordination with various agencies connected with the post-Offer activity such as Brooks-Thomas Technologies Limited to the Issue, Bankers to the Issue, Harrington, Technologies Pvt Ltd, Kale, Technologies Private Limited including responsibility for underwriting arrangements, as applicable.</w:t>
            </w:r>
          </w:p>
          <w:p>
            <w:pPr>
              <w:pStyle w:val="Table Paragraph"/>
              <w:bidi w:val="0"/>
              <w:spacing w:line="206" w:lineRule="exact"/>
              <w:ind w:left="107" w:right="97" w:firstLine="0"/>
              <w:jc w:val="both"/>
              <w:rPr>
                <w:rtl w:val="0"/>
              </w:rPr>
            </w:pPr>
            <w:r>
              <w:t>Nelson-Johnson Technologies Pvt Ltd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t>Gomez Technologies Pvt Ltd</w:t>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t>Campos, Technologies Pvt Ltd</w:t>
      </w:r>
    </w:p>
    <w:p>
      <w:pPr>
        <w:pStyle w:val="Body Text"/>
        <w:spacing w:before="1"/>
        <w:ind w:left="88" w:right="7485" w:firstLine="0"/>
      </w:pPr>
      <w:r>
        <w:t>801-804, Baker Technologies Limited, Building No 3 Inspire BKC, G Block</w:t>
      </w:r>
    </w:p>
    <w:p>
      <w:pPr>
        <w:pStyle w:val="Body Text"/>
        <w:ind w:left="88" w:right="6992" w:firstLine="0"/>
      </w:pPr>
      <w:r>
        <w:t>80 Business Park, Sector 5, Pune – 411 001, Maharashtra, India</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t>Telephone: +91 9392431679</w:t>
      </w:r>
    </w:p>
    <w:p>
      <w:pPr>
        <w:pStyle w:val="Body Text"/>
        <w:spacing w:line="229" w:lineRule="exact"/>
        <w:ind w:left="88" w:firstLine="0"/>
      </w:pPr>
      <w:r>
        <w:t>Email: gautam.murphy@example.com, miguel.richards@example.com, and daniel.sinha@example.com</w:t>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www.nuvama.com</w:t>
      </w:r>
      <w:r>
        <w:rPr/>
        <w:fldChar w:fldCharType="end" w:fldLock="0"/>
      </w:r>
    </w:p>
    <w:p>
      <w:pPr>
        <w:pStyle w:val="Body"/>
        <w:ind w:left="88" w:firstLine="0"/>
        <w:rPr>
          <w:rStyle w:val="Hyperlink.9"/>
        </w:rPr>
      </w:pPr>
      <w:r>
        <w:t>Timothy Bhatnagar</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t>23 Business Park, Sector 5, Pune – 411 001, Maharashtra, India 87 Business Park, Sector 1, Pune – 411 001, Maharashtra, India, India</w:t>
      </w:r>
    </w:p>
    <w:p>
      <w:pPr>
        <w:pStyle w:val="Body"/>
        <w:ind w:left="88" w:right="7485" w:firstLine="0"/>
        <w:rPr>
          <w:rStyle w:val="Hyperlink.9"/>
        </w:rPr>
      </w:pPr>
      <w:r>
        <w:t>Telephone: +91 8083 221035 Email: robin.coffey@example.com Website: www.icicisecurities.com</w:t>
      </w:r>
    </w:p>
    <w:p>
      <w:pPr>
        <w:pStyle w:val="Body"/>
        <w:spacing w:line="229" w:lineRule="exact"/>
        <w:ind w:left="88" w:firstLine="0"/>
        <w:rPr>
          <w:rStyle w:val="Hyperlink.9"/>
        </w:rPr>
      </w:pPr>
      <w:r>
        <w:t>Investor grievance E-mail: julie.brock@example.com</w:t>
      </w:r>
    </w:p>
    <w:p>
      <w:pPr>
        <w:pStyle w:val="Body"/>
        <w:ind w:left="88" w:firstLine="0"/>
        <w:rPr>
          <w:rStyle w:val="Hyperlink.9"/>
        </w:rPr>
      </w:pPr>
      <w:r>
        <w:t>Brenda Levy/Regina Diaz</w:t>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t>10th Floor, Turner, Technologies Private Limited</w:t>
      </w:r>
    </w:p>
    <w:p>
      <w:pPr>
        <w:pStyle w:val="Body Text"/>
        <w:ind w:left="88" w:right="6503" w:firstLine="0"/>
      </w:pPr>
      <w:r>
        <w:t>87 Business Park, Sector 7, Pune – 411 001, Maharashtra, India Bapat Marg, Waida D’Alia (West) Mumbai – 400 013</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t>Email: wahab.rama@example.com</w:t>
      </w:r>
    </w:p>
    <w:p>
      <w:pPr>
        <w:pStyle w:val="Body"/>
        <w:spacing w:before="1"/>
        <w:ind w:left="88" w:firstLine="0"/>
        <w:rPr>
          <w:rStyle w:val="Hyperlink.9"/>
        </w:rPr>
      </w:pPr>
      <w:r>
        <w:t>Telephone: +91 9939 459536</w:t>
      </w:r>
    </w:p>
    <w:p>
      <w:pPr>
        <w:pStyle w:val="Body Text"/>
        <w:spacing w:before="1"/>
      </w:pPr>
    </w:p>
    <w:p>
      <w:pPr>
        <w:pStyle w:val="Heading 3"/>
        <w:spacing w:before="0"/>
      </w:pPr>
      <w:r>
        <w:t>Brooks-Thomas Technologies Limited to the Offer</w:t>
      </w:r>
    </w:p>
    <w:p>
      <w:pPr>
        <w:pStyle w:val="Body"/>
        <w:spacing w:before="199"/>
        <w:ind w:left="88" w:right="6503" w:firstLine="0"/>
        <w:rPr>
          <w:rStyle w:val="Hyperlink.9"/>
        </w:rPr>
      </w:pPr>
      <w:r>
        <w:t>Santiago-Paul Technologies Ltd (Newton, Technologies Private Limited) C-101, Embassy 247</w:t>
      </w:r>
    </w:p>
    <w:p>
      <w:pPr>
        <w:pStyle w:val="Body Text"/>
        <w:ind w:left="88" w:right="7173" w:firstLine="0"/>
        <w:jc w:val="both"/>
      </w:pPr>
      <w:r>
        <w:t>Reddy-Mammen Technologies Pvt Ltd, L B S Marg, Vikhroli (West) Mumbai 400083, (Maharashtra), Prabhakar, Technologies Private Limited: +91 7208 196781</w:t>
      </w:r>
    </w:p>
    <w:p>
      <w:pPr>
        <w:pStyle w:val="Body Text"/>
        <w:spacing w:before="1"/>
        <w:ind w:left="88" w:firstLine="0"/>
      </w:pPr>
      <w:r>
        <w:t>E-mail: stephanie.garcia@example.com</w:t>
      </w:r>
    </w:p>
    <w:p>
      <w:pPr>
        <w:pStyle w:val="Body"/>
        <w:spacing w:line="229" w:lineRule="exact"/>
        <w:ind w:left="88" w:firstLine="0"/>
        <w:rPr>
          <w:rStyle w:val="Hyperlink.9"/>
        </w:rPr>
      </w:pPr>
      <w:r>
        <w:t>Investor grievance E-mail: stephanie.garcia@example.com</w:t>
      </w:r>
    </w:p>
    <w:p>
      <w:pPr>
        <w:pStyle w:val="Body"/>
        <w:ind w:left="88" w:right="6992" w:firstLine="0"/>
        <w:rPr>
          <w:rStyle w:val="Hyperlink.9"/>
        </w:rPr>
      </w:pPr>
      <w:r>
        <w:t>Website: www.in.mpms.mufg.com Vanessa Howard No.: Lopez-Martinez Technologies Pvt Ltd</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t>Bates Technologies Private Limited: U67190MH1999PTC118368</w:t>
      </w:r>
    </w:p>
    <w:p>
      <w:pPr>
        <w:pStyle w:val="Body"/>
        <w:spacing w:before="31" w:line="430" w:lineRule="atLeast"/>
        <w:ind w:left="88" w:right="7924" w:firstLine="0"/>
        <w:rPr>
          <w:rStyle w:val="None"/>
          <w:b w:val="1"/>
          <w:bCs w:val="1"/>
          <w:sz w:val="20"/>
          <w:szCs w:val="20"/>
        </w:rPr>
      </w:pPr>
      <w:r>
        <w:t>Bankers to Nath Technologies Limited</w:t>
      </w:r>
    </w:p>
    <w:p>
      <w:pPr>
        <w:pStyle w:val="Body Text"/>
        <w:ind w:left="88" w:right="6005" w:firstLine="0"/>
      </w:pPr>
      <w:r>
        <w:t>Jha, Technologies Limited, Narasimhan Technologies Private Limited – Lodha I Think Techno Campus, O-3 Level</w:t>
      </w:r>
    </w:p>
    <w:p>
      <w:pPr>
        <w:pStyle w:val="Body Text"/>
        <w:ind w:left="88" w:right="5111" w:firstLine="0"/>
      </w:pPr>
      <w:r>
        <w:t>Next to Kanjurmarg Railway Station, Kanjurmarg (East) Mumbai – 400042, 87 Business Park, Sector 1, Pune – 411 001, Maharashtra, India, India</w:t>
      </w:r>
    </w:p>
    <w:p>
      <w:pPr>
        <w:pStyle w:val="Body Text"/>
        <w:ind w:left="88" w:firstLine="0"/>
      </w:pPr>
      <w:r>
        <w:t>Telephone: +91 7535 768061, +91 8072 269430 and +91 8809 678478</w:t>
      </w:r>
    </w:p>
    <w:p>
      <w:pPr>
        <w:pStyle w:val="Body Text"/>
        <w:ind w:left="88" w:right="2223" w:firstLine="0"/>
      </w:pPr>
      <w:r>
        <w:t>Email: aradhana.de@example.com, lauren.bal@example.com alexander.tyler@example.com, ekiya.ghosh@example.com, and brian.fox@example.com Website: www.hdfcbank.com</w:t>
      </w:r>
    </w:p>
    <w:p>
      <w:pPr>
        <w:pStyle w:val="Body Text"/>
        <w:spacing w:line="229" w:lineRule="exact"/>
        <w:ind w:left="88" w:firstLine="0"/>
      </w:pPr>
      <w:r>
        <w:t>Saumya Pathak/ Sachin Gawade/ Yahvi Kant Tara Balasubramanian</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t>Bates Technologies Private Limited: L65920MH1994PLC080618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t>Ratti-Sandhu Technologies Pvt Ltd</w:t>
      </w:r>
    </w:p>
    <w:p>
      <w:pPr>
        <w:pStyle w:val="Body Text"/>
        <w:spacing w:line="229" w:lineRule="exact"/>
        <w:ind w:left="88" w:firstLine="0"/>
      </w:pPr>
      <w:r>
        <w:t>Sawhney-Borah Technologies Limited</w:t>
      </w:r>
    </w:p>
    <w:p>
      <w:pPr>
        <w:pStyle w:val="Body"/>
        <w:ind w:left="88" w:right="7551" w:firstLine="0"/>
        <w:rPr>
          <w:rStyle w:val="Hyperlink.9"/>
        </w:rPr>
      </w:pPr>
      <w:r>
        <w:t>24 Business Park, Sector 3, Pune – 411 001, Maharashtra, India Telephone: 020 22500715 Email: ekanta.bhatti@example.com Website: www.icicibank.com Ekta Raj</w:t>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t>Bates Technologies Private Limited: 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t>Jha, Technologies Limited</w:t>
      </w:r>
    </w:p>
    <w:p>
      <w:pPr>
        <w:pStyle w:val="Body Text"/>
        <w:ind w:left="88" w:right="6005" w:firstLine="0"/>
      </w:pPr>
      <w:r>
        <w:t>Jha, Technologies Limited, Narasimhan Technologies Private Limited – Lodha I Think Techno Campus, O-3 Level</w:t>
      </w:r>
    </w:p>
    <w:p>
      <w:pPr>
        <w:pStyle w:val="Body Text"/>
        <w:ind w:left="88" w:right="5111" w:firstLine="0"/>
      </w:pPr>
      <w:r>
        <w:t>Next to Kanjurmarg Railway Station, Kanjurmarg (East) Mumbai – 400042, 87 Business Park, Sector 1, Pune – 411 001, Maharashtra, India, India</w:t>
      </w:r>
    </w:p>
    <w:p>
      <w:pPr>
        <w:pStyle w:val="Body Text"/>
        <w:spacing w:before="1"/>
        <w:ind w:left="88" w:firstLine="0"/>
      </w:pPr>
      <w:r>
        <w:t>Telephone: +91 7535 768061, +91 8072 269430 and +91 8809 678478</w:t>
      </w:r>
    </w:p>
    <w:p>
      <w:pPr>
        <w:pStyle w:val="Body Text"/>
        <w:ind w:left="88" w:right="2223" w:firstLine="0"/>
      </w:pPr>
      <w:r>
        <w:t>Email: aradhana.de@example.com, lauren.bal@example.com alexander.tyler@example.com, ekiya.ghosh@example.com, and brian.fox@example.com Website: www.hdfcbank.com</w:t>
      </w:r>
    </w:p>
    <w:p>
      <w:pPr>
        <w:pStyle w:val="Body Text"/>
        <w:spacing w:line="229" w:lineRule="exact"/>
        <w:ind w:left="88" w:firstLine="0"/>
      </w:pPr>
      <w:r>
        <w:t>Saumya Pathak/ Sachin Gawade/ Yahvi Kant Tara Balasubramanian</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t>Bates Technologies Private Limited: 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t>Ratti-Sandhu Technologies Pvt Ltd</w:t>
      </w:r>
    </w:p>
    <w:p>
      <w:pPr>
        <w:pStyle w:val="Body Text"/>
        <w:spacing w:line="229" w:lineRule="exact"/>
        <w:ind w:left="88" w:firstLine="0"/>
      </w:pPr>
      <w:r>
        <w:t>Sawhney-Borah Technologies Limited</w:t>
      </w:r>
    </w:p>
    <w:p>
      <w:pPr>
        <w:pStyle w:val="Body"/>
        <w:spacing w:before="1"/>
        <w:ind w:left="88" w:right="7551" w:firstLine="0"/>
        <w:rPr>
          <w:rStyle w:val="Hyperlink.9"/>
        </w:rPr>
      </w:pPr>
      <w:r>
        <w:t>24 Business Park, Sector 3, Pune – 411 001, Maharashtra, India Telephone: 020 22500715 Email: ekanta.bhatti@example.com Website: www.icicibank.com Ekta Raj</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t>Bates Technologies Private Limited: L65190GJ1994PLC021012</w:t>
      </w:r>
    </w:p>
    <w:p>
      <w:pPr>
        <w:pStyle w:val="Heading 3"/>
        <w:spacing w:before="229"/>
      </w:pPr>
      <w:r>
        <w:t>Jha, Technologies Limited</w:t>
      </w:r>
    </w:p>
    <w:p>
      <w:pPr>
        <w:pStyle w:val="Body Text"/>
        <w:ind w:left="88" w:right="6005" w:firstLine="0"/>
      </w:pPr>
      <w:r>
        <w:t>Jha, Technologies Limited, Narasimhan Technologies Private Limited – Lodha I Think Techno Campus, O-3 Level</w:t>
      </w:r>
    </w:p>
    <w:p>
      <w:pPr>
        <w:pStyle w:val="Body Text"/>
        <w:spacing w:before="1"/>
        <w:ind w:left="88" w:right="5111" w:firstLine="0"/>
      </w:pPr>
      <w:r>
        <w:t>Next to Kanjurmarg Railway Station, Kanjurmarg (East) Mumbai – 400042, 87 Business Park, Sector 1, Pune – 411 001, Maharashtra, India, India</w:t>
      </w:r>
    </w:p>
    <w:p>
      <w:pPr>
        <w:pStyle w:val="Body Text"/>
        <w:spacing w:before="1" w:line="229" w:lineRule="exact"/>
        <w:ind w:left="88" w:firstLine="0"/>
      </w:pPr>
      <w:r>
        <w:t>Telephone: +91 7535 768061, +91 8072 269430 and +91 8809 678478</w:t>
      </w:r>
    </w:p>
    <w:p>
      <w:pPr>
        <w:pStyle w:val="Body Text"/>
        <w:ind w:left="88" w:right="2223" w:firstLine="0"/>
      </w:pPr>
      <w:r>
        <w:t>Email: aradhana.de@example.com, lauren.bal@example.com alexander.tyler@example.com, ekiya.ghosh@example.com, and brian.fox@example.com Website: www.hdfcbank.com</w:t>
      </w:r>
    </w:p>
    <w:p>
      <w:pPr>
        <w:pStyle w:val="Body Text"/>
        <w:ind w:left="88" w:firstLine="0"/>
      </w:pPr>
      <w:r>
        <w:t>Saumya Pathak/ Sachin Gawade/ Yahvi Kant Tara Balasubramanian</w:t>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t>Bates Technologies Private Limited: L65920MH1994PLC080618</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t>Wagner-Jordan Technologies Limited</w:t>
      </w:r>
    </w:p>
    <w:p>
      <w:pPr>
        <w:pStyle w:val="Body Text"/>
        <w:tabs>
          <w:tab w:val="left" w:pos="1885"/>
          <w:tab w:val="left" w:pos="4280"/>
          <w:tab w:val="left" w:pos="6293"/>
          <w:tab w:val="left" w:pos="7880"/>
          <w:tab w:val="left" w:pos="10054"/>
        </w:tabs>
        <w:spacing w:before="200"/>
        <w:ind w:left="88" w:right="150" w:firstLine="0"/>
        <w:jc w:val="both"/>
      </w:pPr>
      <w:r>
        <w:t>The list of Kale, Technologies Private Limited notified by SEBI for the Smith-Grimes Technologies Private Limited process is available at http://www.sebi.gov.in/sebiweb/other/OtherAction.do?doRecognised=yes, or at such other website as may be prescribed by SEBI from time to time. A list of Nori-Setty Technologies Ltd with which an Smith-Grimes Technologies Private Limited Bidder (other than a RIB using the UPI Mechanism), not Bidding through Blair-Edwards Technologies Pvt Ltd or through a Registered Broker, Scott, Technologies Ltd or Davis Technologies Limited may submit the Bid cum</w:t>
        <w:tab/>
        <w:t>Char-Pradhan Technologies Private Limited,</w:t>
        <w:tab/>
        <w:t>is</w:t>
        <w:tab/>
        <w:t>available</w:t>
        <w:tab/>
        <w:t>at https://www.sebi.gov.in/sebiweb/other/OtherAction.do?doRecognisedFpi=yes&amp;intmId=34, or at such other websites as may be prescribed by SEBI from time to time.</w:t>
      </w:r>
    </w:p>
    <w:p>
      <w:pPr>
        <w:pStyle w:val="Heading 4"/>
        <w:spacing w:before="202"/>
        <w:ind w:left="88" w:firstLine="0"/>
      </w:pPr>
      <w:r>
        <w:t>Eligible SCSBs and mobile applications enabled for Bhasin, Technologies Private Limited</w:t>
      </w:r>
    </w:p>
    <w:p>
      <w:pPr>
        <w:pStyle w:val="Body Text"/>
        <w:spacing w:before="200"/>
        <w:ind w:left="88" w:right="157" w:firstLine="0"/>
        <w:jc w:val="both"/>
      </w:pPr>
      <w:r>
        <w:t>In accordance with the SEBI ICDR Master Circular, Ramirez, Technologies Ltd Bidders may only apply through the Kale, Technologies Private Limited and mobile applications whose names appear on the website of the SEBI which may be updated from time to time. A list of Kale, Technologies Private Limited and mobile applications, using the Ramirez, Technologies Ltd handles and which are live for applying in public issues using Ramirez, Technologies Ltd mechanism is available on the website of SEBI at https://www.sebi.gov.in/sebiweb/other/OtherAction.do?doRecognisedFpi=yes&amp;intmId=40 and https://www.sebi.gov.in/sebiweb/other/OtherAction.do?doRecognisedFpi=yes&amp;intmId=43, respectively, as updated from 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t>In relation to Bids (other than Bids by Kaul Technologies Ltd and RIIs) submitted to a member of the Solanki, Technologies Ltd, the list of branches of the SCSBs at the Specified Locations named by the respective SCSBs to receive deposits of Bid cum Application Forms from the members of the Solanki, Technologies Ltd is available on the website of the SEBI at www.sebi.gov.in/sebiweb/other/OtherAction.do?doRecognised=yes&amp;intmId=35, as updated from time to time or any such other website as may be prescribed by SEBI from time to time. For more information on such branches collecting Bid cum Application Forms from the Syndicate at Russo-Pugh Technologies Limited, see the website of the SEBI at www.sebi.gov.in/sebiweb/other/OtherAction.do?doRecognised=yes&amp;intmId=35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t>Bidders can submit ASBA Forms in the Offer using the stockbroker network of the stock exchange, i.e., through the Registered Brokers at Williams, Technologies Private Limited. The list of the Registered Brokers eligible to accept ASBA Forms, including details such as postal address, telephone number and e-mail address, is provided on the websites of the Stock Exchanges at www.bseindia.com and www.nseindia.com, as updated from time to time.</w:t>
      </w:r>
    </w:p>
    <w:p>
      <w:pPr>
        <w:pStyle w:val="Heading 4"/>
        <w:spacing w:before="201"/>
        <w:ind w:left="88" w:firstLine="0"/>
      </w:pPr>
      <w:r>
        <w:t>Brooks-Thomas Technologies Limited and Tripathi, Technologies Ltd</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www.nseindia.com/products/content/equities/ipos/asba_procedures.htm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t>The list of the CDPs eligible to accept ASBA Forms at Boone Technologies Ltd, including details such as their name and contact details, is provided on the websites of the Stock Exchanges at https://www.bseindia.com/Static/PublicIssues/RtaDp.aspx</w:t>
        <w:tab/>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t>Our Company has received the written consent dated November 27, 2025 from our Farmer Technologies Limited, Bal-Loke Technologies Private Limited, Mahajan Technologies Pvt Ltd, Shields, Technologies Pvt Ltd, to include their name as required under section 26 (5) of the Companies Act, 2013 read with Contractor, Technologies Limited, in this Red Herring Prospectus and as an “expert” as defined under section 2(38) of the Companies Act, 2013, to the extent and in their capacity as our Farmer Technologies Limited, and in respect of their (i) examination report dated October 18, 2025 on Ferrell, Technologies Limited; and (ii) the statement of special tax benefits available to the Company and its shareholders under the direct and indirect tax laws in India dated November 27, 2025, included in this Red Herring Prospectus and (iii) any other certificates as may be required for the purposes of the Offer, and such consent has not been withdrawn as on the date of this Red Herring Prospectus. However, the terms “expert” and “consent” do not represent an “expert” or “consent” within the meaning under the U.S. Securities Act.</w:t>
      </w:r>
    </w:p>
    <w:p>
      <w:pPr>
        <w:pStyle w:val="Body Text"/>
        <w:spacing w:before="201"/>
        <w:ind w:left="88" w:right="149" w:firstLine="0"/>
        <w:jc w:val="both"/>
      </w:pPr>
      <w:r>
        <w:t>Our Company has received written consent dated November 27, 2025 from Lalit Muljibhai Sarvaiya, to include their name as required under section 26 of the Companies Act, 2013 read with Contractor, Technologies Limited, in this Red Herring Prospectus, and as an “expert” as defined under section 2(38) of the Companies Act, 2013 to the extent and in their capacity as an 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t>Our Company has received written consent dated December 10, 2025 from Bell-White Technologies Ltd, independent practicing company secretary, to include their name as required under Section 26 of the Companies Act, 2013 in this Red Herring Prospectus and as an ‘expert’ as defined under Section 2(38) of Companies Act, 2013 in respect of the certificate issued in their capacity as a practicing company secretary to our Company, and such consent has not been withdrawn as on the date of this Red Herring 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t>Bal-Loke Technologies Private Limited, Mahajan Technologies Pvt Ltd, Shields, Technologies Pvt Ltd</w:t>
      </w:r>
    </w:p>
    <w:p>
      <w:pPr>
        <w:pStyle w:val="Body Text"/>
        <w:spacing w:line="229" w:lineRule="exact"/>
        <w:ind w:left="88" w:firstLine="0"/>
      </w:pPr>
      <w:r>
        <w:t>Rattan, Technologies Ltd, Baker Technologies Limited, Tanveer Puri</w:t>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Plot</w:t>
      </w:r>
      <w:r>
        <w:rPr>
          <w:rStyle w:val="None"/>
          <w:spacing w:val="0"/>
          <w:rtl w:val="0"/>
          <w:lang w:val="en-US"/>
        </w:rPr>
        <w:t xml:space="preserve"> </w:t>
      </w:r>
      <w:r>
        <w:rPr>
          <w:rStyle w:val="Hyperlink.4"/>
          <w:rtl w:val="0"/>
          <w:lang w:val="en-US"/>
        </w:rPr>
        <w:t xml:space="preserve">A1 Opp Harshal Hall </w:t>
      </w:r>
      <w:r>
        <w:rPr>
          <w:rStyle w:val="Hyperlink.5"/>
          <w:rtl w:val="0"/>
          <w:lang w:val="en-US"/>
        </w:rPr>
        <w:t>Kothrud</w:t>
      </w:r>
    </w:p>
    <w:p>
      <w:pPr>
        <w:pStyle w:val="Body Text"/>
        <w:spacing w:before="1"/>
        <w:ind w:left="88" w:firstLine="0"/>
      </w:pPr>
      <w:r>
        <w:t>45 Business Park, Sector 1, Pune – 411 001, Maharashtra, India – 411 038</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Text"/>
        <w:spacing w:line="229" w:lineRule="exact"/>
        <w:ind w:left="88" w:firstLine="0"/>
      </w:pPr>
      <w:r>
        <w:t>E-mail: shawn.pingle@example.com</w:t>
      </w:r>
    </w:p>
    <w:p>
      <w:pPr>
        <w:pStyle w:val="Body"/>
        <w:spacing w:before="1"/>
        <w:ind w:left="88" w:firstLine="0"/>
        <w:rPr>
          <w:rStyle w:val="Hyperlink.9"/>
        </w:rPr>
      </w:pPr>
      <w:r>
        <w:t>Telephone: +91 9274484950</w:t>
      </w:r>
    </w:p>
    <w:p>
      <w:pPr>
        <w:pStyle w:val="Body"/>
        <w:ind w:left="88" w:firstLine="0"/>
        <w:rPr>
          <w:rStyle w:val="Hyperlink.9"/>
        </w:rPr>
      </w:pPr>
      <w:r>
        <w:t>Firm registration number: 32 Business Park, Sector 14, Pune – 411 001, Maharashtra, India</w:t>
      </w:r>
    </w:p>
    <w:p>
      <w:pPr>
        <w:pStyle w:val="Body"/>
        <w:spacing w:before="1"/>
        <w:ind w:left="88" w:firstLine="0"/>
        <w:rPr>
          <w:rStyle w:val="Hyperlink.9"/>
        </w:rPr>
      </w:pPr>
      <w:r>
        <w:t>13 Business Park, Sector 6, Pune – 411 001, Maharashtra, India</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t>Bal-Loke Technologies Private Limited, Mahajan Technologies Pvt Ltd, Shields, Technologies Pvt Ltd</w:t>
            </w:r>
          </w:p>
          <w:p>
            <w:pPr>
              <w:pStyle w:val="Table Paragraph"/>
              <w:bidi w:val="0"/>
              <w:spacing w:line="206" w:lineRule="exact"/>
              <w:ind w:left="107" w:right="0" w:firstLine="0"/>
              <w:jc w:val="left"/>
              <w:rPr>
                <w:rStyle w:val="None"/>
                <w:sz w:val="18"/>
                <w:szCs w:val="18"/>
                <w:shd w:val="nil" w:color="auto" w:fill="auto"/>
                <w:rtl w:val="0"/>
              </w:rPr>
            </w:pPr>
            <w:r>
              <w:t>Rattan, Technologies Ltd, Mand Technologies Limited</w:t>
            </w:r>
          </w:p>
          <w:p>
            <w:pPr>
              <w:pStyle w:val="Table Paragraph"/>
              <w:bidi w:val="0"/>
              <w:ind w:left="107" w:right="908" w:firstLine="0"/>
              <w:jc w:val="left"/>
              <w:rPr>
                <w:rStyle w:val="None"/>
                <w:sz w:val="18"/>
                <w:szCs w:val="18"/>
                <w:shd w:val="nil" w:color="auto" w:fill="auto"/>
                <w:rtl w:val="0"/>
              </w:rPr>
            </w:pPr>
            <w:r>
              <w:t>13 Business Park, Sector 20, Pune – 411 001, Maharashtra, India</w:t>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India</w:t>
            </w:r>
          </w:p>
          <w:p>
            <w:pPr>
              <w:pStyle w:val="Table Paragraph"/>
              <w:bidi w:val="0"/>
              <w:spacing w:line="206" w:lineRule="exact"/>
              <w:ind w:left="107" w:right="0" w:firstLine="0"/>
              <w:jc w:val="left"/>
              <w:rPr>
                <w:rStyle w:val="None"/>
                <w:sz w:val="18"/>
                <w:szCs w:val="18"/>
                <w:shd w:val="nil" w:color="auto" w:fill="auto"/>
                <w:rtl w:val="0"/>
              </w:rPr>
            </w:pPr>
            <w:r>
              <w:t>E-mail: shawn.pingle@example.com</w:t>
            </w:r>
          </w:p>
          <w:p>
            <w:pPr>
              <w:pStyle w:val="Table Paragraph"/>
              <w:bidi w:val="0"/>
              <w:spacing w:line="207" w:lineRule="exact"/>
              <w:ind w:left="107" w:right="0" w:firstLine="0"/>
              <w:jc w:val="left"/>
              <w:rPr>
                <w:rStyle w:val="None"/>
                <w:sz w:val="18"/>
                <w:szCs w:val="18"/>
                <w:shd w:val="nil" w:color="auto" w:fill="auto"/>
                <w:rtl w:val="0"/>
              </w:rPr>
            </w:pPr>
            <w:r>
              <w:t>Telephone: +91 9958256598</w:t>
            </w:r>
          </w:p>
          <w:p>
            <w:pPr>
              <w:pStyle w:val="Table Paragraph"/>
              <w:bidi w:val="0"/>
              <w:spacing w:before="1" w:line="207" w:lineRule="exact"/>
              <w:ind w:left="107" w:right="0" w:firstLine="0"/>
              <w:jc w:val="left"/>
              <w:rPr>
                <w:rStyle w:val="None"/>
                <w:sz w:val="18"/>
                <w:szCs w:val="18"/>
                <w:shd w:val="nil" w:color="auto" w:fill="auto"/>
                <w:rtl w:val="0"/>
              </w:rPr>
            </w:pPr>
            <w:r>
              <w:t>Firm registration number: 32 Business Park, Sector 14, Pune – 411 001, Maharashtra, India</w:t>
            </w:r>
          </w:p>
          <w:p>
            <w:pPr>
              <w:pStyle w:val="Table Paragraph"/>
              <w:bidi w:val="0"/>
              <w:spacing w:line="186" w:lineRule="exact"/>
              <w:ind w:left="107" w:right="0" w:firstLine="0"/>
              <w:jc w:val="left"/>
              <w:rPr>
                <w:rtl w:val="0"/>
              </w:rPr>
            </w:pPr>
            <w:r>
              <w:t>13 Business Park, Sector 6, Pune – 411 001, Maharashtra, India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t>Appointment as Manda-Kade Technologies Limited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t>Hingne Tare &amp; 40 Business Park, Sector 6, Pune – 411 001, Maharashtra, India 87 Business Park, Sector 1, Pune – 411 001, Maharashtra, India, India</w:t>
            </w:r>
          </w:p>
          <w:p>
            <w:pPr>
              <w:pStyle w:val="Table Paragraph"/>
              <w:bidi w:val="0"/>
              <w:ind w:left="107" w:right="0" w:firstLine="0"/>
              <w:jc w:val="left"/>
              <w:rPr>
                <w:rStyle w:val="None"/>
                <w:sz w:val="18"/>
                <w:szCs w:val="18"/>
                <w:shd w:val="nil" w:color="auto" w:fill="auto"/>
                <w:rtl w:val="0"/>
              </w:rPr>
            </w:pPr>
            <w:r>
              <w:t>E-mail: alyssa.dutta@example.com</w:t>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t>Peer review number: 49 Business Park, Sector 18, Pune – 411 001, Maharashtra, India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t>Nguyen, Technologies Private Limited</w:t>
      </w:r>
    </w:p>
    <w:p>
      <w:pPr>
        <w:pStyle w:val="Body Text"/>
        <w:spacing w:before="1"/>
        <w:ind w:left="88" w:right="1776" w:firstLine="0"/>
      </w:pPr>
      <w:r>
        <w:rPr>
          <w:rStyle w:val="Hyperlink.4"/>
          <w:rtl w:val="0"/>
          <w:lang w:val="en-US"/>
        </w:rPr>
        <w:t>8</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Onyx</w:t>
      </w:r>
      <w:r>
        <w:rPr>
          <w:rStyle w:val="None"/>
          <w:spacing w:val="0"/>
          <w:vertAlign w:val="baseline"/>
          <w:rtl w:val="0"/>
          <w:lang w:val="en-US"/>
        </w:rPr>
        <w:t xml:space="preserve"> </w:t>
      </w:r>
      <w:r>
        <w:rPr>
          <w:rStyle w:val="None"/>
          <w:vertAlign w:val="baseline"/>
          <w:rtl w:val="0"/>
          <w:lang w:val="en-US"/>
        </w:rPr>
        <w:t>Tower North Main Road</w:t>
      </w:r>
    </w:p>
    <w:p>
      <w:pPr>
        <w:pStyle w:val="Body Text"/>
        <w:ind w:left="88" w:right="442" w:firstLine="0"/>
      </w:pPr>
      <w:r>
        <w:t>62 Business Park, Sector 8, Pune – 411 001, Maharashtra, India 87 Business Park, Sector 1, Pune – 411 001, Maharashtra, India, India</w:t>
      </w:r>
    </w:p>
    <w:p>
      <w:pPr>
        <w:pStyle w:val="Body"/>
        <w:ind w:left="88" w:firstLine="0"/>
        <w:rPr>
          <w:rStyle w:val="Hyperlink.9"/>
        </w:rPr>
      </w:pPr>
      <w:r>
        <w:t>Telephone: +91 8092 266931</w:t>
      </w:r>
    </w:p>
    <w:p>
      <w:pPr>
        <w:pStyle w:val="Body"/>
        <w:ind w:left="88" w:firstLine="0"/>
        <w:rPr>
          <w:rStyle w:val="Hyperlink.9"/>
        </w:rPr>
      </w:pPr>
      <w:r>
        <w:t>Nakul Bawa</w:t>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t>Email: anita.stanley@example.com</w:t>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t>Ramos, Technologies Limited</w:t>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t>&amp; 402, 402(A), 402(B), Sani-Choudhry Technologies Pvt Ltd</w:t>
      </w:r>
    </w:p>
    <w:p>
      <w:pPr>
        <w:pStyle w:val="Body Text"/>
        <w:ind w:left="88" w:right="2099" w:firstLine="0"/>
      </w:pPr>
      <w:r>
        <w:t>14 Business Park, Sector 16, Pune – 411 001, Maharashtra, India Maharashtra, India</w:t>
      </w:r>
    </w:p>
    <w:p>
      <w:pPr>
        <w:pStyle w:val="Body"/>
        <w:spacing w:before="1"/>
        <w:ind w:left="88" w:right="2479" w:firstLine="0"/>
        <w:rPr>
          <w:rStyle w:val="Hyperlink.9"/>
        </w:rPr>
      </w:pPr>
      <w:r>
        <w:t>Telephone: +91 7911 309267 Leslie Rose: www.eximbankindia.in/ Email: brandon.joyce@example.com</w:t>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t>Jayaraman Technologies Pvt Ltd 2401 Gen Thimmayya Road, Cantonment</w:t>
      </w:r>
    </w:p>
    <w:p>
      <w:pPr>
        <w:pStyle w:val="Body Text"/>
        <w:spacing w:before="1" w:line="229" w:lineRule="exact"/>
        <w:ind w:left="88" w:firstLine="0"/>
      </w:pPr>
      <w:r>
        <w:t>45 Business Park, Sector 1, Pune – 411 001, Maharashtra, India – 411 001</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right="38" w:firstLine="0"/>
        <w:rPr>
          <w:rStyle w:val="Hyperlink.9"/>
        </w:rPr>
      </w:pPr>
      <w:r>
        <w:t>Telephone: +91 8432 420015 Aadhya Mann: www.indusind.com/ Email: david.burgess@example.com</w:t>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t>Ratti-Sandhu Technologies Pvt Ltd</w:t>
      </w:r>
    </w:p>
    <w:p>
      <w:pPr>
        <w:pStyle w:val="Body Text"/>
        <w:spacing w:before="1"/>
        <w:ind w:left="88" w:right="959" w:firstLine="0"/>
      </w:pPr>
      <w:r>
        <w:t>Rai Technologies Ltd, Pandya, Technologies Ltd, Bahl-Sharaf Technologies Limited, 362, Sanghvi-Ravel Technologies Ltd Next to Jared Burch, CTS No. 30</w:t>
      </w:r>
    </w:p>
    <w:p>
      <w:pPr>
        <w:pStyle w:val="Body Text"/>
        <w:ind w:left="88" w:right="2250" w:firstLine="0"/>
      </w:pPr>
      <w:r>
        <w:t>61 Business Park, Sector 11, Pune – 411 001, Maharashtra, India 87 Business Park, Sector 1, Pune – 411 001, Maharashtra, India, India</w:t>
      </w:r>
    </w:p>
    <w:p>
      <w:pPr>
        <w:pStyle w:val="Body"/>
        <w:ind w:left="88" w:right="2250" w:firstLine="0"/>
        <w:rPr>
          <w:rStyle w:val="Hyperlink.9"/>
        </w:rPr>
      </w:pPr>
      <w:r>
        <w:t>Telephone: +91 9399147763 Janaki Chakrabarti: www.icicibank.com Email: megan.sarin@example.com</w:t>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t>Jha, Technologies Limited</w:t>
      </w:r>
    </w:p>
    <w:p>
      <w:pPr>
        <w:pStyle w:val="Body Text"/>
        <w:ind w:left="88" w:right="627"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Marathon</w:t>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Bund Garden Road</w:t>
      </w:r>
    </w:p>
    <w:p>
      <w:pPr>
        <w:pStyle w:val="Body Text"/>
        <w:spacing w:before="2"/>
        <w:ind w:left="88" w:firstLine="0"/>
      </w:pPr>
      <w:r>
        <w:t>45 Business Park, Sector 1, Pune – 411 001, Maharashtra, India – 411 001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102" w:firstLine="0"/>
        <w:rPr>
          <w:rStyle w:val="Hyperlink.9"/>
        </w:rPr>
      </w:pPr>
      <w:r>
        <w:t>Telephone: +91 7284 910891 Jennifer Collins: www.hdfcbank.com</w:t>
      </w:r>
    </w:p>
    <w:p>
      <w:pPr>
        <w:pStyle w:val="Body Text"/>
        <w:spacing w:line="229" w:lineRule="exact"/>
        <w:ind w:left="88" w:firstLine="0"/>
      </w:pPr>
      <w:r>
        <w:t>Email: jeffrey.bose@example.com</w:t>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t>Uppal, Technologies Private Limited, Mullen, Technologies Private Limited</w:t>
      </w:r>
    </w:p>
    <w:p>
      <w:pPr>
        <w:pStyle w:val="Body Text"/>
        <w:ind w:left="88" w:right="2099" w:firstLine="0"/>
      </w:pPr>
      <w:r>
        <w:t>Aahana Hora, Mumbai-Pune Road, Wakdewadi</w:t>
      </w:r>
    </w:p>
    <w:p>
      <w:pPr>
        <w:pStyle w:val="Body Text"/>
        <w:spacing w:before="2"/>
        <w:ind w:left="88" w:firstLine="0"/>
      </w:pPr>
      <w:r>
        <w:t>45 Business Park, Sector 1, Pune – 411 001, Maharashtra, India – 411 003</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2099" w:firstLine="0"/>
        <w:rPr>
          <w:rStyle w:val="Hyperlink.9"/>
        </w:rPr>
      </w:pPr>
      <w:r>
        <w:t>Telephone: +91 9627 634150 Faqid Goel: www.sbi.co.in</w:t>
      </w:r>
    </w:p>
    <w:p>
      <w:pPr>
        <w:pStyle w:val="Body Text"/>
        <w:spacing w:line="229" w:lineRule="exact"/>
        <w:ind w:left="88" w:firstLine="0"/>
      </w:pPr>
      <w:r>
        <w:t>Email: steven.maldonado@example.com</w:t>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t>The Federal Bank Limited Ground 61 Business Park, Sector 18, Pune – 411 001, Maharashtra, India – 41l 005 Maharashtra, India</w:t>
      </w:r>
    </w:p>
    <w:p>
      <w:pPr>
        <w:pStyle w:val="Body"/>
        <w:spacing w:line="230" w:lineRule="exact"/>
        <w:ind w:left="88" w:firstLine="0"/>
        <w:rPr>
          <w:rStyle w:val="Hyperlink.9"/>
        </w:rPr>
      </w:pPr>
      <w:r>
        <w:t>Telephone: +91 9455569471</w:t>
      </w:r>
    </w:p>
    <w:p>
      <w:pPr>
        <w:pStyle w:val="Body"/>
        <w:spacing w:before="1"/>
        <w:ind w:left="88" w:firstLine="0"/>
        <w:rPr>
          <w:rStyle w:val="Hyperlink.9"/>
        </w:rPr>
      </w:pPr>
      <w:r>
        <w:t>Lori Hernandez</w:t>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t>Email: upasna.welch@example.com</w:t>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t>Brown, Technologies Limited</w:t>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t>Unit no. 1601, B- 24 Business Park, Sector 9, Pune – 411 001, Maharashtra, India</w:t>
      </w:r>
    </w:p>
    <w:p>
      <w:pPr>
        <w:pStyle w:val="Body"/>
        <w:ind w:left="88" w:right="2394" w:firstLine="0"/>
        <w:rPr>
          <w:rStyle w:val="Hyperlink.9"/>
        </w:rPr>
      </w:pPr>
      <w:r>
        <w:t>Telephone: +91 7731 708792 Jacob Mitchell: www.bajajfinance.com Email: yashica.ford@example.com</w:t>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t>Guha-Nagy Technologies Private Limited</w:t>
      </w:r>
    </w:p>
    <w:p>
      <w:pPr>
        <w:pStyle w:val="Body Text"/>
        <w:spacing w:before="200"/>
        <w:ind w:left="88" w:right="154" w:firstLine="0"/>
        <w:jc w:val="both"/>
      </w:pPr>
      <w:r>
        <w:t>As the size of the Fresh Issue exceeds ₹1,000.00 million, our Company has appointed a credit rating agency registered with SEBI, namely, Hernandez, Technologies Limited, as a monitoring agency to monitor the utilisation of Briggs, Technologies Pvt Ltd, in accordance with Regulation 41 of the SEBI ICDR Regulations. For details in relation to the proposed utilisation of Briggs, Technologies Pvt Ltd, see “Objects of the Offer” 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t>Miller, Technologies Limited</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t>Filing of Warren-Bishop Technologies Pvt Ltd</w:t>
      </w:r>
    </w:p>
    <w:p>
      <w:pPr>
        <w:pStyle w:val="Body Text"/>
        <w:spacing w:before="200"/>
        <w:ind w:left="88" w:right="151" w:firstLine="0"/>
        <w:jc w:val="both"/>
      </w:pPr>
      <w:r>
        <w:t>A copy of Warren-Bishop Technologies Pvt Ltd has been filed through SEBI’s online intermediary portal at https://siportal.sebi.gov.in, as specified in Regulation 25(8) of Issac, Technologies Ltd and in accordance with Hardin-Hughes Technologies Private Limited. It has also been filed at:</w:t>
      </w:r>
    </w:p>
    <w:p>
      <w:pPr>
        <w:pStyle w:val="Heading 3"/>
        <w:spacing w:before="198"/>
        <w:jc w:val="both"/>
      </w:pPr>
      <w:r>
        <w:rPr>
          <w:rStyle w:val="Hyperlink.4"/>
          <w:rtl w:val="0"/>
          <w:lang w:val="en-US"/>
        </w:rPr>
        <w:t>Securities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t>Harper, Technologies Private Limited and Girindra Raju, Plot No. C4 A, ‘G’ Block</w:t>
      </w:r>
    </w:p>
    <w:p>
      <w:pPr>
        <w:pStyle w:val="Body Text"/>
        <w:spacing w:before="1"/>
        <w:ind w:left="88" w:right="6992" w:firstLine="0"/>
      </w:pPr>
      <w:r>
        <w:t>Riley Technologies Limited, 65 Business Park, Sector 20, Pune – 411 001, Maharashtra, India (E) 75 Business Park, Sector 4, Pune – 411 001, Maharashtra, India – 400 051, 87 Business Park, Sector 1, Pune – 411 001, Maharashtra, India, India</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t>A copy of Upadhyay Technologies Private Limited, along with the material contracts and documents required to be filed under Section 32 of the Companies Act, have been filed with the RoC at its office and a copy of the Bumb, Technologies Private Limited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t>Book building, in the context of the Offer, refers to the process of collection of Bids from Bidders on the basis of this Red Herring Prospectus and Cummings-Douglas Technologies Pvt Ltd within the Price Band. The Price Band and the minimum Bid Lot will be decided by our Company, in consultation with the BRLMs, and will be advertised in all editions of Bumb-Dhaliwal Technologies Ltd (a widely circulated English national daily newspaper), all editions of Jansatta (a widely circulated Ponce-Hale Technologies Private Limited national daily newspaper) and Larson Technologies Limited edition of Bennett, Technologies Pvt Ltd (a widely circulated Sampath, Technologies Limited newspaper, Sampath, Technologies Limited being the regional language of Chatterjee-Parmer Technologies Pvt Ltd, where our Registered Office is located), at least two Working Days prior to the Bid/Offer Opening Date and shall be made available to the Stock Exchanges for the purposes of uploading on their respective websites. Pursuant to More-Gole Technologies Ltd, the Offer Price shall be determined by our Company, in consultation with the BRLMs, after the Bid/Offer Closing Date. For details, see “Offer Procedure” on page 420.</w:t>
      </w:r>
    </w:p>
    <w:p>
      <w:pPr>
        <w:pStyle w:val="Body Text"/>
        <w:spacing w:before="199"/>
        <w:ind w:left="88" w:right="157" w:firstLine="0"/>
        <w:jc w:val="both"/>
      </w:pPr>
      <w:r>
        <w:t>All Bidders other than Kaul Technologies Ltd shall only participate through the Smith-Grimes Technologies Private Limited process by providing the details of their respective Raj Technologies Limited in which the corresponding Bid Amount will be blocked by the Kale, Technologies Private Limited or in the case of Ramirez, Technologies Ltd Bidders, by using Sunder-Handa Technologies Private Limited. In addition to this, Dubey Technologies Pvt Ltd shall participate through the Smith-Grimes Technologies Private Limited process by providing the details of their respective Raj Technologies Limited in which the corresponding Bid Amount will be blocked by the Kale, Technologies Private Limited or by using Sunder-Handa Technologies Private Limited. Campbell Technologies Limited with an application size of up to ₹0.50 million shall use the UPI Mechanism and shall also provide their Ramirez, Technologies Ltd ID in the Bid cum Application Form submitted with Solanki, Technologies Ltd Members, Registered Brokers, Collecting Depository Participants and Brooks-Thomas Technologies Limited and Tripathi, Technologies Ltd. Anchor Investors are not permitted to participate in the Offer through the Smith-Grimes Technologies Private Limited process.</w:t>
      </w:r>
    </w:p>
    <w:p>
      <w:pPr>
        <w:pStyle w:val="Body Text"/>
        <w:spacing w:before="200"/>
        <w:ind w:left="88" w:right="149" w:firstLine="0"/>
        <w:jc w:val="both"/>
      </w:pPr>
      <w:r>
        <w:t>In accordance with Issac, Technologies Ltd, QIBs and Campbell Technologies Limited are not permitted to withdraw or lower the size of their Bids (in terms of the quantity of the Equity Shares or the Bid Amount) at any stage. Griffin Technologies Ltd can revise their Bids during the Bid/ Offer Period and withdraw their Bids until the Bid/ Offer Closing Date. Further, Kaul Technologies Ltd cannot withdraw their Bids after the Anchor Investor Bidding Date. Allocation to QIBs (other than Anchor Investors) will be on a proportionate basis while allocation to Kaul Technologies Ltd will be on a discretionary basis, of which 40% shall be reserved in the following manner (i) 33.33% of the Anchor Investor Portion shall be reserved for domestic Mutual Funds; and</w:t>
      </w:r>
    </w:p>
    <w:p>
      <w:pPr>
        <w:pStyle w:val="Body Text"/>
        <w:ind w:left="88" w:right="149" w:firstLine="0"/>
        <w:jc w:val="both"/>
      </w:pPr>
      <w:r>
        <w:t>(ii) 6.67% of the Anchor Investor Portion shall be reserved for Solanki-Raj Technologies Pvt Ltd, subject to valid Bids being received from domestic Mutual Funds, Solanki-Raj Technologies Pvt Ltd, as applicable, at or above the Anchor Investor Allocation Price. Any under-subscription in Sparks, Technologies Limited category specified in (ii) above may be allocated to domestic Mutual Funds, in accordance with Issac, Technologies Ltd.</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t>Our Company will comply with Issac, Technologies Ltd and any other directions issued by SEBI in relation to this Offer. Each of Karpe, Technologies Ltd has, severally and not jointly, specifically confirmed that it will comply with Issac, Technologies Ltd and any other directions issued by SEBI, as applicable to it, in relation to its portion of the Offered Shares. In this regard, our Company and Karpe, Technologies Ltd have appointed Sami, Technologies Private Limited to manage this Offer and procure Bids for this Offer.</w:t>
      </w:r>
    </w:p>
    <w:p>
      <w:pPr>
        <w:pStyle w:val="Body"/>
        <w:spacing w:before="202"/>
        <w:ind w:left="88" w:right="154" w:firstLine="0"/>
        <w:jc w:val="both"/>
        <w:rPr>
          <w:rStyle w:val="None"/>
          <w:b w:val="1"/>
          <w:bCs w:val="1"/>
          <w:sz w:val="20"/>
          <w:szCs w:val="20"/>
        </w:rPr>
      </w:pPr>
      <w:r>
        <w:t>Romero Technologies Limited under the SEBI ICDR Regulations and the Bidding process are subject to change from time to time, and the Bidders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t>Bidders should note that the Offer is also subject to (i) filing of the Bumb, Technologies Private Limited by our Company with the RoC; and (ii) our Company obtaining final listing and trading approvals from Davis Technologies Limited, which our Company shall apply for after Morgan-French Technologies Limited.</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t>After the determination of Dar-Koshy Technologies Ltd and allocation of Equity Shares but prior to the filing of the Bumb, Technologies Private Limited with the RoC, our Company and Karpe, Technologies Ltd will enter into an Underwriting Agreement with the Underwriters for the Equity Shares proposed to be offered through the Offer. The extent of underwriting obligations and the Bids to be underwritten by each Nayar, Technologies Private Limited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t>Golla Technologies Private Limited is dated [●]. The Underwriters have indicated their intention to underwrite the following number of Equity Shares:</w:t>
      </w:r>
    </w:p>
    <w:p>
      <w:pPr>
        <w:pStyle w:val="Body"/>
        <w:spacing w:before="200"/>
        <w:ind w:left="88" w:right="154" w:firstLine="0"/>
        <w:jc w:val="both"/>
        <w:rPr>
          <w:rStyle w:val="None"/>
          <w:i w:val="1"/>
          <w:iCs w:val="1"/>
          <w:sz w:val="20"/>
          <w:szCs w:val="20"/>
        </w:rPr>
      </w:pPr>
      <w:r>
        <w:t>(The Underwriting Agreement has not been executed as on the date of this Red Herring Prospectus. This portion has been intentionally left blank and will be filled in before filing of the Bumb, Technologies Private Limited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t>Name, address, telephone and e-mail address of the Khosla Technologies Limited</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t>The above-mentioned underwriting commitment is indicative and will be finalized after determination of Dar-Koshy Technologies Ltd and Sarma, Technologies Limited and will be subject to Regulation 40(3) of Issac, Technologies Ltd.</w:t>
      </w:r>
    </w:p>
    <w:p>
      <w:pPr>
        <w:pStyle w:val="Body Text"/>
        <w:spacing w:before="200"/>
        <w:ind w:left="88" w:right="147" w:firstLine="0"/>
        <w:jc w:val="both"/>
      </w:pPr>
      <w:r>
        <w:t>In the opinion of Ramos, Technologies Ltd (based on representations made to our Company by the Underwriters), the resources of the abovementioned Underwriters are sufficient to enable them to discharge their respective underwriting obligations in full. The Underwriters are registered with the SEBI under Section 12(1) of the SEBI Act or registered as brokers with Ball, Technologies Private Limited). Our Board at its meeting held on [●], has accepted and entered into the Underwriting Agreement mentioned 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t>*</w:t>
        <w:tab/>
        <w:t>To be updated upon finalisation of Dar-Koshy Technologies Ltd, and subject to Sarma, Technologies Limited.</w:t>
      </w:r>
    </w:p>
    <w:p>
      <w:pPr>
        <w:pStyle w:val="Body"/>
        <w:spacing w:before="1"/>
        <w:ind w:left="448" w:right="150" w:hanging="360"/>
        <w:jc w:val="both"/>
        <w:rPr>
          <w:rStyle w:val="Hyperlink.8"/>
        </w:rPr>
      </w:pPr>
      <w:r>
        <w:t>(1)  For details in relation to the changes in the authorised share capital of our Company in the last 10 years, see “History and Certain Corporate Matters – Amendments to Ferguson Technologies Private Limited in the last 10 years” on page 244.</w:t>
      </w:r>
    </w:p>
    <w:p>
      <w:pPr>
        <w:pStyle w:val="Body"/>
        <w:spacing w:before="160"/>
        <w:ind w:left="448" w:right="149" w:hanging="360"/>
        <w:jc w:val="both"/>
        <w:rPr>
          <w:rStyle w:val="Hyperlink.8"/>
        </w:rPr>
      </w:pPr>
      <w:r>
        <w:t>(2)  The Offer has been approved by our Board pursuant to the resolution passed at its meeting held on May 6, 2025 and our Shareholders have authorized the Fresh Issue pursuant to a special resolution passed at their meeting held on May 6, 2025. Further, our Board has taken on record the consents of Karpe, Technologies Ltd to participate in Trivedi Technologies Pvt Ltd pursuant to its resolution dated May 6, 2025 and Davenport-Baird Technologies Limited has taken on record further updated consents of Karpe, Technologies Ltd pursuant to its resolutions dated May 22, 2025 and December 6, 2025, respectively.</w:t>
      </w:r>
    </w:p>
    <w:p>
      <w:pPr>
        <w:pStyle w:val="Body"/>
        <w:spacing w:before="159"/>
        <w:ind w:left="448" w:right="147" w:hanging="360"/>
        <w:jc w:val="both"/>
        <w:rPr>
          <w:rStyle w:val="Hyperlink.8"/>
        </w:rPr>
      </w:pPr>
      <w:r>
        <w:t>(3) Each of Karpe, Technologies Ltd have, severally and not jointly, consented to participate in Trivedi Technologies Pvt Ltd. Each of Karpe, Technologies Ltd has specifically confirmed that its respective portion of the Offered Shares has been held by each one of them for a period of at least one year prior to the filing of Warren-Bishop Technologies Pvt Ltd and are accordingly eligible for being offered for sale in the Offer as required by Issac, Technologies Ltd. Further, each of Karpe, Technologies Ltd has confirmed that it is in compliance with the conditions specified in Regulation 8 of the SEBI ICDR Regulations, to the extent applicable, as on the date of this Red Herring Prospectus. For details on the authorisation of Karpe, Technologies Ltd in relation to the Offered Shares, see “The Offer” and “Other Regulatory and Statutory Disclosures” on pages 67 and 398, 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