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B275" w14:textId="3F538E25" w:rsidR="0082630D" w:rsidRPr="00915832" w:rsidRDefault="00000000" w:rsidP="00915832">
      <w:pPr>
        <w:pBdr>
          <w:top w:val="single" w:sz="24" w:space="0" w:color="404040"/>
          <w:left w:val="single" w:sz="24" w:space="0" w:color="404040"/>
          <w:bottom w:val="single" w:sz="24" w:space="0" w:color="404040"/>
          <w:right w:val="single" w:sz="24" w:space="0" w:color="404040"/>
        </w:pBdr>
        <w:spacing w:after="0" w:line="265" w:lineRule="auto"/>
        <w:ind w:left="1638" w:hanging="10"/>
        <w:jc w:val="center"/>
        <w:rPr>
          <w:color w:val="0D0D0D" w:themeColor="text1" w:themeTint="F2"/>
        </w:rPr>
      </w:pPr>
      <w:r w:rsidRPr="00915832">
        <w:rPr>
          <w:color w:val="0D0D0D" w:themeColor="text1" w:themeTint="F2"/>
          <w:sz w:val="56"/>
        </w:rPr>
        <w:t>DISASTER DAMAGE ASSESSMENT USING</w:t>
      </w:r>
    </w:p>
    <w:p w14:paraId="405823DF" w14:textId="038107DF" w:rsidR="0082630D" w:rsidRPr="00915832" w:rsidRDefault="00000000" w:rsidP="00915832">
      <w:pPr>
        <w:pBdr>
          <w:top w:val="single" w:sz="24" w:space="0" w:color="404040"/>
          <w:left w:val="single" w:sz="24" w:space="0" w:color="404040"/>
          <w:bottom w:val="single" w:sz="24" w:space="0" w:color="404040"/>
          <w:right w:val="single" w:sz="24" w:space="0" w:color="404040"/>
        </w:pBdr>
        <w:spacing w:after="0"/>
        <w:ind w:left="1638" w:hanging="10"/>
        <w:jc w:val="center"/>
        <w:rPr>
          <w:color w:val="0D0D0D" w:themeColor="text1" w:themeTint="F2"/>
        </w:rPr>
      </w:pPr>
      <w:r w:rsidRPr="00915832">
        <w:rPr>
          <w:color w:val="0D0D0D" w:themeColor="text1" w:themeTint="F2"/>
          <w:sz w:val="56"/>
        </w:rPr>
        <w:t>SEMANTIC CHANGE DETECTION AND DEEP</w:t>
      </w:r>
    </w:p>
    <w:p w14:paraId="1064F509" w14:textId="0817B51B" w:rsidR="0082630D" w:rsidRPr="00915832" w:rsidRDefault="00000000" w:rsidP="00915832">
      <w:pPr>
        <w:pBdr>
          <w:top w:val="single" w:sz="24" w:space="0" w:color="404040"/>
          <w:left w:val="single" w:sz="24" w:space="0" w:color="404040"/>
          <w:bottom w:val="single" w:sz="24" w:space="0" w:color="404040"/>
          <w:right w:val="single" w:sz="24" w:space="0" w:color="404040"/>
        </w:pBdr>
        <w:spacing w:after="0"/>
        <w:ind w:left="1638" w:hanging="10"/>
        <w:jc w:val="center"/>
        <w:rPr>
          <w:color w:val="0D0D0D" w:themeColor="text1" w:themeTint="F2"/>
        </w:rPr>
      </w:pPr>
      <w:r w:rsidRPr="00915832">
        <w:rPr>
          <w:color w:val="0D0D0D" w:themeColor="text1" w:themeTint="F2"/>
          <w:sz w:val="56"/>
        </w:rPr>
        <w:t>LEARNING: AN AUTOMATED FRAMEWORK FOR</w:t>
      </w:r>
    </w:p>
    <w:p w14:paraId="0C1917A4" w14:textId="108B7E0A" w:rsidR="0082630D" w:rsidRPr="00915832" w:rsidRDefault="00000000" w:rsidP="00915832">
      <w:pPr>
        <w:pBdr>
          <w:top w:val="single" w:sz="24" w:space="0" w:color="404040"/>
          <w:left w:val="single" w:sz="24" w:space="0" w:color="404040"/>
          <w:bottom w:val="single" w:sz="24" w:space="0" w:color="404040"/>
          <w:right w:val="single" w:sz="24" w:space="0" w:color="404040"/>
        </w:pBdr>
        <w:spacing w:after="706" w:line="265" w:lineRule="auto"/>
        <w:ind w:left="1638" w:hanging="10"/>
        <w:jc w:val="center"/>
        <w:rPr>
          <w:color w:val="0D0D0D" w:themeColor="text1" w:themeTint="F2"/>
        </w:rPr>
      </w:pPr>
      <w:r w:rsidRPr="00915832">
        <w:rPr>
          <w:color w:val="0D0D0D" w:themeColor="text1" w:themeTint="F2"/>
          <w:sz w:val="56"/>
        </w:rPr>
        <w:t>DAMAGE CLASSIFICATION</w:t>
      </w:r>
    </w:p>
    <w:p w14:paraId="39AC98FD" w14:textId="77777777" w:rsidR="0082630D" w:rsidRPr="00915832" w:rsidRDefault="00000000">
      <w:pPr>
        <w:spacing w:after="159"/>
        <w:ind w:left="4190" w:hanging="10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 xml:space="preserve">Author: G. Karthika (23NG1A6118), M. Vijaya (23NG1A6139) </w:t>
      </w:r>
    </w:p>
    <w:p w14:paraId="2D75F468" w14:textId="77777777" w:rsidR="0082630D" w:rsidRPr="00915832" w:rsidRDefault="00000000">
      <w:pPr>
        <w:spacing w:after="89"/>
        <w:ind w:left="5614" w:hanging="10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 xml:space="preserve">Y. Ajay(23NG1A6164), V. Praveen (23NG1A6159) </w:t>
      </w:r>
    </w:p>
    <w:p w14:paraId="212E1319" w14:textId="77777777" w:rsidR="0082630D" w:rsidRPr="00915832" w:rsidRDefault="00000000">
      <w:pPr>
        <w:spacing w:after="0"/>
        <w:ind w:left="2071"/>
        <w:rPr>
          <w:color w:val="0D0D0D" w:themeColor="text1" w:themeTint="F2"/>
        </w:rPr>
      </w:pPr>
      <w:r w:rsidRPr="00915832">
        <w:rPr>
          <w:noProof/>
          <w:color w:val="0D0D0D" w:themeColor="text1" w:themeTint="F2"/>
        </w:rPr>
        <w:drawing>
          <wp:inline distT="0" distB="0" distL="0" distR="0" wp14:anchorId="10541EB1" wp14:editId="062A23AD">
            <wp:extent cx="8395208" cy="238760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95208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6D56" w14:textId="77777777" w:rsidR="0082630D" w:rsidRPr="00915832" w:rsidRDefault="00000000">
      <w:pPr>
        <w:pStyle w:val="Heading1"/>
        <w:spacing w:after="1176"/>
        <w:rPr>
          <w:color w:val="0D0D0D" w:themeColor="text1" w:themeTint="F2"/>
        </w:rPr>
      </w:pPr>
      <w:r w:rsidRPr="00915832">
        <w:rPr>
          <w:color w:val="0D0D0D" w:themeColor="text1" w:themeTint="F2"/>
        </w:rPr>
        <w:lastRenderedPageBreak/>
        <w:t>ABSTRACT</w:t>
      </w:r>
    </w:p>
    <w:p w14:paraId="2232727B" w14:textId="77777777" w:rsidR="0082630D" w:rsidRPr="00915832" w:rsidRDefault="00000000">
      <w:pPr>
        <w:numPr>
          <w:ilvl w:val="0"/>
          <w:numId w:val="1"/>
        </w:numPr>
        <w:spacing w:after="467" w:line="255" w:lineRule="auto"/>
        <w:ind w:hanging="40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Accurate and timely damage assessment is crucial for effective disaster response and resource allocation.</w:t>
      </w:r>
    </w:p>
    <w:p w14:paraId="045EA471" w14:textId="77777777" w:rsidR="0082630D" w:rsidRPr="00915832" w:rsidRDefault="00000000">
      <w:pPr>
        <w:numPr>
          <w:ilvl w:val="0"/>
          <w:numId w:val="1"/>
        </w:numPr>
        <w:spacing w:after="24" w:line="255" w:lineRule="auto"/>
        <w:ind w:hanging="40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The project introduces an automated framework using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 xml:space="preserve">Siamese Neural Networks 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and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YOLOv8 instance segmentation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>.</w:t>
      </w:r>
    </w:p>
    <w:p w14:paraId="3DD728AA" w14:textId="77777777" w:rsidR="0082630D" w:rsidRPr="00915832" w:rsidRDefault="00000000">
      <w:pPr>
        <w:numPr>
          <w:ilvl w:val="0"/>
          <w:numId w:val="1"/>
        </w:numPr>
        <w:spacing w:after="467" w:line="255" w:lineRule="auto"/>
        <w:ind w:hanging="40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Before-and-after satellite/drone imagery is </w:t>
      </w:r>
      <w:proofErr w:type="spellStart"/>
      <w:r w:rsidRPr="00915832">
        <w:rPr>
          <w:rFonts w:ascii="Arial" w:eastAsia="Arial" w:hAnsi="Arial" w:cs="Arial"/>
          <w:color w:val="0D0D0D" w:themeColor="text1" w:themeTint="F2"/>
          <w:sz w:val="36"/>
        </w:rPr>
        <w:t>analyzed</w:t>
      </w:r>
      <w:proofErr w:type="spellEnd"/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for structural changes.</w:t>
      </w:r>
    </w:p>
    <w:p w14:paraId="023FE2A5" w14:textId="77777777" w:rsidR="0082630D" w:rsidRPr="00915832" w:rsidRDefault="00000000">
      <w:pPr>
        <w:numPr>
          <w:ilvl w:val="0"/>
          <w:numId w:val="1"/>
        </w:numPr>
        <w:spacing w:after="467" w:line="255" w:lineRule="auto"/>
        <w:ind w:hanging="40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Integrated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 xml:space="preserve">change detection + object recognition 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>enables precise identification of building footprints.</w:t>
      </w:r>
    </w:p>
    <w:p w14:paraId="67E68218" w14:textId="77777777" w:rsidR="0082630D" w:rsidRPr="00915832" w:rsidRDefault="00000000">
      <w:pPr>
        <w:numPr>
          <w:ilvl w:val="0"/>
          <w:numId w:val="1"/>
        </w:numPr>
        <w:spacing w:after="467" w:line="255" w:lineRule="auto"/>
        <w:ind w:hanging="40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Damage severity is quantified using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pixel-level change percentage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>.</w:t>
      </w:r>
    </w:p>
    <w:p w14:paraId="1119CEBB" w14:textId="77777777" w:rsidR="0082630D" w:rsidRPr="00915832" w:rsidRDefault="00000000">
      <w:pPr>
        <w:numPr>
          <w:ilvl w:val="0"/>
          <w:numId w:val="1"/>
        </w:numPr>
        <w:spacing w:after="466" w:line="255" w:lineRule="auto"/>
        <w:ind w:hanging="40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The system generates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GIS-compatible damage classification reports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>.</w:t>
      </w:r>
    </w:p>
    <w:p w14:paraId="261C97A7" w14:textId="77777777" w:rsidR="0082630D" w:rsidRPr="00915832" w:rsidRDefault="00000000">
      <w:pPr>
        <w:numPr>
          <w:ilvl w:val="0"/>
          <w:numId w:val="1"/>
        </w:numPr>
        <w:spacing w:after="424" w:line="255" w:lineRule="auto"/>
        <w:ind w:hanging="40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Provides emergency teams with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 xml:space="preserve">timely, actionable insights 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>for informed decision-making and response planning.</w:t>
      </w:r>
    </w:p>
    <w:p w14:paraId="31F2B297" w14:textId="77777777" w:rsidR="0082630D" w:rsidRPr="00915832" w:rsidRDefault="00000000">
      <w:pPr>
        <w:pStyle w:val="Heading1"/>
        <w:spacing w:after="1489"/>
        <w:ind w:right="1210"/>
        <w:rPr>
          <w:color w:val="0D0D0D" w:themeColor="text1" w:themeTint="F2"/>
        </w:rPr>
      </w:pPr>
      <w:r w:rsidRPr="00915832">
        <w:rPr>
          <w:color w:val="0D0D0D" w:themeColor="text1" w:themeTint="F2"/>
        </w:rPr>
        <w:lastRenderedPageBreak/>
        <w:t>INTRODUCTION</w:t>
      </w:r>
    </w:p>
    <w:p w14:paraId="46BA2B4A" w14:textId="77777777" w:rsidR="0082630D" w:rsidRPr="00915832" w:rsidRDefault="00000000">
      <w:pPr>
        <w:numPr>
          <w:ilvl w:val="0"/>
          <w:numId w:val="2"/>
        </w:numPr>
        <w:spacing w:after="466" w:line="255" w:lineRule="auto"/>
        <w:ind w:hanging="324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Rapid and accurate damage assessment is essential for effective emergency response and resource allocation.</w:t>
      </w:r>
    </w:p>
    <w:p w14:paraId="6F1B86F4" w14:textId="77777777" w:rsidR="0082630D" w:rsidRPr="00915832" w:rsidRDefault="00000000">
      <w:pPr>
        <w:numPr>
          <w:ilvl w:val="0"/>
          <w:numId w:val="2"/>
        </w:numPr>
        <w:spacing w:after="467" w:line="255" w:lineRule="auto"/>
        <w:ind w:hanging="324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Traditional methods (manual surveys, 2D image interpretation) are slow, subjective, and often inconsistent.</w:t>
      </w:r>
    </w:p>
    <w:p w14:paraId="0E152D03" w14:textId="77777777" w:rsidR="0082630D" w:rsidRPr="00915832" w:rsidRDefault="00000000">
      <w:pPr>
        <w:numPr>
          <w:ilvl w:val="0"/>
          <w:numId w:val="2"/>
        </w:numPr>
        <w:spacing w:after="457" w:line="255" w:lineRule="auto"/>
        <w:ind w:hanging="324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Deep learning enables automated, pixel-level damage detection using semantic change detection and segmentation.</w:t>
      </w:r>
    </w:p>
    <w:p w14:paraId="5D6C94FE" w14:textId="77777777" w:rsidR="0082630D" w:rsidRPr="00915832" w:rsidRDefault="00000000">
      <w:pPr>
        <w:numPr>
          <w:ilvl w:val="0"/>
          <w:numId w:val="2"/>
        </w:numPr>
        <w:spacing w:after="467" w:line="255" w:lineRule="auto"/>
        <w:ind w:hanging="324"/>
        <w:rPr>
          <w:color w:val="0D0D0D" w:themeColor="text1" w:themeTint="F2"/>
        </w:rPr>
      </w:pP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 xml:space="preserve">Siamese U-Net 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detects pixel-level structural changes, while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 xml:space="preserve">YOLOv8 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>provides precise building footprints.</w:t>
      </w:r>
    </w:p>
    <w:p w14:paraId="299CCA5D" w14:textId="77777777" w:rsidR="0082630D" w:rsidRPr="00915832" w:rsidRDefault="00000000">
      <w:pPr>
        <w:numPr>
          <w:ilvl w:val="0"/>
          <w:numId w:val="2"/>
        </w:numPr>
        <w:spacing w:after="467" w:line="255" w:lineRule="auto"/>
        <w:ind w:hanging="324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The proposed framework integrates both models to classify structures as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Minor, Major, or Destroyed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>.</w:t>
      </w:r>
    </w:p>
    <w:p w14:paraId="7F0C0F73" w14:textId="77777777" w:rsidR="0082630D" w:rsidRPr="00915832" w:rsidRDefault="00000000">
      <w:pPr>
        <w:numPr>
          <w:ilvl w:val="0"/>
          <w:numId w:val="2"/>
        </w:numPr>
        <w:spacing w:after="424" w:line="255" w:lineRule="auto"/>
        <w:ind w:hanging="324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Generates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GIS-compatible reports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>, reducing assessment time from weeks to minutes and improving response planning.</w:t>
      </w:r>
    </w:p>
    <w:p w14:paraId="0CB99B6D" w14:textId="77777777" w:rsidR="0082630D" w:rsidRPr="00915832" w:rsidRDefault="00000000">
      <w:pPr>
        <w:pStyle w:val="Heading1"/>
        <w:ind w:right="599"/>
        <w:rPr>
          <w:color w:val="0D0D0D" w:themeColor="text1" w:themeTint="F2"/>
        </w:rPr>
      </w:pPr>
      <w:r w:rsidRPr="00915832">
        <w:rPr>
          <w:color w:val="0D0D0D" w:themeColor="text1" w:themeTint="F2"/>
        </w:rPr>
        <w:lastRenderedPageBreak/>
        <w:t>IMPLEMENTATION</w:t>
      </w:r>
    </w:p>
    <w:p w14:paraId="478C66C2" w14:textId="77777777" w:rsidR="0082630D" w:rsidRPr="00915832" w:rsidRDefault="00000000">
      <w:pPr>
        <w:spacing w:after="455" w:line="255" w:lineRule="auto"/>
        <w:ind w:left="693" w:hanging="10"/>
        <w:rPr>
          <w:color w:val="0D0D0D" w:themeColor="text1" w:themeTint="F2"/>
        </w:rPr>
      </w:pP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 xml:space="preserve">Overall system </w:t>
      </w:r>
      <w:proofErr w:type="gramStart"/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architecture :</w:t>
      </w:r>
      <w:proofErr w:type="gramEnd"/>
    </w:p>
    <w:p w14:paraId="704F0939" w14:textId="77777777" w:rsidR="0082630D" w:rsidRPr="00915832" w:rsidRDefault="00000000">
      <w:pPr>
        <w:numPr>
          <w:ilvl w:val="0"/>
          <w:numId w:val="3"/>
        </w:numPr>
        <w:spacing w:after="424" w:line="255" w:lineRule="auto"/>
        <w:ind w:left="1149" w:hanging="451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The framework is a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unified multi-stage pipeline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for automated disaster damage assessment.</w:t>
      </w:r>
    </w:p>
    <w:p w14:paraId="2321CD5D" w14:textId="77777777" w:rsidR="0082630D" w:rsidRPr="00915832" w:rsidRDefault="00000000">
      <w:pPr>
        <w:numPr>
          <w:ilvl w:val="0"/>
          <w:numId w:val="3"/>
        </w:numPr>
        <w:spacing w:after="424" w:line="255" w:lineRule="auto"/>
        <w:ind w:left="1149" w:hanging="451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Processes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satellite and drone imagery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using deep learning models.</w:t>
      </w:r>
    </w:p>
    <w:p w14:paraId="62D033C9" w14:textId="77777777" w:rsidR="0082630D" w:rsidRPr="00915832" w:rsidRDefault="00000000">
      <w:pPr>
        <w:numPr>
          <w:ilvl w:val="0"/>
          <w:numId w:val="3"/>
        </w:numPr>
        <w:spacing w:after="433" w:line="250" w:lineRule="auto"/>
        <w:ind w:left="1149" w:hanging="451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Workflow includes: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data collection → preprocessing → semantic change detection → object      segmentation → GIS-compatible classification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>.</w:t>
      </w:r>
    </w:p>
    <w:p w14:paraId="685F9F67" w14:textId="77777777" w:rsidR="0082630D" w:rsidRPr="00915832" w:rsidRDefault="00000000">
      <w:pPr>
        <w:numPr>
          <w:ilvl w:val="0"/>
          <w:numId w:val="3"/>
        </w:numPr>
        <w:spacing w:after="424" w:line="255" w:lineRule="auto"/>
        <w:ind w:left="1149" w:hanging="451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Each module works collaboratively to ensure smooth end-to-end analysis.</w:t>
      </w:r>
    </w:p>
    <w:p w14:paraId="37731626" w14:textId="77777777" w:rsidR="0082630D" w:rsidRPr="00915832" w:rsidRDefault="00000000">
      <w:pPr>
        <w:numPr>
          <w:ilvl w:val="0"/>
          <w:numId w:val="3"/>
        </w:numPr>
        <w:spacing w:after="425" w:line="255" w:lineRule="auto"/>
        <w:ind w:left="1149" w:hanging="451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Supports multiple disaster types: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earthquakes, floods, cyclones, building   collapses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>, etc.</w:t>
      </w:r>
    </w:p>
    <w:p w14:paraId="55258094" w14:textId="77777777" w:rsidR="0082630D" w:rsidRPr="00915832" w:rsidRDefault="00000000">
      <w:pPr>
        <w:numPr>
          <w:ilvl w:val="0"/>
          <w:numId w:val="3"/>
        </w:numPr>
        <w:spacing w:after="423" w:line="255" w:lineRule="auto"/>
        <w:ind w:left="1149" w:hanging="451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Ensure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rapid, scalable, and accurate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damage assessment.</w:t>
      </w:r>
    </w:p>
    <w:p w14:paraId="1AC28044" w14:textId="77777777" w:rsidR="0082630D" w:rsidRPr="00915832" w:rsidRDefault="00000000">
      <w:pPr>
        <w:numPr>
          <w:ilvl w:val="0"/>
          <w:numId w:val="3"/>
        </w:numPr>
        <w:spacing w:after="9" w:line="255" w:lineRule="auto"/>
        <w:ind w:left="1149" w:hanging="451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Designed for real-world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emergency response and decision-making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>.</w:t>
      </w:r>
    </w:p>
    <w:p w14:paraId="32BF63A8" w14:textId="77777777" w:rsidR="0082630D" w:rsidRPr="00915832" w:rsidRDefault="0082630D">
      <w:pPr>
        <w:rPr>
          <w:color w:val="0D0D0D" w:themeColor="text1" w:themeTint="F2"/>
        </w:rPr>
        <w:sectPr w:rsidR="0082630D" w:rsidRPr="00915832">
          <w:headerReference w:type="even" r:id="rId8"/>
          <w:headerReference w:type="default" r:id="rId9"/>
          <w:headerReference w:type="first" r:id="rId10"/>
          <w:pgSz w:w="19200" w:h="10800" w:orient="landscape"/>
          <w:pgMar w:top="1197" w:right="570" w:bottom="381" w:left="390" w:header="720" w:footer="720" w:gutter="0"/>
          <w:cols w:space="720"/>
        </w:sectPr>
      </w:pPr>
    </w:p>
    <w:p w14:paraId="735EEB49" w14:textId="77777777" w:rsidR="0082630D" w:rsidRPr="00915832" w:rsidRDefault="00000000">
      <w:pPr>
        <w:spacing w:after="0"/>
        <w:ind w:left="1283"/>
        <w:rPr>
          <w:color w:val="0D0D0D" w:themeColor="text1" w:themeTint="F2"/>
        </w:rPr>
      </w:pPr>
      <w:r w:rsidRPr="00915832">
        <w:rPr>
          <w:noProof/>
          <w:color w:val="0D0D0D" w:themeColor="text1" w:themeTint="F2"/>
        </w:rPr>
        <w:lastRenderedPageBreak/>
        <w:drawing>
          <wp:inline distT="0" distB="0" distL="0" distR="0" wp14:anchorId="19A7603E" wp14:editId="4523ED6F">
            <wp:extent cx="8786241" cy="5220462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86241" cy="522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45C2" w14:textId="77777777" w:rsidR="0082630D" w:rsidRPr="00915832" w:rsidRDefault="0082630D">
      <w:pPr>
        <w:rPr>
          <w:color w:val="0D0D0D" w:themeColor="text1" w:themeTint="F2"/>
        </w:rPr>
        <w:sectPr w:rsidR="0082630D" w:rsidRPr="00915832">
          <w:headerReference w:type="even" r:id="rId12"/>
          <w:headerReference w:type="default" r:id="rId13"/>
          <w:headerReference w:type="first" r:id="rId14"/>
          <w:pgSz w:w="19200" w:h="10800" w:orient="landscape"/>
          <w:pgMar w:top="1289" w:right="1440" w:bottom="1289" w:left="1440" w:header="720" w:footer="720" w:gutter="0"/>
          <w:cols w:space="720"/>
        </w:sectPr>
      </w:pPr>
    </w:p>
    <w:p w14:paraId="7D01EF3A" w14:textId="77777777" w:rsidR="0082630D" w:rsidRPr="00915832" w:rsidRDefault="00000000">
      <w:pPr>
        <w:spacing w:after="394" w:line="265" w:lineRule="auto"/>
        <w:ind w:left="-5" w:hanging="10"/>
        <w:rPr>
          <w:color w:val="0D0D0D" w:themeColor="text1" w:themeTint="F2"/>
        </w:rPr>
      </w:pPr>
      <w:r w:rsidRPr="00915832">
        <w:rPr>
          <w:b/>
          <w:color w:val="0D0D0D" w:themeColor="text1" w:themeTint="F2"/>
          <w:sz w:val="36"/>
        </w:rPr>
        <w:lastRenderedPageBreak/>
        <w:t>1. Data Sources and Acquisition</w:t>
      </w:r>
    </w:p>
    <w:p w14:paraId="4E437669" w14:textId="77777777" w:rsidR="0082630D" w:rsidRPr="00915832" w:rsidRDefault="00000000">
      <w:pPr>
        <w:numPr>
          <w:ilvl w:val="0"/>
          <w:numId w:val="4"/>
        </w:numPr>
        <w:spacing w:after="20" w:line="248" w:lineRule="auto"/>
        <w:ind w:hanging="389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 xml:space="preserve">Satellite data: Copernicus EMS, Sentinel-2, Planet Labs </w:t>
      </w:r>
      <w:proofErr w:type="gramStart"/>
      <w:r w:rsidRPr="00915832">
        <w:rPr>
          <w:color w:val="0D0D0D" w:themeColor="text1" w:themeTint="F2"/>
          <w:sz w:val="36"/>
        </w:rPr>
        <w:t xml:space="preserve">   (</w:t>
      </w:r>
      <w:proofErr w:type="gramEnd"/>
      <w:r w:rsidRPr="00915832">
        <w:rPr>
          <w:color w:val="0D0D0D" w:themeColor="text1" w:themeTint="F2"/>
          <w:sz w:val="36"/>
        </w:rPr>
        <w:t>10 m–submeter).</w:t>
      </w:r>
    </w:p>
    <w:p w14:paraId="0D227B2E" w14:textId="77777777" w:rsidR="0082630D" w:rsidRPr="00915832" w:rsidRDefault="00000000">
      <w:pPr>
        <w:numPr>
          <w:ilvl w:val="0"/>
          <w:numId w:val="4"/>
        </w:numPr>
        <w:spacing w:after="20" w:line="248" w:lineRule="auto"/>
        <w:ind w:hanging="389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>Automated pre/post-disaster image retrieval.</w:t>
      </w:r>
    </w:p>
    <w:p w14:paraId="7EDC4FCD" w14:textId="77777777" w:rsidR="0082630D" w:rsidRPr="00915832" w:rsidRDefault="00000000">
      <w:pPr>
        <w:numPr>
          <w:ilvl w:val="0"/>
          <w:numId w:val="4"/>
        </w:numPr>
        <w:spacing w:after="20" w:line="248" w:lineRule="auto"/>
        <w:ind w:hanging="389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>Drone data: DJI Phantom 4 RTK with high-overlap flights.</w:t>
      </w:r>
    </w:p>
    <w:p w14:paraId="64EE5F3C" w14:textId="77777777" w:rsidR="0082630D" w:rsidRPr="00915832" w:rsidRDefault="00000000">
      <w:pPr>
        <w:numPr>
          <w:ilvl w:val="0"/>
          <w:numId w:val="4"/>
        </w:numPr>
        <w:spacing w:after="839" w:line="248" w:lineRule="auto"/>
        <w:ind w:hanging="389"/>
        <w:rPr>
          <w:color w:val="0D0D0D" w:themeColor="text1" w:themeTint="F2"/>
        </w:rPr>
      </w:pPr>
      <w:r w:rsidRPr="00915832">
        <w:rPr>
          <w:noProof/>
          <w:color w:val="0D0D0D" w:themeColor="text1" w:themeTint="F2"/>
        </w:rPr>
        <w:drawing>
          <wp:anchor distT="0" distB="0" distL="114300" distR="114300" simplePos="0" relativeHeight="251658240" behindDoc="0" locked="0" layoutInCell="1" allowOverlap="0" wp14:anchorId="0E589D09" wp14:editId="788D1059">
            <wp:simplePos x="0" y="0"/>
            <wp:positionH relativeFrom="page">
              <wp:posOffset>6936868</wp:posOffset>
            </wp:positionH>
            <wp:positionV relativeFrom="page">
              <wp:posOffset>433578</wp:posOffset>
            </wp:positionV>
            <wp:extent cx="5255133" cy="4317365"/>
            <wp:effectExtent l="0" t="0" r="0" b="0"/>
            <wp:wrapSquare wrapText="bothSides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5133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5832">
        <w:rPr>
          <w:color w:val="0D0D0D" w:themeColor="text1" w:themeTint="F2"/>
          <w:sz w:val="36"/>
        </w:rPr>
        <w:t xml:space="preserve">Benchmark datasets: </w:t>
      </w:r>
      <w:proofErr w:type="spellStart"/>
      <w:r w:rsidRPr="00915832">
        <w:rPr>
          <w:color w:val="0D0D0D" w:themeColor="text1" w:themeTint="F2"/>
          <w:sz w:val="36"/>
        </w:rPr>
        <w:t>xBD</w:t>
      </w:r>
      <w:proofErr w:type="spellEnd"/>
      <w:r w:rsidRPr="00915832">
        <w:rPr>
          <w:color w:val="0D0D0D" w:themeColor="text1" w:themeTint="F2"/>
          <w:sz w:val="36"/>
        </w:rPr>
        <w:t>, xView2, Copernicus EMS.</w:t>
      </w:r>
    </w:p>
    <w:p w14:paraId="27C87310" w14:textId="77777777" w:rsidR="0082630D" w:rsidRPr="00915832" w:rsidRDefault="00000000">
      <w:pPr>
        <w:spacing w:after="0" w:line="265" w:lineRule="auto"/>
        <w:ind w:left="-5" w:hanging="10"/>
        <w:rPr>
          <w:color w:val="0D0D0D" w:themeColor="text1" w:themeTint="F2"/>
        </w:rPr>
      </w:pPr>
      <w:r w:rsidRPr="00915832">
        <w:rPr>
          <w:b/>
          <w:color w:val="0D0D0D" w:themeColor="text1" w:themeTint="F2"/>
          <w:sz w:val="36"/>
        </w:rPr>
        <w:t xml:space="preserve">2.  Preprocessing Workflow </w:t>
      </w:r>
    </w:p>
    <w:p w14:paraId="4FF306BA" w14:textId="77777777" w:rsidR="0082630D" w:rsidRPr="00915832" w:rsidRDefault="00000000">
      <w:pPr>
        <w:spacing w:after="20" w:line="248" w:lineRule="auto"/>
        <w:ind w:left="10" w:right="4085" w:hanging="10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 xml:space="preserve">Before feeding the images into the models, the system performs standard preprocessing operations: </w:t>
      </w:r>
    </w:p>
    <w:p w14:paraId="3955E636" w14:textId="77777777" w:rsidR="0082630D" w:rsidRPr="00915832" w:rsidRDefault="00000000">
      <w:pPr>
        <w:numPr>
          <w:ilvl w:val="0"/>
          <w:numId w:val="5"/>
        </w:numPr>
        <w:spacing w:after="0"/>
        <w:ind w:hanging="228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 xml:space="preserve">Resizing image pairs to a fixed resolution (512×512). </w:t>
      </w:r>
    </w:p>
    <w:p w14:paraId="2F6D7AE3" w14:textId="77777777" w:rsidR="0082630D" w:rsidRPr="00915832" w:rsidRDefault="00000000">
      <w:pPr>
        <w:numPr>
          <w:ilvl w:val="0"/>
          <w:numId w:val="5"/>
        </w:numPr>
        <w:spacing w:after="0"/>
        <w:ind w:hanging="228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 xml:space="preserve">Normalizing pixel values using mean and standard deviation vectors. </w:t>
      </w:r>
    </w:p>
    <w:p w14:paraId="16102511" w14:textId="77777777" w:rsidR="0082630D" w:rsidRPr="00915832" w:rsidRDefault="00000000">
      <w:pPr>
        <w:numPr>
          <w:ilvl w:val="0"/>
          <w:numId w:val="5"/>
        </w:numPr>
        <w:spacing w:after="20" w:line="248" w:lineRule="auto"/>
        <w:ind w:hanging="228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>Aligning pre- and post-disaster images to ensure spatial consistency. This preprocessing ensures that the Siamese U-Net receives properly formatted tensors for change detection</w:t>
      </w:r>
      <w:proofErr w:type="gramStart"/>
      <w:r w:rsidRPr="00915832">
        <w:rPr>
          <w:color w:val="0D0D0D" w:themeColor="text1" w:themeTint="F2"/>
          <w:sz w:val="36"/>
        </w:rPr>
        <w:t>. .</w:t>
      </w:r>
      <w:proofErr w:type="gramEnd"/>
    </w:p>
    <w:p w14:paraId="046AC569" w14:textId="77777777" w:rsidR="0082630D" w:rsidRPr="00915832" w:rsidRDefault="00000000">
      <w:pPr>
        <w:spacing w:after="826" w:line="265" w:lineRule="auto"/>
        <w:ind w:left="203" w:right="208" w:hanging="10"/>
        <w:rPr>
          <w:color w:val="0D0D0D" w:themeColor="text1" w:themeTint="F2"/>
        </w:rPr>
      </w:pPr>
      <w:r w:rsidRPr="00915832">
        <w:rPr>
          <w:b/>
          <w:color w:val="0D0D0D" w:themeColor="text1" w:themeTint="F2"/>
          <w:sz w:val="36"/>
        </w:rPr>
        <w:t>4. Deep Learning Model Training</w:t>
      </w:r>
    </w:p>
    <w:p w14:paraId="0F240485" w14:textId="77777777" w:rsidR="0082630D" w:rsidRPr="00915832" w:rsidRDefault="00000000">
      <w:pPr>
        <w:numPr>
          <w:ilvl w:val="0"/>
          <w:numId w:val="6"/>
        </w:numPr>
        <w:spacing w:after="20" w:line="248" w:lineRule="auto"/>
        <w:ind w:right="4085" w:hanging="228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lastRenderedPageBreak/>
        <w:t>Modified U-Net with ResNet-50 encoder; input is      stacked pre/post RGB (512×512×6).</w:t>
      </w:r>
    </w:p>
    <w:p w14:paraId="73CE1EB5" w14:textId="77777777" w:rsidR="0082630D" w:rsidRPr="00915832" w:rsidRDefault="00000000">
      <w:pPr>
        <w:numPr>
          <w:ilvl w:val="0"/>
          <w:numId w:val="6"/>
        </w:numPr>
        <w:spacing w:after="20" w:line="248" w:lineRule="auto"/>
        <w:ind w:right="4085" w:hanging="228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>Losses: weighted cross-entropy + Dice; optimizer:       Adam with LR scheduler.</w:t>
      </w:r>
    </w:p>
    <w:p w14:paraId="457CEF07" w14:textId="77777777" w:rsidR="0082630D" w:rsidRPr="00915832" w:rsidRDefault="00000000">
      <w:pPr>
        <w:numPr>
          <w:ilvl w:val="0"/>
          <w:numId w:val="6"/>
        </w:numPr>
        <w:spacing w:after="20" w:line="248" w:lineRule="auto"/>
        <w:ind w:right="4085" w:hanging="228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 xml:space="preserve">Augmentations: rotation, scaling, brightness </w:t>
      </w:r>
      <w:proofErr w:type="gramStart"/>
      <w:r w:rsidRPr="00915832">
        <w:rPr>
          <w:color w:val="0D0D0D" w:themeColor="text1" w:themeTint="F2"/>
          <w:sz w:val="36"/>
        </w:rPr>
        <w:t xml:space="preserve">shifts,   </w:t>
      </w:r>
      <w:proofErr w:type="gramEnd"/>
      <w:r w:rsidRPr="00915832">
        <w:rPr>
          <w:color w:val="0D0D0D" w:themeColor="text1" w:themeTint="F2"/>
          <w:sz w:val="36"/>
        </w:rPr>
        <w:t xml:space="preserve">   cutout masks.</w:t>
      </w:r>
    </w:p>
    <w:p w14:paraId="64EAC153" w14:textId="77777777" w:rsidR="0082630D" w:rsidRPr="00915832" w:rsidRDefault="00000000">
      <w:pPr>
        <w:numPr>
          <w:ilvl w:val="0"/>
          <w:numId w:val="6"/>
        </w:numPr>
        <w:spacing w:after="20" w:line="248" w:lineRule="auto"/>
        <w:ind w:right="4085" w:hanging="228"/>
        <w:rPr>
          <w:color w:val="0D0D0D" w:themeColor="text1" w:themeTint="F2"/>
        </w:rPr>
      </w:pPr>
      <w:r w:rsidRPr="00915832">
        <w:rPr>
          <w:noProof/>
          <w:color w:val="0D0D0D" w:themeColor="text1" w:themeTint="F2"/>
        </w:rPr>
        <w:drawing>
          <wp:anchor distT="0" distB="0" distL="114300" distR="114300" simplePos="0" relativeHeight="251659264" behindDoc="0" locked="0" layoutInCell="1" allowOverlap="0" wp14:anchorId="56B91B5E" wp14:editId="165BDADD">
            <wp:simplePos x="0" y="0"/>
            <wp:positionH relativeFrom="column">
              <wp:posOffset>5076927</wp:posOffset>
            </wp:positionH>
            <wp:positionV relativeFrom="paragraph">
              <wp:posOffset>-2937083</wp:posOffset>
            </wp:positionV>
            <wp:extent cx="6264910" cy="4986528"/>
            <wp:effectExtent l="0" t="0" r="0" b="0"/>
            <wp:wrapSquare wrapText="bothSides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498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5832">
        <w:rPr>
          <w:color w:val="0D0D0D" w:themeColor="text1" w:themeTint="F2"/>
          <w:sz w:val="36"/>
        </w:rPr>
        <w:t>Trained for up to 100 epochs on NVIDIA V100 with      early stopping.</w:t>
      </w:r>
    </w:p>
    <w:p w14:paraId="1D076891" w14:textId="77777777" w:rsidR="0082630D" w:rsidRPr="00915832" w:rsidRDefault="00000000">
      <w:pPr>
        <w:numPr>
          <w:ilvl w:val="0"/>
          <w:numId w:val="6"/>
        </w:numPr>
        <w:spacing w:after="20" w:line="248" w:lineRule="auto"/>
        <w:ind w:right="4085" w:hanging="228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>Uses transfer learning from ImageNet + xView</w:t>
      </w:r>
      <w:proofErr w:type="gramStart"/>
      <w:r w:rsidRPr="00915832">
        <w:rPr>
          <w:color w:val="0D0D0D" w:themeColor="text1" w:themeTint="F2"/>
          <w:sz w:val="36"/>
        </w:rPr>
        <w:t xml:space="preserve">2,   </w:t>
      </w:r>
      <w:proofErr w:type="gramEnd"/>
      <w:r w:rsidRPr="00915832">
        <w:rPr>
          <w:color w:val="0D0D0D" w:themeColor="text1" w:themeTint="F2"/>
          <w:sz w:val="36"/>
        </w:rPr>
        <w:t xml:space="preserve">   multi-scale inputs, cyclical learning rates.</w:t>
      </w:r>
    </w:p>
    <w:p w14:paraId="40434D3B" w14:textId="77777777" w:rsidR="0082630D" w:rsidRPr="00915832" w:rsidRDefault="00000000">
      <w:pPr>
        <w:spacing w:after="380" w:line="265" w:lineRule="auto"/>
        <w:ind w:left="241" w:hanging="10"/>
        <w:rPr>
          <w:color w:val="0D0D0D" w:themeColor="text1" w:themeTint="F2"/>
        </w:rPr>
      </w:pPr>
      <w:r w:rsidRPr="00915832">
        <w:rPr>
          <w:b/>
          <w:color w:val="0D0D0D" w:themeColor="text1" w:themeTint="F2"/>
          <w:sz w:val="36"/>
        </w:rPr>
        <w:t xml:space="preserve">Damage Severity </w:t>
      </w:r>
      <w:proofErr w:type="gramStart"/>
      <w:r w:rsidRPr="00915832">
        <w:rPr>
          <w:b/>
          <w:color w:val="0D0D0D" w:themeColor="text1" w:themeTint="F2"/>
          <w:sz w:val="36"/>
        </w:rPr>
        <w:t>Classification :</w:t>
      </w:r>
      <w:proofErr w:type="gramEnd"/>
      <w:r w:rsidRPr="00915832">
        <w:rPr>
          <w:b/>
          <w:color w:val="0D0D0D" w:themeColor="text1" w:themeTint="F2"/>
          <w:sz w:val="36"/>
        </w:rPr>
        <w:t xml:space="preserve">  </w:t>
      </w:r>
    </w:p>
    <w:p w14:paraId="70F6A001" w14:textId="77777777" w:rsidR="0082630D" w:rsidRPr="00915832" w:rsidRDefault="00000000">
      <w:pPr>
        <w:spacing w:after="20" w:line="248" w:lineRule="auto"/>
        <w:ind w:left="226" w:right="4085" w:hanging="10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>The system calculates damage severity using the Intersection over Area (</w:t>
      </w:r>
      <w:proofErr w:type="spellStart"/>
      <w:r w:rsidRPr="00915832">
        <w:rPr>
          <w:color w:val="0D0D0D" w:themeColor="text1" w:themeTint="F2"/>
          <w:sz w:val="36"/>
        </w:rPr>
        <w:t>IoA</w:t>
      </w:r>
      <w:proofErr w:type="spellEnd"/>
      <w:r w:rsidRPr="00915832">
        <w:rPr>
          <w:color w:val="0D0D0D" w:themeColor="text1" w:themeTint="F2"/>
          <w:sz w:val="36"/>
        </w:rPr>
        <w:t xml:space="preserve">) method: </w:t>
      </w:r>
    </w:p>
    <w:p w14:paraId="406542D2" w14:textId="77777777" w:rsidR="0082630D" w:rsidRPr="00915832" w:rsidRDefault="00000000">
      <w:pPr>
        <w:numPr>
          <w:ilvl w:val="0"/>
          <w:numId w:val="6"/>
        </w:numPr>
        <w:spacing w:after="20" w:line="248" w:lineRule="auto"/>
        <w:ind w:right="4085" w:hanging="228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 xml:space="preserve">Changed pixels (from Siamese U-Net) are intersected with building masks (from YOLOv8). </w:t>
      </w:r>
    </w:p>
    <w:p w14:paraId="07C140E5" w14:textId="77777777" w:rsidR="0082630D" w:rsidRPr="00915832" w:rsidRDefault="00000000">
      <w:pPr>
        <w:numPr>
          <w:ilvl w:val="0"/>
          <w:numId w:val="6"/>
        </w:numPr>
        <w:spacing w:after="0"/>
        <w:ind w:right="4085" w:hanging="228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 xml:space="preserve">The ratio of changed pixels to total building pixels gives the damage percentage. </w:t>
      </w:r>
    </w:p>
    <w:p w14:paraId="1BE33310" w14:textId="77777777" w:rsidR="0082630D" w:rsidRPr="00915832" w:rsidRDefault="00000000">
      <w:pPr>
        <w:numPr>
          <w:ilvl w:val="0"/>
          <w:numId w:val="6"/>
        </w:numPr>
        <w:spacing w:after="389"/>
        <w:ind w:right="4085" w:hanging="228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lastRenderedPageBreak/>
        <w:t xml:space="preserve">Classification thresholds: o Destroyed: &gt; 70% </w:t>
      </w:r>
      <w:proofErr w:type="spellStart"/>
      <w:r w:rsidRPr="00915832">
        <w:rPr>
          <w:color w:val="0D0D0D" w:themeColor="text1" w:themeTint="F2"/>
          <w:sz w:val="36"/>
        </w:rPr>
        <w:t>o</w:t>
      </w:r>
      <w:proofErr w:type="spellEnd"/>
      <w:r w:rsidRPr="00915832">
        <w:rPr>
          <w:color w:val="0D0D0D" w:themeColor="text1" w:themeTint="F2"/>
          <w:sz w:val="36"/>
        </w:rPr>
        <w:t xml:space="preserve"> Major: 25–70% </w:t>
      </w:r>
      <w:proofErr w:type="spellStart"/>
      <w:r w:rsidRPr="00915832">
        <w:rPr>
          <w:color w:val="0D0D0D" w:themeColor="text1" w:themeTint="F2"/>
          <w:sz w:val="36"/>
        </w:rPr>
        <w:t>o</w:t>
      </w:r>
      <w:proofErr w:type="spellEnd"/>
      <w:r w:rsidRPr="00915832">
        <w:rPr>
          <w:color w:val="0D0D0D" w:themeColor="text1" w:themeTint="F2"/>
          <w:sz w:val="36"/>
        </w:rPr>
        <w:t xml:space="preserve"> Minor: 5–25% </w:t>
      </w:r>
      <w:proofErr w:type="spellStart"/>
      <w:r w:rsidRPr="00915832">
        <w:rPr>
          <w:color w:val="0D0D0D" w:themeColor="text1" w:themeTint="F2"/>
          <w:sz w:val="36"/>
        </w:rPr>
        <w:t>o</w:t>
      </w:r>
      <w:proofErr w:type="spellEnd"/>
      <w:r w:rsidRPr="00915832">
        <w:rPr>
          <w:color w:val="0D0D0D" w:themeColor="text1" w:themeTint="F2"/>
          <w:sz w:val="36"/>
        </w:rPr>
        <w:t xml:space="preserve"> Safe: ≤ 5%</w:t>
      </w:r>
    </w:p>
    <w:p w14:paraId="762AA42E" w14:textId="77777777" w:rsidR="0082630D" w:rsidRPr="00915832" w:rsidRDefault="00000000">
      <w:pPr>
        <w:spacing w:after="20" w:line="248" w:lineRule="auto"/>
        <w:ind w:left="226" w:right="4085" w:hanging="10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 xml:space="preserve"> This classification is displayed visually with color-coded bounding boxes </w:t>
      </w:r>
    </w:p>
    <w:p w14:paraId="5CE981D4" w14:textId="77777777" w:rsidR="0082630D" w:rsidRPr="00915832" w:rsidRDefault="00000000">
      <w:pPr>
        <w:spacing w:after="847" w:line="248" w:lineRule="auto"/>
        <w:ind w:left="226" w:right="4085" w:hanging="10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 xml:space="preserve">(Green = Safe, Orange = Major, Red = Destroyed) and summarized in a GIS-compatible report panel. </w:t>
      </w:r>
    </w:p>
    <w:p w14:paraId="05268B72" w14:textId="77777777" w:rsidR="0082630D" w:rsidRPr="00915832" w:rsidRDefault="00000000">
      <w:pPr>
        <w:spacing w:after="0" w:line="265" w:lineRule="auto"/>
        <w:ind w:left="241" w:hanging="10"/>
        <w:rPr>
          <w:color w:val="0D0D0D" w:themeColor="text1" w:themeTint="F2"/>
        </w:rPr>
      </w:pPr>
      <w:r w:rsidRPr="00915832">
        <w:rPr>
          <w:b/>
          <w:color w:val="0D0D0D" w:themeColor="text1" w:themeTint="F2"/>
          <w:sz w:val="36"/>
        </w:rPr>
        <w:t xml:space="preserve">Tools and Technologies </w:t>
      </w:r>
      <w:proofErr w:type="gramStart"/>
      <w:r w:rsidRPr="00915832">
        <w:rPr>
          <w:b/>
          <w:color w:val="0D0D0D" w:themeColor="text1" w:themeTint="F2"/>
          <w:sz w:val="36"/>
        </w:rPr>
        <w:t>Used :</w:t>
      </w:r>
      <w:proofErr w:type="gramEnd"/>
    </w:p>
    <w:p w14:paraId="32C03755" w14:textId="77777777" w:rsidR="0082630D" w:rsidRPr="00915832" w:rsidRDefault="00000000">
      <w:pPr>
        <w:spacing w:after="0"/>
        <w:ind w:left="231"/>
        <w:rPr>
          <w:color w:val="0D0D0D" w:themeColor="text1" w:themeTint="F2"/>
        </w:rPr>
      </w:pPr>
      <w:r w:rsidRPr="00915832">
        <w:rPr>
          <w:b/>
          <w:color w:val="0D0D0D" w:themeColor="text1" w:themeTint="F2"/>
          <w:sz w:val="36"/>
        </w:rPr>
        <w:t xml:space="preserve"> </w:t>
      </w:r>
    </w:p>
    <w:p w14:paraId="13178416" w14:textId="77777777" w:rsidR="0082630D" w:rsidRPr="00915832" w:rsidRDefault="00000000">
      <w:pPr>
        <w:numPr>
          <w:ilvl w:val="0"/>
          <w:numId w:val="6"/>
        </w:numPr>
        <w:spacing w:after="0"/>
        <w:ind w:right="4085" w:hanging="228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 xml:space="preserve">Python 3.8 </w:t>
      </w:r>
    </w:p>
    <w:p w14:paraId="0832E90E" w14:textId="77777777" w:rsidR="0082630D" w:rsidRPr="00915832" w:rsidRDefault="00000000">
      <w:pPr>
        <w:numPr>
          <w:ilvl w:val="0"/>
          <w:numId w:val="6"/>
        </w:numPr>
        <w:spacing w:after="20" w:line="248" w:lineRule="auto"/>
        <w:ind w:right="4085" w:hanging="228"/>
        <w:rPr>
          <w:color w:val="0D0D0D" w:themeColor="text1" w:themeTint="F2"/>
        </w:rPr>
      </w:pPr>
      <w:proofErr w:type="spellStart"/>
      <w:r w:rsidRPr="00915832">
        <w:rPr>
          <w:color w:val="0D0D0D" w:themeColor="text1" w:themeTint="F2"/>
          <w:sz w:val="36"/>
        </w:rPr>
        <w:t>PyTorch</w:t>
      </w:r>
      <w:proofErr w:type="spellEnd"/>
      <w:r w:rsidRPr="00915832">
        <w:rPr>
          <w:color w:val="0D0D0D" w:themeColor="text1" w:themeTint="F2"/>
          <w:sz w:val="36"/>
        </w:rPr>
        <w:t xml:space="preserve"> for Siamese U-Net training and inference </w:t>
      </w:r>
    </w:p>
    <w:p w14:paraId="2423863E" w14:textId="77777777" w:rsidR="0082630D" w:rsidRPr="00915832" w:rsidRDefault="00000000">
      <w:pPr>
        <w:numPr>
          <w:ilvl w:val="0"/>
          <w:numId w:val="6"/>
        </w:numPr>
        <w:spacing w:after="20" w:line="248" w:lineRule="auto"/>
        <w:ind w:right="4085" w:hanging="228"/>
        <w:rPr>
          <w:color w:val="0D0D0D" w:themeColor="text1" w:themeTint="F2"/>
        </w:rPr>
      </w:pPr>
      <w:proofErr w:type="spellStart"/>
      <w:r w:rsidRPr="00915832">
        <w:rPr>
          <w:color w:val="0D0D0D" w:themeColor="text1" w:themeTint="F2"/>
          <w:sz w:val="36"/>
        </w:rPr>
        <w:t>Ultralytics</w:t>
      </w:r>
      <w:proofErr w:type="spellEnd"/>
      <w:r w:rsidRPr="00915832">
        <w:rPr>
          <w:color w:val="0D0D0D" w:themeColor="text1" w:themeTint="F2"/>
          <w:sz w:val="36"/>
        </w:rPr>
        <w:t xml:space="preserve"> YOLOv8 for building segmentation </w:t>
      </w:r>
    </w:p>
    <w:p w14:paraId="01E1CF4B" w14:textId="77777777" w:rsidR="0082630D" w:rsidRPr="00915832" w:rsidRDefault="00000000">
      <w:pPr>
        <w:numPr>
          <w:ilvl w:val="0"/>
          <w:numId w:val="6"/>
        </w:numPr>
        <w:spacing w:after="0"/>
        <w:ind w:right="4085" w:hanging="228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 xml:space="preserve">OpenCV, NumPy for image preprocessing and visualization </w:t>
      </w:r>
    </w:p>
    <w:p w14:paraId="4EDA30C2" w14:textId="77777777" w:rsidR="0082630D" w:rsidRPr="00915832" w:rsidRDefault="00000000">
      <w:pPr>
        <w:numPr>
          <w:ilvl w:val="0"/>
          <w:numId w:val="6"/>
        </w:numPr>
        <w:spacing w:after="0"/>
        <w:ind w:right="4085" w:hanging="228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 xml:space="preserve">Flask for web deployment and interactive analysis </w:t>
      </w:r>
    </w:p>
    <w:p w14:paraId="238D6B61" w14:textId="77777777" w:rsidR="0082630D" w:rsidRPr="00915832" w:rsidRDefault="00000000">
      <w:pPr>
        <w:numPr>
          <w:ilvl w:val="0"/>
          <w:numId w:val="6"/>
        </w:numPr>
        <w:spacing w:after="20" w:line="248" w:lineRule="auto"/>
        <w:ind w:right="4085" w:hanging="228"/>
        <w:rPr>
          <w:color w:val="0D0D0D" w:themeColor="text1" w:themeTint="F2"/>
        </w:rPr>
      </w:pPr>
      <w:r w:rsidRPr="00915832">
        <w:rPr>
          <w:color w:val="0D0D0D" w:themeColor="text1" w:themeTint="F2"/>
          <w:sz w:val="36"/>
        </w:rPr>
        <w:t xml:space="preserve">GDAL, </w:t>
      </w:r>
      <w:proofErr w:type="spellStart"/>
      <w:r w:rsidRPr="00915832">
        <w:rPr>
          <w:color w:val="0D0D0D" w:themeColor="text1" w:themeTint="F2"/>
          <w:sz w:val="36"/>
        </w:rPr>
        <w:t>Rasterio</w:t>
      </w:r>
      <w:proofErr w:type="spellEnd"/>
      <w:r w:rsidRPr="00915832">
        <w:rPr>
          <w:color w:val="0D0D0D" w:themeColor="text1" w:themeTint="F2"/>
          <w:sz w:val="36"/>
        </w:rPr>
        <w:t xml:space="preserve">, </w:t>
      </w:r>
      <w:proofErr w:type="spellStart"/>
      <w:r w:rsidRPr="00915832">
        <w:rPr>
          <w:color w:val="0D0D0D" w:themeColor="text1" w:themeTint="F2"/>
          <w:sz w:val="36"/>
        </w:rPr>
        <w:t>GeoPandas</w:t>
      </w:r>
      <w:proofErr w:type="spellEnd"/>
      <w:r w:rsidRPr="00915832">
        <w:rPr>
          <w:color w:val="0D0D0D" w:themeColor="text1" w:themeTint="F2"/>
          <w:sz w:val="36"/>
        </w:rPr>
        <w:t xml:space="preserve"> for GIS compatibility and spatial data handling </w:t>
      </w:r>
    </w:p>
    <w:p w14:paraId="035D3E1C" w14:textId="77777777" w:rsidR="0082630D" w:rsidRPr="00915832" w:rsidRDefault="00000000">
      <w:pPr>
        <w:pStyle w:val="Heading1"/>
        <w:spacing w:after="1114"/>
        <w:ind w:right="1372"/>
        <w:rPr>
          <w:color w:val="0D0D0D" w:themeColor="text1" w:themeTint="F2"/>
        </w:rPr>
      </w:pPr>
      <w:r w:rsidRPr="00915832">
        <w:rPr>
          <w:color w:val="0D0D0D" w:themeColor="text1" w:themeTint="F2"/>
        </w:rPr>
        <w:lastRenderedPageBreak/>
        <w:t>RESULT</w:t>
      </w:r>
    </w:p>
    <w:p w14:paraId="2B2471CB" w14:textId="77777777" w:rsidR="0082630D" w:rsidRPr="00915832" w:rsidRDefault="00000000">
      <w:pPr>
        <w:numPr>
          <w:ilvl w:val="0"/>
          <w:numId w:val="7"/>
        </w:numPr>
        <w:spacing w:after="9" w:line="255" w:lineRule="auto"/>
        <w:ind w:left="555" w:hanging="22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The system performs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post-disaster semantic change detection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and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building-level damage classification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>.</w:t>
      </w:r>
    </w:p>
    <w:p w14:paraId="302E4660" w14:textId="77777777" w:rsidR="0082630D" w:rsidRPr="00915832" w:rsidRDefault="00000000">
      <w:pPr>
        <w:numPr>
          <w:ilvl w:val="0"/>
          <w:numId w:val="7"/>
        </w:numPr>
        <w:spacing w:after="7" w:line="255" w:lineRule="auto"/>
        <w:ind w:left="555" w:hanging="226"/>
        <w:rPr>
          <w:color w:val="0D0D0D" w:themeColor="text1" w:themeTint="F2"/>
        </w:rPr>
      </w:pP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Siamese U-Net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identifies change regions between pre- and post-disaster images.</w:t>
      </w:r>
    </w:p>
    <w:p w14:paraId="7A4E8B3E" w14:textId="77777777" w:rsidR="0082630D" w:rsidRPr="00915832" w:rsidRDefault="00000000">
      <w:pPr>
        <w:numPr>
          <w:ilvl w:val="0"/>
          <w:numId w:val="7"/>
        </w:numPr>
        <w:spacing w:after="7" w:line="255" w:lineRule="auto"/>
        <w:ind w:left="555" w:hanging="226"/>
        <w:rPr>
          <w:color w:val="0D0D0D" w:themeColor="text1" w:themeTint="F2"/>
        </w:rPr>
      </w:pP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YOLOv8 Segmentation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extracts building footprints for object-level analysis.</w:t>
      </w:r>
    </w:p>
    <w:p w14:paraId="3240B678" w14:textId="77777777" w:rsidR="0082630D" w:rsidRPr="00915832" w:rsidRDefault="00000000">
      <w:pPr>
        <w:numPr>
          <w:ilvl w:val="0"/>
          <w:numId w:val="7"/>
        </w:numPr>
        <w:spacing w:after="7" w:line="255" w:lineRule="auto"/>
        <w:ind w:left="555" w:hanging="22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Damage is classified into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four severity levels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>:</w:t>
      </w:r>
    </w:p>
    <w:p w14:paraId="77A4F7A0" w14:textId="77777777" w:rsidR="0082630D" w:rsidRPr="00915832" w:rsidRDefault="00000000">
      <w:pPr>
        <w:numPr>
          <w:ilvl w:val="0"/>
          <w:numId w:val="7"/>
        </w:numPr>
        <w:spacing w:after="7" w:line="255" w:lineRule="auto"/>
        <w:ind w:left="555" w:hanging="22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Destroyed</w:t>
      </w:r>
    </w:p>
    <w:p w14:paraId="0EBCB3C2" w14:textId="77777777" w:rsidR="0082630D" w:rsidRPr="00915832" w:rsidRDefault="00000000">
      <w:pPr>
        <w:numPr>
          <w:ilvl w:val="0"/>
          <w:numId w:val="7"/>
        </w:numPr>
        <w:spacing w:after="7" w:line="255" w:lineRule="auto"/>
        <w:ind w:left="555" w:hanging="22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Major</w:t>
      </w:r>
    </w:p>
    <w:p w14:paraId="7848CC0D" w14:textId="77777777" w:rsidR="0082630D" w:rsidRPr="00915832" w:rsidRDefault="00000000">
      <w:pPr>
        <w:numPr>
          <w:ilvl w:val="0"/>
          <w:numId w:val="7"/>
        </w:numPr>
        <w:spacing w:after="0" w:line="255" w:lineRule="auto"/>
        <w:ind w:left="555" w:hanging="22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Minor • Safe</w:t>
      </w:r>
    </w:p>
    <w:p w14:paraId="1BC8FFDE" w14:textId="77777777" w:rsidR="0082630D" w:rsidRPr="00915832" w:rsidRDefault="00000000">
      <w:pPr>
        <w:numPr>
          <w:ilvl w:val="0"/>
          <w:numId w:val="7"/>
        </w:numPr>
        <w:spacing w:after="9" w:line="255" w:lineRule="auto"/>
        <w:ind w:left="555" w:hanging="22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Final output includes a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GIS-compatible visual assessment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with:</w:t>
      </w:r>
    </w:p>
    <w:p w14:paraId="090CA5EB" w14:textId="77777777" w:rsidR="0082630D" w:rsidRPr="00915832" w:rsidRDefault="00000000">
      <w:pPr>
        <w:numPr>
          <w:ilvl w:val="0"/>
          <w:numId w:val="7"/>
        </w:numPr>
        <w:spacing w:after="7" w:line="255" w:lineRule="auto"/>
        <w:ind w:left="555" w:hanging="22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Red change-detection overlays showing affected areas</w:t>
      </w:r>
    </w:p>
    <w:p w14:paraId="4545D9AD" w14:textId="77777777" w:rsidR="0082630D" w:rsidRPr="00915832" w:rsidRDefault="00000000">
      <w:pPr>
        <w:numPr>
          <w:ilvl w:val="0"/>
          <w:numId w:val="7"/>
        </w:numPr>
        <w:spacing w:after="7" w:line="255" w:lineRule="auto"/>
        <w:ind w:left="555" w:hanging="22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Color-coded bounding boxes around buildings</w:t>
      </w:r>
    </w:p>
    <w:p w14:paraId="23BC8942" w14:textId="77777777" w:rsidR="0082630D" w:rsidRPr="00915832" w:rsidRDefault="00000000">
      <w:pPr>
        <w:numPr>
          <w:ilvl w:val="0"/>
          <w:numId w:val="7"/>
        </w:numPr>
        <w:spacing w:after="7" w:line="255" w:lineRule="auto"/>
        <w:ind w:left="555" w:hanging="22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Damage labels for each structure</w:t>
      </w:r>
    </w:p>
    <w:p w14:paraId="12EA606D" w14:textId="77777777" w:rsidR="0082630D" w:rsidRPr="00915832" w:rsidRDefault="00000000">
      <w:pPr>
        <w:numPr>
          <w:ilvl w:val="0"/>
          <w:numId w:val="7"/>
        </w:numPr>
        <w:spacing w:after="7" w:line="255" w:lineRule="auto"/>
        <w:ind w:left="555" w:hanging="22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Summary panel showing total buildings + count per damage category</w:t>
      </w:r>
    </w:p>
    <w:p w14:paraId="4481F8F5" w14:textId="77777777" w:rsidR="0082630D" w:rsidRPr="00915832" w:rsidRDefault="00000000">
      <w:pPr>
        <w:numPr>
          <w:ilvl w:val="0"/>
          <w:numId w:val="7"/>
        </w:numPr>
        <w:spacing w:after="9" w:line="255" w:lineRule="auto"/>
        <w:ind w:left="555" w:hanging="226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The categorical output enables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fast interpretation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, aiding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time-critical disaster response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teams.</w:t>
      </w:r>
    </w:p>
    <w:p w14:paraId="4938B428" w14:textId="77777777" w:rsidR="0082630D" w:rsidRPr="00915832" w:rsidRDefault="0082630D">
      <w:pPr>
        <w:rPr>
          <w:color w:val="0D0D0D" w:themeColor="text1" w:themeTint="F2"/>
        </w:rPr>
        <w:sectPr w:rsidR="0082630D" w:rsidRPr="00915832">
          <w:headerReference w:type="even" r:id="rId17"/>
          <w:headerReference w:type="default" r:id="rId18"/>
          <w:headerReference w:type="first" r:id="rId19"/>
          <w:pgSz w:w="19200" w:h="10800" w:orient="landscape"/>
          <w:pgMar w:top="1062" w:right="189" w:bottom="1197" w:left="942" w:header="720" w:footer="720" w:gutter="0"/>
          <w:cols w:space="720"/>
        </w:sectPr>
      </w:pPr>
    </w:p>
    <w:p w14:paraId="1F64449D" w14:textId="77777777" w:rsidR="0082630D" w:rsidRPr="00915832" w:rsidRDefault="00000000">
      <w:pPr>
        <w:spacing w:after="405"/>
        <w:ind w:left="-720" w:right="-475"/>
        <w:rPr>
          <w:color w:val="0D0D0D" w:themeColor="text1" w:themeTint="F2"/>
        </w:rPr>
      </w:pPr>
      <w:r w:rsidRPr="00915832">
        <w:rPr>
          <w:noProof/>
          <w:color w:val="0D0D0D" w:themeColor="text1" w:themeTint="F2"/>
        </w:rPr>
        <w:lastRenderedPageBreak/>
        <mc:AlternateContent>
          <mc:Choice Requires="wpg">
            <w:drawing>
              <wp:inline distT="0" distB="0" distL="0" distR="0" wp14:anchorId="5CE81179" wp14:editId="4DF329D8">
                <wp:extent cx="11121796" cy="3034538"/>
                <wp:effectExtent l="0" t="0" r="0" b="0"/>
                <wp:docPr id="3841" name="Group 3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1796" cy="3034538"/>
                          <a:chOff x="0" y="0"/>
                          <a:chExt cx="11121796" cy="3034538"/>
                        </a:xfrm>
                      </wpg:grpSpPr>
                      <pic:pic xmlns:pic="http://schemas.openxmlformats.org/drawingml/2006/picture">
                        <pic:nvPicPr>
                          <pic:cNvPr id="414" name="Picture 41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641" cy="2993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923560" y="0"/>
                            <a:ext cx="5198237" cy="3034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41" style="width:875.732pt;height:238.94pt;mso-position-horizontal-relative:char;mso-position-vertical-relative:line" coordsize="111217,30345">
                <v:shape id="Picture 414" style="position:absolute;width:51286;height:29938;left:0;top:0;" filled="f">
                  <v:imagedata r:id="rId22"/>
                </v:shape>
                <v:shape id="Picture 416" style="position:absolute;width:51982;height:30345;left:59235;top:0;" filled="f">
                  <v:imagedata r:id="rId23"/>
                </v:shape>
              </v:group>
            </w:pict>
          </mc:Fallback>
        </mc:AlternateContent>
      </w:r>
    </w:p>
    <w:p w14:paraId="64A90BF5" w14:textId="77777777" w:rsidR="0082630D" w:rsidRPr="00915832" w:rsidRDefault="00000000">
      <w:pPr>
        <w:spacing w:after="0"/>
        <w:ind w:left="3526"/>
        <w:rPr>
          <w:color w:val="0D0D0D" w:themeColor="text1" w:themeTint="F2"/>
        </w:rPr>
      </w:pPr>
      <w:r w:rsidRPr="00915832">
        <w:rPr>
          <w:noProof/>
          <w:color w:val="0D0D0D" w:themeColor="text1" w:themeTint="F2"/>
        </w:rPr>
        <w:lastRenderedPageBreak/>
        <w:drawing>
          <wp:inline distT="0" distB="0" distL="0" distR="0" wp14:anchorId="049929F9" wp14:editId="02EBFB85">
            <wp:extent cx="5354702" cy="3000375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4702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9670" w14:textId="77777777" w:rsidR="0082630D" w:rsidRPr="00915832" w:rsidRDefault="0082630D">
      <w:pPr>
        <w:rPr>
          <w:color w:val="0D0D0D" w:themeColor="text1" w:themeTint="F2"/>
        </w:rPr>
        <w:sectPr w:rsidR="0082630D" w:rsidRPr="00915832">
          <w:headerReference w:type="even" r:id="rId25"/>
          <w:headerReference w:type="default" r:id="rId26"/>
          <w:headerReference w:type="first" r:id="rId27"/>
          <w:pgSz w:w="19200" w:h="10800" w:orient="landscape"/>
          <w:pgMar w:top="450" w:right="1440" w:bottom="440" w:left="1440" w:header="720" w:footer="720" w:gutter="0"/>
          <w:cols w:space="720"/>
        </w:sectPr>
      </w:pPr>
    </w:p>
    <w:p w14:paraId="636417C2" w14:textId="77777777" w:rsidR="0082630D" w:rsidRPr="00915832" w:rsidRDefault="00000000">
      <w:pPr>
        <w:pStyle w:val="Heading1"/>
        <w:spacing w:after="1373"/>
        <w:ind w:right="1975"/>
        <w:rPr>
          <w:color w:val="0D0D0D" w:themeColor="text1" w:themeTint="F2"/>
        </w:rPr>
      </w:pPr>
      <w:r w:rsidRPr="00915832">
        <w:rPr>
          <w:color w:val="0D0D0D" w:themeColor="text1" w:themeTint="F2"/>
        </w:rPr>
        <w:lastRenderedPageBreak/>
        <w:t>CONCLUSION</w:t>
      </w:r>
    </w:p>
    <w:p w14:paraId="11F05BD9" w14:textId="77777777" w:rsidR="0082630D" w:rsidRPr="00915832" w:rsidRDefault="00000000">
      <w:pPr>
        <w:numPr>
          <w:ilvl w:val="0"/>
          <w:numId w:val="8"/>
        </w:numPr>
        <w:spacing w:after="424" w:line="255" w:lineRule="auto"/>
        <w:ind w:hanging="425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The original plan included detailed damage percentage visuals and 3D debris estimation.</w:t>
      </w:r>
    </w:p>
    <w:p w14:paraId="4D005CA9" w14:textId="77777777" w:rsidR="0082630D" w:rsidRPr="00915832" w:rsidRDefault="00000000">
      <w:pPr>
        <w:numPr>
          <w:ilvl w:val="0"/>
          <w:numId w:val="8"/>
        </w:numPr>
        <w:spacing w:after="424" w:line="255" w:lineRule="auto"/>
        <w:ind w:hanging="425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The final system focuses solely on categorical damage levels (Destroyed, Major, Minor, Safe).</w:t>
      </w:r>
    </w:p>
    <w:p w14:paraId="21EFAE84" w14:textId="77777777" w:rsidR="0082630D" w:rsidRPr="00915832" w:rsidRDefault="00000000">
      <w:pPr>
        <w:numPr>
          <w:ilvl w:val="0"/>
          <w:numId w:val="8"/>
        </w:numPr>
        <w:spacing w:after="424" w:line="255" w:lineRule="auto"/>
        <w:ind w:hanging="425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This simplification improves clarity and speeds up decision-making for emergency responders.</w:t>
      </w:r>
    </w:p>
    <w:p w14:paraId="0306BFBF" w14:textId="77777777" w:rsidR="0082630D" w:rsidRPr="00915832" w:rsidRDefault="00000000">
      <w:pPr>
        <w:numPr>
          <w:ilvl w:val="0"/>
          <w:numId w:val="8"/>
        </w:numPr>
        <w:spacing w:after="0" w:line="501" w:lineRule="auto"/>
        <w:ind w:hanging="425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The system still calculates exact damage percentages internally using the </w:t>
      </w:r>
      <w:proofErr w:type="spellStart"/>
      <w:r w:rsidRPr="00915832">
        <w:rPr>
          <w:rFonts w:ascii="Arial" w:eastAsia="Arial" w:hAnsi="Arial" w:cs="Arial"/>
          <w:color w:val="0D0D0D" w:themeColor="text1" w:themeTint="F2"/>
          <w:sz w:val="36"/>
        </w:rPr>
        <w:t>IoA</w:t>
      </w:r>
      <w:proofErr w:type="spellEnd"/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method. •   These percentages appear in the summary statistics to maintain quantitative accuracy.</w:t>
      </w:r>
    </w:p>
    <w:p w14:paraId="34F6A1EF" w14:textId="77777777" w:rsidR="0082630D" w:rsidRPr="00915832" w:rsidRDefault="00000000">
      <w:pPr>
        <w:numPr>
          <w:ilvl w:val="0"/>
          <w:numId w:val="8"/>
        </w:numPr>
        <w:spacing w:after="424" w:line="255" w:lineRule="auto"/>
        <w:ind w:hanging="425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Excluding volumetric/3D analysis makes the workflow faster, more stable, and practical.</w:t>
      </w:r>
    </w:p>
    <w:p w14:paraId="74AF135B" w14:textId="77777777" w:rsidR="0082630D" w:rsidRPr="00915832" w:rsidRDefault="00000000">
      <w:pPr>
        <w:numPr>
          <w:ilvl w:val="0"/>
          <w:numId w:val="8"/>
        </w:numPr>
        <w:spacing w:after="0" w:line="250" w:lineRule="auto"/>
        <w:ind w:hanging="425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>The final output remains fully GIS-compatible, linking each building’s location, category, and      percentage.</w:t>
      </w:r>
    </w:p>
    <w:p w14:paraId="7B86907A" w14:textId="77777777" w:rsidR="0082630D" w:rsidRPr="00915832" w:rsidRDefault="00000000">
      <w:pPr>
        <w:pStyle w:val="Heading1"/>
        <w:spacing w:after="1426" w:line="259" w:lineRule="auto"/>
        <w:ind w:left="4996" w:firstLine="0"/>
        <w:jc w:val="left"/>
        <w:rPr>
          <w:color w:val="0D0D0D" w:themeColor="text1" w:themeTint="F2"/>
        </w:rPr>
      </w:pPr>
      <w:r w:rsidRPr="00915832">
        <w:rPr>
          <w:color w:val="0D0D0D" w:themeColor="text1" w:themeTint="F2"/>
        </w:rPr>
        <w:lastRenderedPageBreak/>
        <w:t>FUTURE SCOPE</w:t>
      </w:r>
    </w:p>
    <w:p w14:paraId="7461936D" w14:textId="77777777" w:rsidR="0082630D" w:rsidRPr="00915832" w:rsidRDefault="00000000">
      <w:pPr>
        <w:numPr>
          <w:ilvl w:val="0"/>
          <w:numId w:val="9"/>
        </w:numPr>
        <w:spacing w:after="424" w:line="255" w:lineRule="auto"/>
        <w:ind w:hanging="324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Integrate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damage-percentage values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directly into bounding-box labels.</w:t>
      </w:r>
    </w:p>
    <w:p w14:paraId="5E61A738" w14:textId="77777777" w:rsidR="0082630D" w:rsidRPr="00915832" w:rsidRDefault="00000000">
      <w:pPr>
        <w:numPr>
          <w:ilvl w:val="0"/>
          <w:numId w:val="9"/>
        </w:numPr>
        <w:spacing w:after="424" w:line="255" w:lineRule="auto"/>
        <w:ind w:hanging="324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Adopt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transformer-based models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(</w:t>
      </w:r>
      <w:proofErr w:type="spellStart"/>
      <w:r w:rsidRPr="00915832">
        <w:rPr>
          <w:rFonts w:ascii="Arial" w:eastAsia="Arial" w:hAnsi="Arial" w:cs="Arial"/>
          <w:color w:val="0D0D0D" w:themeColor="text1" w:themeTint="F2"/>
          <w:sz w:val="36"/>
        </w:rPr>
        <w:t>SegFormer</w:t>
      </w:r>
      <w:proofErr w:type="spellEnd"/>
      <w:r w:rsidRPr="00915832">
        <w:rPr>
          <w:rFonts w:ascii="Arial" w:eastAsia="Arial" w:hAnsi="Arial" w:cs="Arial"/>
          <w:color w:val="0D0D0D" w:themeColor="text1" w:themeTint="F2"/>
          <w:sz w:val="36"/>
        </w:rPr>
        <w:t>, Swin-UNet) for improved segmentation.</w:t>
      </w:r>
    </w:p>
    <w:p w14:paraId="6358FB77" w14:textId="77777777" w:rsidR="0082630D" w:rsidRPr="00915832" w:rsidRDefault="00000000">
      <w:pPr>
        <w:numPr>
          <w:ilvl w:val="0"/>
          <w:numId w:val="9"/>
        </w:numPr>
        <w:spacing w:after="424" w:line="255" w:lineRule="auto"/>
        <w:ind w:hanging="324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Use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geospatial foundation models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like Prithvi and </w:t>
      </w:r>
      <w:proofErr w:type="spellStart"/>
      <w:r w:rsidRPr="00915832">
        <w:rPr>
          <w:rFonts w:ascii="Arial" w:eastAsia="Arial" w:hAnsi="Arial" w:cs="Arial"/>
          <w:color w:val="0D0D0D" w:themeColor="text1" w:themeTint="F2"/>
          <w:sz w:val="36"/>
        </w:rPr>
        <w:t>SatMAE</w:t>
      </w:r>
      <w:proofErr w:type="spellEnd"/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for better cross-region generalization.</w:t>
      </w:r>
    </w:p>
    <w:p w14:paraId="67B3E230" w14:textId="77777777" w:rsidR="0082630D" w:rsidRPr="00915832" w:rsidRDefault="00000000">
      <w:pPr>
        <w:numPr>
          <w:ilvl w:val="0"/>
          <w:numId w:val="9"/>
        </w:numPr>
        <w:spacing w:after="424" w:line="255" w:lineRule="auto"/>
        <w:ind w:hanging="324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Incorporate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SAR datasets (Sentinel-1)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for reliable assessment during cloud, smoke, or nighttime.</w:t>
      </w:r>
    </w:p>
    <w:p w14:paraId="7AF94318" w14:textId="77777777" w:rsidR="0082630D" w:rsidRPr="00915832" w:rsidRDefault="00000000">
      <w:pPr>
        <w:numPr>
          <w:ilvl w:val="0"/>
          <w:numId w:val="9"/>
        </w:numPr>
        <w:spacing w:after="424" w:line="255" w:lineRule="auto"/>
        <w:ind w:hanging="324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Explore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LiDAR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or lightweight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3D reconstruction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for volumetric debris estimation.</w:t>
      </w:r>
    </w:p>
    <w:p w14:paraId="478FF2FE" w14:textId="77777777" w:rsidR="0082630D" w:rsidRPr="00915832" w:rsidRDefault="00000000">
      <w:pPr>
        <w:numPr>
          <w:ilvl w:val="0"/>
          <w:numId w:val="9"/>
        </w:numPr>
        <w:spacing w:after="424" w:line="255" w:lineRule="auto"/>
        <w:ind w:hanging="324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Enable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edge deployment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on devices like NVIDIA Jetson for real-time field analysis.</w:t>
      </w:r>
    </w:p>
    <w:p w14:paraId="7869DD1A" w14:textId="77777777" w:rsidR="0082630D" w:rsidRPr="00915832" w:rsidRDefault="00000000">
      <w:pPr>
        <w:numPr>
          <w:ilvl w:val="0"/>
          <w:numId w:val="9"/>
        </w:numPr>
        <w:spacing w:after="424" w:line="255" w:lineRule="auto"/>
        <w:ind w:hanging="324"/>
        <w:rPr>
          <w:color w:val="0D0D0D" w:themeColor="text1" w:themeTint="F2"/>
        </w:rPr>
      </w:pP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Build automated </w:t>
      </w:r>
      <w:r w:rsidRPr="00915832">
        <w:rPr>
          <w:rFonts w:ascii="Arial" w:eastAsia="Arial" w:hAnsi="Arial" w:cs="Arial"/>
          <w:b/>
          <w:color w:val="0D0D0D" w:themeColor="text1" w:themeTint="F2"/>
          <w:sz w:val="36"/>
        </w:rPr>
        <w:t>GIS reporting pipelines</w:t>
      </w:r>
      <w:r w:rsidRPr="00915832">
        <w:rPr>
          <w:rFonts w:ascii="Arial" w:eastAsia="Arial" w:hAnsi="Arial" w:cs="Arial"/>
          <w:color w:val="0D0D0D" w:themeColor="text1" w:themeTint="F2"/>
          <w:sz w:val="36"/>
        </w:rPr>
        <w:t xml:space="preserve"> and link outputs with hazard–vulnerability models for predictive   insights.</w:t>
      </w:r>
    </w:p>
    <w:sectPr w:rsidR="0082630D" w:rsidRPr="00915832">
      <w:headerReference w:type="even" r:id="rId28"/>
      <w:headerReference w:type="default" r:id="rId29"/>
      <w:headerReference w:type="first" r:id="rId30"/>
      <w:pgSz w:w="19200" w:h="10800" w:orient="landscape"/>
      <w:pgMar w:top="1438" w:right="496" w:bottom="936" w:left="163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87366" w14:textId="77777777" w:rsidR="004C37C1" w:rsidRDefault="004C37C1">
      <w:pPr>
        <w:spacing w:after="0" w:line="240" w:lineRule="auto"/>
      </w:pPr>
      <w:r>
        <w:separator/>
      </w:r>
    </w:p>
  </w:endnote>
  <w:endnote w:type="continuationSeparator" w:id="0">
    <w:p w14:paraId="34150A61" w14:textId="77777777" w:rsidR="004C37C1" w:rsidRDefault="004C3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F7195" w14:textId="77777777" w:rsidR="004C37C1" w:rsidRDefault="004C37C1">
      <w:pPr>
        <w:spacing w:after="0" w:line="240" w:lineRule="auto"/>
      </w:pPr>
      <w:r>
        <w:separator/>
      </w:r>
    </w:p>
  </w:footnote>
  <w:footnote w:type="continuationSeparator" w:id="0">
    <w:p w14:paraId="1CC92BC6" w14:textId="77777777" w:rsidR="004C37C1" w:rsidRDefault="004C37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34AC8" w14:textId="77777777" w:rsidR="008263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D327F6B" wp14:editId="654EE83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796" name="Group 3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988" name="Shape 3988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FB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96" style="width:960pt;height:540pt;position:absolute;z-index:-2147483648;mso-position-horizontal-relative:page;mso-position-horizontal:absolute;margin-left:0pt;mso-position-vertical-relative:page;margin-top:0pt;" coordsize="121920,68579">
              <v:shape id="Shape 3989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9bafb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257AC" w14:textId="77777777" w:rsidR="008263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F2E5BBF" wp14:editId="50826DD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793" name="Group 3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986" name="Shape 3986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FB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93" style="width:960pt;height:540pt;position:absolute;z-index:-2147483648;mso-position-horizontal-relative:page;mso-position-horizontal:absolute;margin-left:0pt;mso-position-vertical-relative:page;margin-top:0pt;" coordsize="121920,68579">
              <v:shape id="Shape 3987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9bafb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A5188" w14:textId="77777777" w:rsidR="008263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6BD1844" wp14:editId="0F58BAE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790" name="Group 37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984" name="Shape 3984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FB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90" style="width:960pt;height:540pt;position:absolute;z-index:-2147483648;mso-position-horizontal-relative:page;mso-position-horizontal:absolute;margin-left:0pt;mso-position-vertical-relative:page;margin-top:0pt;" coordsize="121920,68579">
              <v:shape id="Shape 3985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9bafb5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60D4B" w14:textId="77777777" w:rsidR="008263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06ED5C" wp14:editId="56CCBA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806" name="Group 38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994" name="Shape 3994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FB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6" style="width:960pt;height:540pt;position:absolute;z-index:-2147483648;mso-position-horizontal-relative:page;mso-position-horizontal:absolute;margin-left:0pt;mso-position-vertical-relative:page;margin-top:0pt;" coordsize="121920,68579">
              <v:shape id="Shape 3995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9bafb5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B1435" w14:textId="77777777" w:rsidR="008263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70EABA3" wp14:editId="58DB3F8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803" name="Group 38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992" name="Shape 3992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FB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3" style="width:960pt;height:540pt;position:absolute;z-index:-2147483648;mso-position-horizontal-relative:page;mso-position-horizontal:absolute;margin-left:0pt;mso-position-vertical-relative:page;margin-top:0pt;" coordsize="121920,68579">
              <v:shape id="Shape 3993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9bafb5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71F9B" w14:textId="77777777" w:rsidR="008263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E217B3B" wp14:editId="1581681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800" name="Group 38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990" name="Shape 3990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FB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0" style="width:960pt;height:540pt;position:absolute;z-index:-2147483648;mso-position-horizontal-relative:page;mso-position-horizontal:absolute;margin-left:0pt;mso-position-vertical-relative:page;margin-top:0pt;" coordsize="121920,68579">
              <v:shape id="Shape 3991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9bafb5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DF41" w14:textId="77777777" w:rsidR="008263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208221BB" wp14:editId="3B54B65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816" name="Group 3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000" name="Shape 4000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FB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16" style="width:960pt;height:540pt;position:absolute;z-index:-2147483648;mso-position-horizontal-relative:page;mso-position-horizontal:absolute;margin-left:0pt;mso-position-vertical-relative:page;margin-top:0pt;" coordsize="121920,68579">
              <v:shape id="Shape 4001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9bafb5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0C9A1" w14:textId="77777777" w:rsidR="008263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3BE3CBF2" wp14:editId="2D13E06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813" name="Group 38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998" name="Shape 3998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FB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13" style="width:960pt;height:540pt;position:absolute;z-index:-2147483648;mso-position-horizontal-relative:page;mso-position-horizontal:absolute;margin-left:0pt;mso-position-vertical-relative:page;margin-top:0pt;" coordsize="121920,68579">
              <v:shape id="Shape 3999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9bafb5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60807" w14:textId="77777777" w:rsidR="008263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6E958372" wp14:editId="78E0A20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810" name="Group 38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3996" name="Shape 3996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FB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10" style="width:960pt;height:540pt;position:absolute;z-index:-2147483648;mso-position-horizontal-relative:page;mso-position-horizontal:absolute;margin-left:0pt;mso-position-vertical-relative:page;margin-top:0pt;" coordsize="121920,68579">
              <v:shape id="Shape 3997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9bafb5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CFB07" w14:textId="77777777" w:rsidR="008263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5CB5AD74" wp14:editId="40CC28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826" name="Group 3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006" name="Shape 4006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FB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26" style="width:960pt;height:540pt;position:absolute;z-index:-2147483648;mso-position-horizontal-relative:page;mso-position-horizontal:absolute;margin-left:0pt;mso-position-vertical-relative:page;margin-top:0pt;" coordsize="121920,68579">
              <v:shape id="Shape 4007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9bafb5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D4A3" w14:textId="77777777" w:rsidR="008263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732D91BF" wp14:editId="363D38F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823" name="Group 38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004" name="Shape 4004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FB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23" style="width:960pt;height:540pt;position:absolute;z-index:-2147483648;mso-position-horizontal-relative:page;mso-position-horizontal:absolute;margin-left:0pt;mso-position-vertical-relative:page;margin-top:0pt;" coordsize="121920,68579">
              <v:shape id="Shape 4005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9bafb5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865E1" w14:textId="77777777" w:rsidR="008263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65BEF07C" wp14:editId="691CAAF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820" name="Group 38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002" name="Shape 4002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FB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20" style="width:960pt;height:540pt;position:absolute;z-index:-2147483648;mso-position-horizontal-relative:page;mso-position-horizontal:absolute;margin-left:0pt;mso-position-vertical-relative:page;margin-top:0pt;" coordsize="121920,68579">
              <v:shape id="Shape 4003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9bafb5"/>
              </v:shape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08F5" w14:textId="77777777" w:rsidR="008263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0BD70752" wp14:editId="53407C8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836" name="Group 38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012" name="Shape 4012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FB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36" style="width:960pt;height:540pt;position:absolute;z-index:-2147483648;mso-position-horizontal-relative:page;mso-position-horizontal:absolute;margin-left:0pt;mso-position-vertical-relative:page;margin-top:0pt;" coordsize="121920,68579">
              <v:shape id="Shape 4013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9bafb5"/>
              </v:shape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9029" w14:textId="77777777" w:rsidR="008263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6BF51EAD" wp14:editId="35A6CD6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833" name="Group 3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010" name="Shape 4010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FB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33" style="width:960pt;height:540pt;position:absolute;z-index:-2147483648;mso-position-horizontal-relative:page;mso-position-horizontal:absolute;margin-left:0pt;mso-position-vertical-relative:page;margin-top:0pt;" coordsize="121920,68579">
              <v:shape id="Shape 4011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9bafb5"/>
              </v:shape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BEB3F" w14:textId="77777777" w:rsidR="0082630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5B23D518" wp14:editId="08B2D54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7999"/>
              <wp:effectExtent l="0" t="0" r="0" b="0"/>
              <wp:wrapNone/>
              <wp:docPr id="3830" name="Group 3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000" cy="6857999"/>
                        <a:chOff x="0" y="0"/>
                        <a:chExt cx="12192000" cy="6857999"/>
                      </a:xfrm>
                    </wpg:grpSpPr>
                    <wps:wsp>
                      <wps:cNvPr id="4008" name="Shape 4008"/>
                      <wps:cNvSpPr/>
                      <wps:spPr>
                        <a:xfrm>
                          <a:off x="0" y="0"/>
                          <a:ext cx="12192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00" h="6857999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FB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30" style="width:960pt;height:540pt;position:absolute;z-index:-2147483648;mso-position-horizontal-relative:page;mso-position-horizontal:absolute;margin-left:0pt;mso-position-vertical-relative:page;margin-top:0pt;" coordsize="121920,68579">
              <v:shape id="Shape 4009" style="position:absolute;width:121920;height:68579;left:0;top:0;" coordsize="12192000,6857999" path="m0,0l12192000,0l12192000,6857999l0,6857999l0,0">
                <v:stroke weight="0pt" endcap="flat" joinstyle="miter" miterlimit="10" on="false" color="#000000" opacity="0"/>
                <v:fill on="true" color="#9bafb5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4C1B"/>
    <w:multiLevelType w:val="hybridMultilevel"/>
    <w:tmpl w:val="C6649AF2"/>
    <w:lvl w:ilvl="0" w:tplc="C77EE8D8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644CCD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DDC052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E2C80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9D8E14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6EC78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2ECBE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E7AB2D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4A8EC0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DB6FC2"/>
    <w:multiLevelType w:val="hybridMultilevel"/>
    <w:tmpl w:val="6C1E4D3C"/>
    <w:lvl w:ilvl="0" w:tplc="797E4968">
      <w:start w:val="1"/>
      <w:numFmt w:val="bullet"/>
      <w:lvlText w:val="•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E5215B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124579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D4AEC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EEC43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D18B05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C1C2A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A907F3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ECCD1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985037"/>
    <w:multiLevelType w:val="hybridMultilevel"/>
    <w:tmpl w:val="4A2E3420"/>
    <w:lvl w:ilvl="0" w:tplc="244AA6AE">
      <w:start w:val="1"/>
      <w:numFmt w:val="bullet"/>
      <w:lvlText w:val="•"/>
      <w:lvlJc w:val="left"/>
      <w:pPr>
        <w:ind w:left="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5DAB51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4E4D54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96672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810A23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DE0E8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0EECB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E1A527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41E35C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667D79"/>
    <w:multiLevelType w:val="hybridMultilevel"/>
    <w:tmpl w:val="99DAE66C"/>
    <w:lvl w:ilvl="0" w:tplc="665E83B4">
      <w:start w:val="1"/>
      <w:numFmt w:val="bullet"/>
      <w:lvlText w:val="•"/>
      <w:lvlJc w:val="left"/>
      <w:pPr>
        <w:ind w:left="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01803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2725C1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71CFB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87067F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1067B6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E5A86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8F03BB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D5E3D6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91339E"/>
    <w:multiLevelType w:val="hybridMultilevel"/>
    <w:tmpl w:val="FA400456"/>
    <w:lvl w:ilvl="0" w:tplc="8F7CF5B2">
      <w:start w:val="1"/>
      <w:numFmt w:val="bullet"/>
      <w:lvlText w:val="•"/>
      <w:lvlJc w:val="left"/>
      <w:pPr>
        <w:ind w:left="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8A246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FA8C48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CE4A14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03E0BB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A3EFAC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A7014C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C72451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C80AF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B55808"/>
    <w:multiLevelType w:val="hybridMultilevel"/>
    <w:tmpl w:val="D182EFCA"/>
    <w:lvl w:ilvl="0" w:tplc="9A5A1444">
      <w:start w:val="1"/>
      <w:numFmt w:val="bullet"/>
      <w:lvlText w:val="•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1BCF8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152EAE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A76EC1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9C8BBC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34A991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A88BA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1FE5D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2EC76C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6F5EE5"/>
    <w:multiLevelType w:val="hybridMultilevel"/>
    <w:tmpl w:val="59BC1058"/>
    <w:lvl w:ilvl="0" w:tplc="53FEAF32">
      <w:start w:val="1"/>
      <w:numFmt w:val="bullet"/>
      <w:lvlText w:val="•"/>
      <w:lvlJc w:val="left"/>
      <w:pPr>
        <w:ind w:left="1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95AB1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842A59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54E75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B12F26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2E288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EFEA3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FC47CF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F4E567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1419B6"/>
    <w:multiLevelType w:val="hybridMultilevel"/>
    <w:tmpl w:val="2816330E"/>
    <w:lvl w:ilvl="0" w:tplc="0860AE44">
      <w:start w:val="1"/>
      <w:numFmt w:val="bullet"/>
      <w:lvlText w:val="•"/>
      <w:lvlJc w:val="left"/>
      <w:pPr>
        <w:ind w:left="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3C48C8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AB010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CD405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2289D4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468D7D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89A47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F329BE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D9A8F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6BA390A"/>
    <w:multiLevelType w:val="hybridMultilevel"/>
    <w:tmpl w:val="D5D86C82"/>
    <w:lvl w:ilvl="0" w:tplc="19344B98">
      <w:start w:val="1"/>
      <w:numFmt w:val="bullet"/>
      <w:lvlText w:val="•"/>
      <w:lvlJc w:val="left"/>
      <w:pPr>
        <w:ind w:left="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3589C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98427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E84AE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0A6D39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C2C62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E4C69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75414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82A34C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9472961">
    <w:abstractNumId w:val="6"/>
  </w:num>
  <w:num w:numId="2" w16cid:durableId="923730681">
    <w:abstractNumId w:val="8"/>
  </w:num>
  <w:num w:numId="3" w16cid:durableId="1749887521">
    <w:abstractNumId w:val="1"/>
  </w:num>
  <w:num w:numId="4" w16cid:durableId="1668942168">
    <w:abstractNumId w:val="7"/>
  </w:num>
  <w:num w:numId="5" w16cid:durableId="1396856338">
    <w:abstractNumId w:val="4"/>
  </w:num>
  <w:num w:numId="6" w16cid:durableId="1522475706">
    <w:abstractNumId w:val="3"/>
  </w:num>
  <w:num w:numId="7" w16cid:durableId="1188527145">
    <w:abstractNumId w:val="5"/>
  </w:num>
  <w:num w:numId="8" w16cid:durableId="1073234423">
    <w:abstractNumId w:val="0"/>
  </w:num>
  <w:num w:numId="9" w16cid:durableId="1127360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0D"/>
    <w:rsid w:val="004C37C1"/>
    <w:rsid w:val="0082630D"/>
    <w:rsid w:val="00915832"/>
    <w:rsid w:val="0096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1BEA3"/>
  <w15:docId w15:val="{8BC6B36A-B01C-4389-9CCA-E500E2503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20" w:space="0" w:color="404040"/>
        <w:left w:val="single" w:sz="20" w:space="0" w:color="404040"/>
        <w:bottom w:val="single" w:sz="20" w:space="0" w:color="404040"/>
        <w:right w:val="single" w:sz="20" w:space="0" w:color="404040"/>
      </w:pBdr>
      <w:spacing w:after="830" w:line="313" w:lineRule="auto"/>
      <w:ind w:left="146" w:hanging="10"/>
      <w:jc w:val="center"/>
      <w:outlineLvl w:val="0"/>
    </w:pPr>
    <w:rPr>
      <w:rFonts w:ascii="Calibri" w:eastAsia="Calibri" w:hAnsi="Calibri" w:cs="Calibri"/>
      <w:color w:val="262626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62626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header" Target="header8.xml"/><Relationship Id="rId26" Type="http://schemas.openxmlformats.org/officeDocument/2006/relationships/header" Target="header11.xml"/><Relationship Id="rId3" Type="http://schemas.openxmlformats.org/officeDocument/2006/relationships/settings" Target="settings.xml"/><Relationship Id="rId21" Type="http://schemas.openxmlformats.org/officeDocument/2006/relationships/image" Target="media/image6.jpg"/><Relationship Id="rId7" Type="http://schemas.openxmlformats.org/officeDocument/2006/relationships/image" Target="media/image1.jpg"/><Relationship Id="rId12" Type="http://schemas.openxmlformats.org/officeDocument/2006/relationships/header" Target="header4.xml"/><Relationship Id="rId17" Type="http://schemas.openxmlformats.org/officeDocument/2006/relationships/header" Target="header7.xml"/><Relationship Id="rId25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5.jpg"/><Relationship Id="rId29" Type="http://schemas.openxmlformats.org/officeDocument/2006/relationships/header" Target="header1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7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50.jpg"/><Relationship Id="rId28" Type="http://schemas.openxmlformats.org/officeDocument/2006/relationships/header" Target="header13.xml"/><Relationship Id="rId10" Type="http://schemas.openxmlformats.org/officeDocument/2006/relationships/header" Target="header3.xml"/><Relationship Id="rId19" Type="http://schemas.openxmlformats.org/officeDocument/2006/relationships/header" Target="header9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6.xml"/><Relationship Id="rId22" Type="http://schemas.openxmlformats.org/officeDocument/2006/relationships/image" Target="media/image4.jpg"/><Relationship Id="rId27" Type="http://schemas.openxmlformats.org/officeDocument/2006/relationships/header" Target="header12.xml"/><Relationship Id="rId30" Type="http://schemas.openxmlformats.org/officeDocument/2006/relationships/header" Target="head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vijayamatta85@gmail.com</dc:creator>
  <cp:keywords/>
  <cp:lastModifiedBy>Swaroopa Rani</cp:lastModifiedBy>
  <cp:revision>3</cp:revision>
  <dcterms:created xsi:type="dcterms:W3CDTF">2026-07-03T14:53:00Z</dcterms:created>
  <dcterms:modified xsi:type="dcterms:W3CDTF">2026-07-03T14:53:00Z</dcterms:modified>
</cp:coreProperties>
</file>