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284C7"/>
          <w:sz w:val="20"/>
        </w:rPr>
        <w:t>KNOWLEDGEOS ENTERPRISE</w:t>
        <w:br/>
      </w:r>
      <w:r>
        <w:rPr>
          <w:b/>
          <w:color w:val="0F172A"/>
          <w:sz w:val="40"/>
        </w:rPr>
        <w:t>NEW HIRE ONBOARDING CHECKLIST</w:t>
      </w:r>
    </w:p>
    <w:p>
      <w:pPr>
        <w:spacing w:after="280"/>
      </w:pPr>
      <w:r>
        <w:rPr>
          <w:i/>
          <w:color w:val="64748B"/>
          <w:sz w:val="20"/>
        </w:rPr>
        <w:t>Comprehensive Operational &amp; Technical Onboarding Roadmap for New Team Members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b/>
                <w:color w:val="0F172A"/>
                <w:sz w:val="19"/>
              </w:rPr>
              <w:t>Employee Name:</w:t>
            </w:r>
          </w:p>
        </w:tc>
        <w:tc>
          <w:tcPr>
            <w:tcW w:type="dxa" w:w="2880"/>
            <w:shd w:fill="F1F5F9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________________________</w:t>
            </w:r>
          </w:p>
        </w:tc>
        <w:tc>
          <w:tcPr>
            <w:tcW w:type="dxa" w:w="1728"/>
            <w:shd w:fill="F1F5F9"/>
          </w:tcPr>
          <w:p>
            <w:pPr>
              <w:spacing w:before="80" w:after="80"/>
            </w:pPr>
            <w:r>
              <w:rPr>
                <w:b/>
                <w:color w:val="0F172A"/>
                <w:sz w:val="19"/>
              </w:rPr>
              <w:t>Start Date:</w:t>
            </w:r>
          </w:p>
        </w:tc>
        <w:tc>
          <w:tcPr>
            <w:tcW w:type="dxa" w:w="2880"/>
            <w:shd w:fill="F1F5F9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________________________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b/>
                <w:color w:val="0F172A"/>
                <w:sz w:val="19"/>
              </w:rPr>
              <w:t>Job Title / Dept:</w:t>
            </w:r>
          </w:p>
        </w:tc>
        <w:tc>
          <w:tcPr>
            <w:tcW w:type="dxa" w:w="2880"/>
            <w:shd w:fill="F1F5F9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________________________</w:t>
            </w:r>
          </w:p>
        </w:tc>
        <w:tc>
          <w:tcPr>
            <w:tcW w:type="dxa" w:w="1728"/>
            <w:shd w:fill="F1F5F9"/>
          </w:tcPr>
          <w:p>
            <w:pPr>
              <w:spacing w:before="80" w:after="80"/>
            </w:pPr>
            <w:r>
              <w:rPr>
                <w:b/>
                <w:color w:val="0F172A"/>
                <w:sz w:val="19"/>
              </w:rPr>
              <w:t>Manager / Buddy:</w:t>
            </w:r>
          </w:p>
        </w:tc>
        <w:tc>
          <w:tcPr>
            <w:tcW w:type="dxa" w:w="2880"/>
            <w:shd w:fill="F1F5F9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________________________</w:t>
            </w:r>
          </w:p>
        </w:tc>
      </w:tr>
    </w:tbl>
    <w:p>
      <w:pPr>
        <w:spacing w:before="160" w:after="80"/>
      </w:pPr>
    </w:p>
    <w:p>
      <w:pPr>
        <w:keepNext/>
        <w:spacing w:before="280" w:after="120"/>
      </w:pPr>
      <w:r>
        <w:rPr>
          <w:b/>
          <w:color w:val="0F172A"/>
          <w:sz w:val="24"/>
        </w:rPr>
        <w:t>1. Before Joining (Pre-boarding Phase)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72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Task / Deliverable</w:t>
            </w:r>
          </w:p>
        </w:tc>
        <w:tc>
          <w:tcPr>
            <w:tcW w:type="dxa" w:w="1872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Owner / System</w:t>
            </w:r>
          </w:p>
        </w:tc>
        <w:tc>
          <w:tcPr>
            <w:tcW w:type="dxa" w:w="1440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Due / Target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Sign &amp; Return Formal Offer Letter &amp; NDA Agreement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Candidate / HR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Pre-Day 1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Complete HR Onboarding Documents (Form I-9, W-4, Direct Deposit)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Candidate / HR Portal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Pre-Day 1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Submit Background Verification Consent &amp; Documentation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HR / Screening Vendor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Pre-Day 1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Order &amp; Provision Corporate Laptop Hardware &amp; Peripherals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IT Support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T-5 Days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Send Day 1 Welcome Email with First Day Schedule &amp; Logistics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People Ops / Manager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T-3 Days</w:t>
            </w:r>
          </w:p>
        </w:tc>
      </w:tr>
    </w:tbl>
    <w:p>
      <w:pPr>
        <w:spacing w:before="80" w:after="80"/>
      </w:pPr>
    </w:p>
    <w:p>
      <w:pPr>
        <w:keepNext/>
        <w:spacing w:before="280" w:after="120"/>
      </w:pPr>
      <w:r>
        <w:rPr>
          <w:b/>
          <w:color w:val="0F172A"/>
          <w:sz w:val="24"/>
        </w:rPr>
        <w:t>2. Day 1: Orientation &amp; Technical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72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Task / Deliverable</w:t>
            </w:r>
          </w:p>
        </w:tc>
        <w:tc>
          <w:tcPr>
            <w:tcW w:type="dxa" w:w="1872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Owner / System</w:t>
            </w:r>
          </w:p>
        </w:tc>
        <w:tc>
          <w:tcPr>
            <w:tcW w:type="dxa" w:w="1440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Due / Target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Attend HR Welcome Session &amp; Corporate Overview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People Ops Team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1 - 09:00 AM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Receive Laptop Hardware, Credentials &amp; Welcome Swag Box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IT Operations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1 - 10:00 AM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Set Up KnowledgeOS Corporate Email &amp; Password Security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New Hire / IT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1 - 11:00 AM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Configure Microsoft Teams / Slack Workspace &amp; Mobile Auth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New Hire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1 - 01:00 PM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Establish GlobalProtect VPN Connection &amp; Verify Access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IT Support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1 - 02:30 PM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Conduct Day 1 Manager Check-in &amp; Team Meet-and-Greet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Direct Manager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1 - 04:00 PM</w:t>
            </w:r>
          </w:p>
        </w:tc>
      </w:tr>
    </w:tbl>
    <w:p>
      <w:pPr>
        <w:spacing w:before="80" w:after="80"/>
      </w:pPr>
    </w:p>
    <w:p>
      <w:pPr>
        <w:keepNext/>
        <w:spacing w:before="280" w:after="120"/>
      </w:pPr>
      <w:r>
        <w:rPr>
          <w:b/>
          <w:color w:val="0F172A"/>
          <w:sz w:val="24"/>
        </w:rPr>
        <w:t>3. Week 1: Integration &amp; Technical 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72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Task / Deliverable</w:t>
            </w:r>
          </w:p>
        </w:tc>
        <w:tc>
          <w:tcPr>
            <w:tcW w:type="dxa" w:w="1872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Owner / System</w:t>
            </w:r>
          </w:p>
        </w:tc>
        <w:tc>
          <w:tcPr>
            <w:tcW w:type="dxa" w:w="1440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Due / Target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Attend Department Overview &amp; Team Architecture Briefing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Department Lead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2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Complete Mandatory Data Security, Privacy &amp; SOC2 Compliance Training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L&amp;D Portal / Security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3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Attend HR Benefits, PTO Policies &amp; Wellness Orientation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HR Benefits Team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4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Install Role-Specific Software, Developer SDKs &amp; Dev Environments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IT / Engineering Lead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4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Review First Week Milestones &amp; Shadow Assigned Onboarding Buddy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Onboarding Buddy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5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End of Week 1 Sync with Manager to Address Feedback &amp; Questions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Direct Manager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5</w:t>
            </w:r>
          </w:p>
        </w:tc>
      </w:tr>
    </w:tbl>
    <w:p>
      <w:pPr>
        <w:spacing w:before="80" w:after="80"/>
      </w:pPr>
    </w:p>
    <w:p>
      <w:pPr>
        <w:keepNext/>
        <w:spacing w:before="280" w:after="120"/>
      </w:pPr>
      <w:r>
        <w:rPr>
          <w:b/>
          <w:color w:val="0F172A"/>
          <w:sz w:val="24"/>
        </w:rPr>
        <w:t>4. Month 1: Ramp-Up &amp; Performance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72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Task / Deliverable</w:t>
            </w:r>
          </w:p>
        </w:tc>
        <w:tc>
          <w:tcPr>
            <w:tcW w:type="dxa" w:w="1872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Owner / System</w:t>
            </w:r>
          </w:p>
        </w:tc>
        <w:tc>
          <w:tcPr>
            <w:tcW w:type="dxa" w:w="1440"/>
            <w:shd w:fill="0F172A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Due / Target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Establish 30-60-90 Day Individual Performance Goals &amp; OKRs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Manager / Employee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Week 2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Complete Required Role-Specific Product &amp; Platform Knowledge Tracks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Learning Portal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Week 3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Deliver First Assigned Project Deliverable or Code Deployment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Direct Manager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Week 3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80" w:after="80"/>
              <w:jc w:val="center"/>
            </w:pPr>
            <w:r>
              <w:rPr>
                <w:b/>
                <w:color w:val="0284C7"/>
                <w:sz w:val="24"/>
              </w:rPr>
              <w:t>☐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Conduct 30-Day Formal Performance &amp; Experience Review</w:t>
            </w:r>
          </w:p>
        </w:tc>
        <w:tc>
          <w:tcPr>
            <w:tcW w:type="dxa" w:w="1872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Manager &amp; HR</w:t>
            </w:r>
          </w:p>
        </w:tc>
        <w:tc>
          <w:tcPr>
            <w:tcW w:type="dxa" w:w="1440"/>
            <w:shd w:fill="F8FAFC"/>
          </w:tcPr>
          <w:p>
            <w:pPr>
              <w:spacing w:before="80" w:after="80"/>
            </w:pPr>
            <w:r>
              <w:rPr>
                <w:color w:val="475569"/>
                <w:sz w:val="18"/>
              </w:rPr>
              <w:t>Day 30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</w:pPr>
      <w:r>
        <w:rPr>
          <w:b/>
          <w:color w:val="0F172A"/>
          <w:sz w:val="22"/>
        </w:rPr>
        <w:t>ONBOARDING COMPLETION &amp;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</w:tcPr>
          <w:p>
            <w:r>
              <w:t>Employee Signature: _______________________</w:t>
              <w:br/>
              <w:t>Date: __________________________________</w:t>
            </w:r>
          </w:p>
        </w:tc>
        <w:tc>
          <w:tcPr>
            <w:tcW w:type="dxa" w:w="4752"/>
          </w:tcPr>
          <w:p>
            <w:r>
              <w:t>Manager Signature: _______________________</w:t>
              <w:br/>
              <w:t>Date: __________________________________</w:t>
            </w:r>
          </w:p>
        </w:tc>
      </w:tr>
      <w:tr>
        <w:tc>
          <w:tcPr>
            <w:tcW w:type="dxa" w:w="4752"/>
          </w:tcPr>
          <w:p>
            <w:r>
              <w:t>HR Representative: _______________________</w:t>
              <w:br/>
              <w:t>Date: __________________________________</w:t>
            </w:r>
          </w:p>
        </w:tc>
        <w:tc>
          <w:tcPr>
            <w:tcW w:type="dxa" w:w="4752"/>
          </w:tcPr>
          <w:p>
            <w:r>
              <w:t>Status:  ☐ Onboarding Completed Successfully</w:t>
              <w:br/>
              <w:t>Comments: ______________________________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