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6E" w:rsidRPr="002626E2" w:rsidRDefault="00DB556E" w:rsidP="00DB556E">
      <w:pPr>
        <w:spacing w:after="0" w:line="240" w:lineRule="auto"/>
        <w:ind w:left="90" w:right="720" w:hanging="90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 xml:space="preserve">NMAP Commands </w:t>
      </w:r>
      <w:proofErr w:type="spellStart"/>
      <w:r w:rsidRPr="002626E2">
        <w:rPr>
          <w:rFonts w:ascii="Arial" w:eastAsia="Times New Roman" w:hAnsi="Arial" w:cs="Arial"/>
          <w:b/>
          <w:bCs/>
          <w:sz w:val="20"/>
          <w:szCs w:val="20"/>
        </w:rPr>
        <w:t>Cheatsheet</w:t>
      </w:r>
      <w:proofErr w:type="spellEnd"/>
    </w:p>
    <w:p w:rsidR="00DB556E" w:rsidRPr="002626E2" w:rsidRDefault="00DB556E" w:rsidP="00DB556E">
      <w:pPr>
        <w:spacing w:before="120" w:after="168" w:line="240" w:lineRule="auto"/>
        <w:ind w:left="90" w:right="720" w:hanging="9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626E2">
        <w:rPr>
          <w:rFonts w:ascii="Arial" w:eastAsia="Times New Roman" w:hAnsi="Arial" w:cs="Arial"/>
          <w:color w:val="000000"/>
          <w:sz w:val="20"/>
          <w:szCs w:val="20"/>
        </w:rPr>
        <w:t>The following section explains the usage of category-wise NMAP diverse commands with examples as following -</w:t>
      </w:r>
    </w:p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Basic Scanning Commands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815"/>
        <w:gridCol w:w="5350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a Single 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Multiple Targets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[target1, target2, 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192.168.0.1 192.168.0.2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a Range of Hosts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[range of 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addresses]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192.168.0.1-10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an Entire Subnet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address/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cdir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192.168.0.1/24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Random Hosts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iR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[number]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iR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0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Excluding Targets from a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[targets] – exclude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192.168.0.1/24 –exclude 192.168.0.100, 192.168.0.200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Excluding Targets Using a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[targets] – 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excludefile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[list.txt]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192.168.0.1/24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excludefile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notargets.txt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Perform an Aggressive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-A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an IPv6 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-6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-6 1aff:3c21:47b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1:0000:0000:0000:0000:2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afe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Discovery Options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3118"/>
        <w:gridCol w:w="3646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Perform a Ping Only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Don’t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-PN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SYN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-PS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ACK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-PA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-PA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UDP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-PU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-PU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SCTP INIT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-PY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-PY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ICMP Echo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-PE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ICMP Timestamp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-PP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-PP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CMP Address Mask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-PM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-PM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IP Protocol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-PO 192.168.0.1</w:t>
            </w:r>
          </w:p>
        </w:tc>
      </w:tr>
    </w:tbl>
    <w:p w:rsidR="00DB556E" w:rsidRPr="002626E2" w:rsidRDefault="00DB556E" w:rsidP="00DB556E">
      <w:pPr>
        <w:spacing w:before="120" w:after="168" w:line="240" w:lineRule="auto"/>
        <w:ind w:left="90" w:right="720" w:hanging="9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380"/>
        <w:gridCol w:w="4143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ARP 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-PR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-PR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Traceroute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–traceroute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–traceroute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Force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-R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Disable Reverse DNS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-n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Alternative DNS Lookup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–system-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dns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–system-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dns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Manually Specify DNS Server(s)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dns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-servers [servers]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dns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-servers 201.56.212.54 192.168.0.1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Create a Host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sL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sL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192.168.0.1/24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Advanced Scanning Options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3479"/>
        <w:gridCol w:w="4046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SYN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Connect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sT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sT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UDP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NULL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sN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sN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FIN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sF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sF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Xmas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sX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sX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TCP ACK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sA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sA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Custom TCP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scanflags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[flags]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scanflags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SYNFIN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IP Protocol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sO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sO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Send Raw Ethernet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–send-eth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–send-eth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Send IP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–send-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–send-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Port Scanning Options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3433"/>
        <w:gridCol w:w="4532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Perform a Fast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-F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Specific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[port(s)]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21-25,80,139,8080 192.168.1.1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Ports 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[port name(s)]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</w:t>
            </w:r>
            <w:proofErr w:type="spellStart"/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ftp,http</w:t>
            </w:r>
            <w:proofErr w:type="spellEnd"/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*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Ports by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sT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U: [ports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],T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:[ports]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sT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U: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53,111,137,T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:21- 25,80,139,8080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Scan All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‘*’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-p ‘*’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Scan Top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–top-ports [number]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–top-ports 10 192.168.0.1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Perform a Sequential Port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-r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-r 192.168.0.1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Version Detection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3571"/>
        <w:gridCol w:w="3630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Operating System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-O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-O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Submit TCP/IP 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4" w:tgtFrame="_blank" w:history="1">
              <w:r w:rsidRPr="002626E2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</w:rPr>
                <w:t>www.nmap.org/submit/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Fingerprints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Attempt to Guess an Unknown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-O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osscan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guess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-O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osscan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-guess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Service Version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sV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sV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Troubleshooting Version Scans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sV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–version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sV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–version-trace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Perform 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RPC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sR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sR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Firewall Evasion Techniques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3946"/>
        <w:gridCol w:w="3590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augment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-f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-f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pacify a Specific MTU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mtu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[MTU]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mtu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32 192.168.0.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Use a Decoy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-D 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RND:[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number]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-D RND:10 192.168.0.1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le Zombie Scan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[zombie]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192.168.0.38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Manually Specify a Source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–source-port [port]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–source-port 10 192.168.0.1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Append Random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–data-length [size]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–data-length 2 192.168.0.1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Randomize Target Scan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–randomize-hosts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–randomize-ho 192.168.0.1-20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Spoof 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–spoof-mac [MAC|0|vendor]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–spoof-mac Cis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Send Bad Checksums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badsum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badsum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 xml:space="preserve">Troubleshooting </w:t>
      </w:r>
      <w:proofErr w:type="gramStart"/>
      <w:r w:rsidRPr="002626E2">
        <w:rPr>
          <w:rFonts w:ascii="Arial" w:eastAsia="Times New Roman" w:hAnsi="Arial" w:cs="Arial"/>
          <w:b/>
          <w:bCs/>
          <w:sz w:val="20"/>
          <w:szCs w:val="20"/>
        </w:rPr>
        <w:t>And</w:t>
      </w:r>
      <w:proofErr w:type="gramEnd"/>
      <w:r w:rsidRPr="002626E2">
        <w:rPr>
          <w:rFonts w:ascii="Arial" w:eastAsia="Times New Roman" w:hAnsi="Arial" w:cs="Arial"/>
          <w:b/>
          <w:bCs/>
          <w:sz w:val="20"/>
          <w:szCs w:val="20"/>
        </w:rPr>
        <w:t xml:space="preserve"> Debugging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437"/>
        <w:gridCol w:w="3875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Getting 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-h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Display Nmap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-V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Verbose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-v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-v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Debugging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-d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-d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Display Port State 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–reason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–reason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Only Display Open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–open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–open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Trace Packets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–packet-trace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–packet-trace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Display Host Networking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iflist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iflist</w:t>
            </w:r>
            <w:proofErr w:type="spellEnd"/>
          </w:p>
        </w:tc>
        <w:bookmarkStart w:id="0" w:name="_GoBack"/>
        <w:bookmarkEnd w:id="0"/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Specify a Network Interface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-e [interface]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-e eth0 192.168.0.1</w:t>
            </w:r>
          </w:p>
        </w:tc>
      </w:tr>
    </w:tbl>
    <w:p w:rsidR="00DB556E" w:rsidRPr="002626E2" w:rsidRDefault="00DB556E" w:rsidP="00DB556E">
      <w:pPr>
        <w:spacing w:after="0" w:line="240" w:lineRule="auto"/>
        <w:ind w:left="90" w:right="720" w:hanging="9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626E2">
        <w:rPr>
          <w:rFonts w:ascii="Arial" w:eastAsia="Times New Roman" w:hAnsi="Arial" w:cs="Arial"/>
          <w:b/>
          <w:bCs/>
          <w:sz w:val="20"/>
          <w:szCs w:val="20"/>
        </w:rPr>
        <w:t>NMAP Scripting Engine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4598"/>
        <w:gridCol w:w="3328"/>
      </w:tblGrid>
      <w:tr w:rsidR="00DB556E" w:rsidRPr="002626E2" w:rsidTr="00923D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Execute Individual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[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script.nse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banner.nse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Execute Multiple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[expression]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‘http-*’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all, auth, default, discovery, external, intrusive, malware, safe, vuln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Execute Scripts by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[category]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‘not intrusive’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Execute Multiple Script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[category</w:t>
            </w:r>
            <w:proofErr w:type="gram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1,category</w:t>
            </w:r>
            <w:proofErr w:type="gram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2,etc]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‘default or safe’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Troubleshoot Scripts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[script] –script trace [target]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 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banner.nse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–script-trace 192.168.0.1</w:t>
            </w:r>
          </w:p>
        </w:tc>
      </w:tr>
      <w:tr w:rsidR="00DB556E" w:rsidRPr="002626E2" w:rsidTr="00923D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Update the Script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updatedb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56E" w:rsidRPr="002626E2" w:rsidRDefault="00DB556E" w:rsidP="00DB556E">
            <w:pPr>
              <w:spacing w:after="300" w:line="240" w:lineRule="auto"/>
              <w:ind w:left="90" w:right="720" w:hanging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nmap</w:t>
            </w:r>
            <w:proofErr w:type="spellEnd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 xml:space="preserve"> –script-</w:t>
            </w:r>
            <w:proofErr w:type="spellStart"/>
            <w:r w:rsidRPr="002626E2">
              <w:rPr>
                <w:rFonts w:ascii="Arial" w:eastAsia="Times New Roman" w:hAnsi="Arial" w:cs="Arial"/>
                <w:sz w:val="20"/>
                <w:szCs w:val="20"/>
              </w:rPr>
              <w:t>updatedb</w:t>
            </w:r>
            <w:proofErr w:type="spellEnd"/>
          </w:p>
        </w:tc>
      </w:tr>
    </w:tbl>
    <w:p w:rsidR="00DB556E" w:rsidRPr="002626E2" w:rsidRDefault="00DB556E" w:rsidP="00DB556E">
      <w:pPr>
        <w:ind w:left="90" w:right="720" w:hanging="90"/>
        <w:rPr>
          <w:sz w:val="20"/>
          <w:szCs w:val="20"/>
        </w:rPr>
      </w:pPr>
    </w:p>
    <w:p w:rsidR="000022F3" w:rsidRDefault="000022F3" w:rsidP="00DB556E">
      <w:pPr>
        <w:ind w:left="90"/>
      </w:pPr>
    </w:p>
    <w:sectPr w:rsidR="000022F3" w:rsidSect="00DB556E">
      <w:pgSz w:w="15840" w:h="12240" w:orient="landscape"/>
      <w:pgMar w:top="135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6E"/>
    <w:rsid w:val="000022F3"/>
    <w:rsid w:val="00D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39CC-457D-4643-8B60-561631D1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map.org/sub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884</Words>
  <Characters>5040</Characters>
  <Application>Microsoft Office Word</Application>
  <DocSecurity>0</DocSecurity>
  <Lines>42</Lines>
  <Paragraphs>11</Paragraphs>
  <ScaleCrop>false</ScaleCrop>
  <Company>Santander Consumer USA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Amaravadi, Sri Karthik</dc:creator>
  <cp:keywords/>
  <dc:description/>
  <cp:lastModifiedBy>Amaravadi, Sri Karthik</cp:lastModifiedBy>
  <cp:revision>1</cp:revision>
  <dcterms:created xsi:type="dcterms:W3CDTF">2021-07-20T14:50:00Z</dcterms:created>
  <dcterms:modified xsi:type="dcterms:W3CDTF">2021-07-20T14:55:00Z</dcterms:modified>
</cp:coreProperties>
</file>