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D6A" w:rsidRPr="00A83A46" w:rsidRDefault="00D64D6A">
      <w:pPr>
        <w:pStyle w:val="Heading1"/>
        <w:spacing w:line="276" w:lineRule="auto"/>
      </w:pPr>
      <w:r w:rsidRPr="00A83A46">
        <w:rPr>
          <w:noProof/>
        </w:rPr>
        <w:drawing>
          <wp:inline distT="0" distB="0" distL="0" distR="0">
            <wp:extent cx="3607435" cy="702967"/>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32808" name="Picture 1"/>
                    <pic:cNvPicPr>
                      <a:picLocks noChangeAspect="1" noChangeArrowheads="1"/>
                    </pic:cNvPicPr>
                  </pic:nvPicPr>
                  <pic:blipFill>
                    <a:blip r:embed="rId5" cstate="print"/>
                    <a:srcRect/>
                    <a:stretch>
                      <a:fillRect/>
                    </a:stretch>
                  </pic:blipFill>
                  <pic:spPr bwMode="auto">
                    <a:xfrm>
                      <a:off x="0" y="0"/>
                      <a:ext cx="3607435" cy="702967"/>
                    </a:xfrm>
                    <a:prstGeom prst="rect">
                      <a:avLst/>
                    </a:prstGeom>
                    <a:noFill/>
                    <a:ln w="1">
                      <a:noFill/>
                      <a:miter lim="800000"/>
                      <a:headEnd/>
                      <a:tailEnd/>
                    </a:ln>
                  </pic:spPr>
                </pic:pic>
              </a:graphicData>
            </a:graphic>
          </wp:inline>
        </w:drawing>
      </w:r>
    </w:p>
    <w:p w:rsidR="0050620A" w:rsidRPr="000934B7" w:rsidRDefault="000934B7" w:rsidP="000934B7">
      <w:pPr>
        <w:tabs>
          <w:tab w:val="left" w:pos="7797"/>
        </w:tabs>
        <w:spacing w:line="276" w:lineRule="auto"/>
        <w:ind w:left="120" w:right="234" w:hanging="1"/>
        <w:jc w:val="center"/>
        <w:rPr>
          <w:b/>
          <w:sz w:val="24"/>
          <w:szCs w:val="24"/>
        </w:rPr>
      </w:pPr>
      <w:r w:rsidRPr="000934B7">
        <w:rPr>
          <w:b/>
          <w:sz w:val="24"/>
          <w:szCs w:val="24"/>
        </w:rPr>
        <w:t>22PBM49</w:t>
      </w:r>
      <w:r w:rsidR="001857CF">
        <w:rPr>
          <w:b/>
          <w:sz w:val="24"/>
          <w:szCs w:val="24"/>
        </w:rPr>
        <w:t>- HOSPITAL PLANNING AND MANAGEMENT</w:t>
      </w:r>
    </w:p>
    <w:p w:rsidR="0050620A" w:rsidRPr="00A83A46" w:rsidRDefault="001857CF">
      <w:pPr>
        <w:pStyle w:val="Heading2"/>
        <w:spacing w:before="0" w:line="276" w:lineRule="auto"/>
        <w:ind w:right="3722"/>
        <w:jc w:val="both"/>
        <w:rPr>
          <w:sz w:val="24"/>
          <w:szCs w:val="24"/>
        </w:rPr>
      </w:pPr>
      <w:r>
        <w:rPr>
          <w:sz w:val="24"/>
          <w:szCs w:val="24"/>
        </w:rPr>
        <w:t xml:space="preserve"> </w:t>
      </w:r>
      <w:r w:rsidR="00395001">
        <w:rPr>
          <w:sz w:val="24"/>
          <w:szCs w:val="24"/>
        </w:rPr>
        <w:t xml:space="preserve"> </w:t>
      </w:r>
      <w:r>
        <w:rPr>
          <w:sz w:val="24"/>
          <w:szCs w:val="24"/>
        </w:rPr>
        <w:t xml:space="preserve"> </w:t>
      </w:r>
    </w:p>
    <w:tbl>
      <w:tblPr>
        <w:tblStyle w:val="TableGrid"/>
        <w:tblW w:w="0" w:type="auto"/>
        <w:tblLook w:val="04A0"/>
      </w:tblPr>
      <w:tblGrid>
        <w:gridCol w:w="738"/>
        <w:gridCol w:w="7221"/>
        <w:gridCol w:w="1104"/>
      </w:tblGrid>
      <w:tr w:rsidR="000934B7" w:rsidRPr="00A83A46" w:rsidTr="00646501">
        <w:trPr>
          <w:trHeight w:val="197"/>
        </w:trPr>
        <w:tc>
          <w:tcPr>
            <w:tcW w:w="9063" w:type="dxa"/>
            <w:gridSpan w:val="3"/>
          </w:tcPr>
          <w:p w:rsidR="000934B7" w:rsidRPr="000934B7" w:rsidRDefault="000934B7" w:rsidP="000934B7">
            <w:pPr>
              <w:tabs>
                <w:tab w:val="left" w:pos="7919"/>
              </w:tabs>
              <w:spacing w:line="276" w:lineRule="auto"/>
              <w:ind w:right="54"/>
              <w:jc w:val="center"/>
              <w:rPr>
                <w:b/>
                <w:sz w:val="24"/>
                <w:szCs w:val="24"/>
              </w:rPr>
            </w:pPr>
            <w:r w:rsidRPr="000934B7">
              <w:rPr>
                <w:b/>
                <w:sz w:val="24"/>
                <w:szCs w:val="24"/>
              </w:rPr>
              <w:t>UNIT-I</w:t>
            </w:r>
          </w:p>
        </w:tc>
      </w:tr>
      <w:tr w:rsidR="000934B7" w:rsidRPr="00A83A46" w:rsidTr="00646501">
        <w:trPr>
          <w:trHeight w:val="197"/>
        </w:trPr>
        <w:tc>
          <w:tcPr>
            <w:tcW w:w="9063" w:type="dxa"/>
            <w:gridSpan w:val="3"/>
          </w:tcPr>
          <w:p w:rsidR="000934B7" w:rsidRPr="00A83A46" w:rsidRDefault="000934B7" w:rsidP="000934B7">
            <w:pPr>
              <w:tabs>
                <w:tab w:val="left" w:pos="7919"/>
              </w:tabs>
              <w:spacing w:line="276" w:lineRule="auto"/>
              <w:ind w:right="54"/>
              <w:jc w:val="center"/>
              <w:rPr>
                <w:sz w:val="24"/>
                <w:szCs w:val="24"/>
              </w:rPr>
            </w:pPr>
            <w:r>
              <w:rPr>
                <w:b/>
                <w:sz w:val="24"/>
                <w:szCs w:val="24"/>
              </w:rPr>
              <w:t>PART-A</w:t>
            </w:r>
          </w:p>
        </w:tc>
      </w:tr>
      <w:tr w:rsidR="00F92D62" w:rsidRPr="00A83A46" w:rsidTr="00646501">
        <w:trPr>
          <w:trHeight w:val="197"/>
        </w:trPr>
        <w:tc>
          <w:tcPr>
            <w:tcW w:w="738" w:type="dxa"/>
          </w:tcPr>
          <w:p w:rsidR="00F92D62" w:rsidRPr="00A83A46" w:rsidRDefault="000934B7" w:rsidP="00863D83">
            <w:pPr>
              <w:tabs>
                <w:tab w:val="left" w:pos="7919"/>
              </w:tabs>
              <w:spacing w:line="276" w:lineRule="auto"/>
              <w:ind w:right="54"/>
              <w:jc w:val="center"/>
              <w:rPr>
                <w:sz w:val="24"/>
                <w:szCs w:val="24"/>
              </w:rPr>
            </w:pPr>
            <w:r>
              <w:rPr>
                <w:sz w:val="24"/>
                <w:szCs w:val="24"/>
              </w:rPr>
              <w:t>1.</w:t>
            </w:r>
          </w:p>
        </w:tc>
        <w:tc>
          <w:tcPr>
            <w:tcW w:w="7221" w:type="dxa"/>
          </w:tcPr>
          <w:p w:rsidR="00F92D62" w:rsidRPr="000934B7" w:rsidRDefault="00A83A46">
            <w:pPr>
              <w:tabs>
                <w:tab w:val="left" w:pos="7919"/>
              </w:tabs>
              <w:spacing w:line="276" w:lineRule="auto"/>
              <w:ind w:right="54"/>
              <w:jc w:val="both"/>
              <w:rPr>
                <w:b/>
                <w:sz w:val="24"/>
                <w:szCs w:val="24"/>
              </w:rPr>
            </w:pPr>
            <w:r w:rsidRPr="000934B7">
              <w:rPr>
                <w:b/>
                <w:sz w:val="24"/>
                <w:szCs w:val="24"/>
              </w:rPr>
              <w:t>What are the qualifications required for hospital administrators?</w:t>
            </w:r>
          </w:p>
        </w:tc>
        <w:tc>
          <w:tcPr>
            <w:tcW w:w="1104" w:type="dxa"/>
          </w:tcPr>
          <w:p w:rsidR="00F92D62" w:rsidRPr="00A83A46" w:rsidRDefault="00F92D62" w:rsidP="00C0704E">
            <w:pPr>
              <w:tabs>
                <w:tab w:val="left" w:pos="7919"/>
              </w:tabs>
              <w:spacing w:line="276" w:lineRule="auto"/>
              <w:ind w:right="54"/>
              <w:jc w:val="both"/>
              <w:rPr>
                <w:sz w:val="24"/>
                <w:szCs w:val="24"/>
              </w:rPr>
            </w:pPr>
            <w:r w:rsidRPr="00A83A46">
              <w:rPr>
                <w:sz w:val="24"/>
                <w:szCs w:val="24"/>
              </w:rPr>
              <w:t>CO1,</w:t>
            </w:r>
            <w:r w:rsidR="00EB420A" w:rsidRPr="00A83A46">
              <w:rPr>
                <w:sz w:val="24"/>
                <w:szCs w:val="24"/>
              </w:rPr>
              <w:t>K</w:t>
            </w:r>
            <w:r w:rsidR="008E08E8">
              <w:rPr>
                <w:sz w:val="24"/>
                <w:szCs w:val="24"/>
              </w:rPr>
              <w:t>2</w:t>
            </w:r>
          </w:p>
        </w:tc>
      </w:tr>
      <w:tr w:rsidR="00F92D62" w:rsidRPr="00A83A46" w:rsidTr="00646501">
        <w:trPr>
          <w:trHeight w:val="197"/>
        </w:trPr>
        <w:tc>
          <w:tcPr>
            <w:tcW w:w="738" w:type="dxa"/>
          </w:tcPr>
          <w:p w:rsidR="00F92D62" w:rsidRPr="00A83A46" w:rsidRDefault="00F92D62" w:rsidP="00863D83">
            <w:pPr>
              <w:tabs>
                <w:tab w:val="left" w:pos="7919"/>
              </w:tabs>
              <w:spacing w:line="276" w:lineRule="auto"/>
              <w:ind w:right="54"/>
              <w:jc w:val="center"/>
              <w:rPr>
                <w:sz w:val="24"/>
                <w:szCs w:val="24"/>
              </w:rPr>
            </w:pPr>
          </w:p>
        </w:tc>
        <w:tc>
          <w:tcPr>
            <w:tcW w:w="7221" w:type="dxa"/>
          </w:tcPr>
          <w:p w:rsidR="002D0DE6" w:rsidRPr="00A83A46" w:rsidRDefault="002D0DE6" w:rsidP="00A83A46">
            <w:pPr>
              <w:jc w:val="both"/>
              <w:rPr>
                <w:rFonts w:eastAsia="SimSun"/>
                <w:sz w:val="24"/>
                <w:szCs w:val="24"/>
              </w:rPr>
            </w:pPr>
            <w:r w:rsidRPr="00A83A46">
              <w:rPr>
                <w:rFonts w:eastAsia="SimSun"/>
                <w:b/>
                <w:bCs/>
                <w:sz w:val="24"/>
                <w:szCs w:val="24"/>
              </w:rPr>
              <w:t>Education:</w:t>
            </w:r>
            <w:r w:rsidRPr="00A83A46">
              <w:rPr>
                <w:rFonts w:eastAsia="SimSun"/>
                <w:sz w:val="24"/>
                <w:szCs w:val="24"/>
              </w:rPr>
              <w:t xml:space="preserve"> A Bachelor's degree in healthcare administration, business administration, or related field, along with relevant advanced degrees such as a Master's in Healthcare Administration (MHA) or a Master's in Business Administration (MBA).</w:t>
            </w:r>
          </w:p>
          <w:p w:rsidR="002D0DE6" w:rsidRPr="00A83A46" w:rsidRDefault="002D0DE6" w:rsidP="00A83A46">
            <w:pPr>
              <w:jc w:val="both"/>
              <w:rPr>
                <w:rFonts w:eastAsia="SimSun"/>
                <w:sz w:val="24"/>
                <w:szCs w:val="24"/>
              </w:rPr>
            </w:pPr>
            <w:r w:rsidRPr="00A83A46">
              <w:rPr>
                <w:rFonts w:eastAsia="SimSun"/>
                <w:b/>
                <w:bCs/>
                <w:sz w:val="24"/>
                <w:szCs w:val="24"/>
              </w:rPr>
              <w:t>Experience:</w:t>
            </w:r>
            <w:r w:rsidRPr="00A83A46">
              <w:rPr>
                <w:rFonts w:eastAsia="SimSun"/>
                <w:sz w:val="24"/>
                <w:szCs w:val="24"/>
              </w:rPr>
              <w:t xml:space="preserve"> Prior experience in healthcare management, administration, or related roles, with increasing levels of responsibility and leadership.</w:t>
            </w:r>
          </w:p>
          <w:p w:rsidR="00F92D62" w:rsidRPr="00A83A46" w:rsidRDefault="00F92D62" w:rsidP="00A83A46">
            <w:pPr>
              <w:pStyle w:val="ListParagraph"/>
              <w:spacing w:after="0"/>
              <w:ind w:left="1080"/>
              <w:rPr>
                <w:rFonts w:ascii="Times New Roman" w:hAnsi="Times New Roman"/>
                <w:sz w:val="24"/>
                <w:szCs w:val="24"/>
              </w:rPr>
            </w:pPr>
          </w:p>
        </w:tc>
        <w:tc>
          <w:tcPr>
            <w:tcW w:w="1104" w:type="dxa"/>
          </w:tcPr>
          <w:p w:rsidR="00F92D62" w:rsidRPr="00A83A46" w:rsidRDefault="00F92D62" w:rsidP="00C0704E">
            <w:pPr>
              <w:tabs>
                <w:tab w:val="left" w:pos="7919"/>
              </w:tabs>
              <w:spacing w:line="276" w:lineRule="auto"/>
              <w:ind w:right="54"/>
              <w:jc w:val="both"/>
              <w:rPr>
                <w:sz w:val="24"/>
                <w:szCs w:val="24"/>
              </w:rPr>
            </w:pPr>
          </w:p>
        </w:tc>
      </w:tr>
      <w:tr w:rsidR="00F92D62" w:rsidRPr="00A83A46" w:rsidTr="00646501">
        <w:trPr>
          <w:trHeight w:val="197"/>
        </w:trPr>
        <w:tc>
          <w:tcPr>
            <w:tcW w:w="738" w:type="dxa"/>
          </w:tcPr>
          <w:p w:rsidR="00F92D62" w:rsidRPr="00A83A46" w:rsidRDefault="000934B7" w:rsidP="00863D83">
            <w:pPr>
              <w:tabs>
                <w:tab w:val="left" w:pos="7919"/>
              </w:tabs>
              <w:spacing w:line="276" w:lineRule="auto"/>
              <w:ind w:right="54"/>
              <w:jc w:val="center"/>
              <w:rPr>
                <w:sz w:val="24"/>
                <w:szCs w:val="24"/>
              </w:rPr>
            </w:pPr>
            <w:r>
              <w:rPr>
                <w:sz w:val="24"/>
                <w:szCs w:val="24"/>
              </w:rPr>
              <w:t>2</w:t>
            </w:r>
            <w:r w:rsidR="00F92D62" w:rsidRPr="00A83A46">
              <w:rPr>
                <w:sz w:val="24"/>
                <w:szCs w:val="24"/>
              </w:rPr>
              <w:t>.</w:t>
            </w:r>
          </w:p>
        </w:tc>
        <w:tc>
          <w:tcPr>
            <w:tcW w:w="7221" w:type="dxa"/>
          </w:tcPr>
          <w:p w:rsidR="00F92D62" w:rsidRPr="000934B7" w:rsidRDefault="00A83A46" w:rsidP="00A83A46">
            <w:pPr>
              <w:tabs>
                <w:tab w:val="left" w:pos="7919"/>
              </w:tabs>
              <w:spacing w:line="276" w:lineRule="auto"/>
              <w:ind w:right="54"/>
              <w:jc w:val="both"/>
              <w:rPr>
                <w:b/>
                <w:sz w:val="24"/>
                <w:szCs w:val="24"/>
              </w:rPr>
            </w:pPr>
            <w:r w:rsidRPr="000934B7">
              <w:rPr>
                <w:b/>
                <w:sz w:val="24"/>
                <w:szCs w:val="24"/>
              </w:rPr>
              <w:t>Outline the do’s and don’ts in the hospital.</w:t>
            </w:r>
          </w:p>
        </w:tc>
        <w:tc>
          <w:tcPr>
            <w:tcW w:w="1104" w:type="dxa"/>
          </w:tcPr>
          <w:p w:rsidR="00F92D62" w:rsidRPr="00A83A46" w:rsidRDefault="00F92D62" w:rsidP="00C0704E">
            <w:pPr>
              <w:tabs>
                <w:tab w:val="left" w:pos="7919"/>
              </w:tabs>
              <w:spacing w:line="276" w:lineRule="auto"/>
              <w:ind w:right="54"/>
              <w:jc w:val="both"/>
              <w:rPr>
                <w:sz w:val="24"/>
                <w:szCs w:val="24"/>
              </w:rPr>
            </w:pPr>
            <w:r w:rsidRPr="00A83A46">
              <w:rPr>
                <w:sz w:val="24"/>
                <w:szCs w:val="24"/>
              </w:rPr>
              <w:t>CO1,</w:t>
            </w:r>
            <w:r w:rsidR="00EB420A" w:rsidRPr="00A83A46">
              <w:rPr>
                <w:sz w:val="24"/>
                <w:szCs w:val="24"/>
              </w:rPr>
              <w:t>K</w:t>
            </w:r>
            <w:r w:rsidR="00D63997" w:rsidRPr="00A83A46">
              <w:rPr>
                <w:sz w:val="24"/>
                <w:szCs w:val="24"/>
              </w:rPr>
              <w:t>2</w:t>
            </w:r>
          </w:p>
        </w:tc>
      </w:tr>
      <w:tr w:rsidR="00F92D62" w:rsidRPr="00A83A46" w:rsidTr="00646501">
        <w:trPr>
          <w:trHeight w:val="197"/>
        </w:trPr>
        <w:tc>
          <w:tcPr>
            <w:tcW w:w="738" w:type="dxa"/>
          </w:tcPr>
          <w:p w:rsidR="00F92D62" w:rsidRPr="00A83A46" w:rsidRDefault="00F92D62" w:rsidP="00863D83">
            <w:pPr>
              <w:tabs>
                <w:tab w:val="left" w:pos="7919"/>
              </w:tabs>
              <w:spacing w:line="276" w:lineRule="auto"/>
              <w:ind w:right="54"/>
              <w:jc w:val="center"/>
              <w:rPr>
                <w:sz w:val="24"/>
                <w:szCs w:val="24"/>
              </w:rPr>
            </w:pPr>
          </w:p>
        </w:tc>
        <w:tc>
          <w:tcPr>
            <w:tcW w:w="7221" w:type="dxa"/>
          </w:tcPr>
          <w:p w:rsidR="00A83A46" w:rsidRPr="00A83A46" w:rsidRDefault="00A83A46" w:rsidP="00A83A46">
            <w:pPr>
              <w:rPr>
                <w:sz w:val="24"/>
                <w:szCs w:val="24"/>
              </w:rPr>
            </w:pPr>
            <w:r w:rsidRPr="00A83A46">
              <w:rPr>
                <w:b/>
                <w:bCs/>
                <w:sz w:val="24"/>
                <w:szCs w:val="24"/>
              </w:rPr>
              <w:t xml:space="preserve">  Do's:</w:t>
            </w:r>
            <w:r w:rsidRPr="00A83A46">
              <w:rPr>
                <w:sz w:val="24"/>
                <w:szCs w:val="24"/>
              </w:rPr>
              <w:t xml:space="preserve"> </w:t>
            </w:r>
          </w:p>
          <w:p w:rsidR="002D0DE6" w:rsidRPr="00A83A46" w:rsidRDefault="002D0DE6" w:rsidP="00E54CCA">
            <w:pPr>
              <w:numPr>
                <w:ilvl w:val="0"/>
                <w:numId w:val="1"/>
              </w:numPr>
              <w:rPr>
                <w:sz w:val="24"/>
                <w:szCs w:val="24"/>
              </w:rPr>
            </w:pPr>
            <w:r w:rsidRPr="00A83A46">
              <w:rPr>
                <w:b/>
                <w:bCs/>
                <w:sz w:val="24"/>
                <w:szCs w:val="24"/>
              </w:rPr>
              <w:t>Do Follow Medical Advice:</w:t>
            </w:r>
            <w:r w:rsidRPr="00A83A46">
              <w:rPr>
                <w:sz w:val="24"/>
                <w:szCs w:val="24"/>
              </w:rPr>
              <w:t xml:space="preserve"> Listen to and follow the instructions of medical professionals regarding treatment, medications, and post-treatment care.</w:t>
            </w:r>
          </w:p>
          <w:p w:rsidR="002D0DE6" w:rsidRPr="00A83A46" w:rsidRDefault="002D0DE6" w:rsidP="00E54CCA">
            <w:pPr>
              <w:numPr>
                <w:ilvl w:val="0"/>
                <w:numId w:val="1"/>
              </w:numPr>
              <w:rPr>
                <w:sz w:val="24"/>
                <w:szCs w:val="24"/>
              </w:rPr>
            </w:pPr>
            <w:r w:rsidRPr="00A83A46">
              <w:rPr>
                <w:b/>
                <w:bCs/>
                <w:sz w:val="24"/>
                <w:szCs w:val="24"/>
              </w:rPr>
              <w:t>Do Practice Good Hygiene:</w:t>
            </w:r>
            <w:r w:rsidRPr="00A83A46">
              <w:rPr>
                <w:sz w:val="24"/>
                <w:szCs w:val="24"/>
              </w:rPr>
              <w:t xml:space="preserve"> Wash your hands regularly, especially before eating or touching your face. This helps prevent the spread of infections.</w:t>
            </w:r>
          </w:p>
          <w:p w:rsidR="00A83A46" w:rsidRPr="00A83A46" w:rsidRDefault="00A83A46" w:rsidP="00A83A46">
            <w:pPr>
              <w:rPr>
                <w:sz w:val="24"/>
                <w:szCs w:val="24"/>
              </w:rPr>
            </w:pPr>
            <w:r w:rsidRPr="00A83A46">
              <w:rPr>
                <w:b/>
                <w:bCs/>
                <w:sz w:val="24"/>
                <w:szCs w:val="24"/>
              </w:rPr>
              <w:t xml:space="preserve">  Don'ts:</w:t>
            </w:r>
            <w:r w:rsidRPr="00A83A46">
              <w:rPr>
                <w:sz w:val="24"/>
                <w:szCs w:val="24"/>
              </w:rPr>
              <w:t xml:space="preserve"> </w:t>
            </w:r>
          </w:p>
          <w:p w:rsidR="002D0DE6" w:rsidRPr="00A83A46" w:rsidRDefault="002D0DE6" w:rsidP="00E54CCA">
            <w:pPr>
              <w:numPr>
                <w:ilvl w:val="0"/>
                <w:numId w:val="2"/>
              </w:numPr>
              <w:rPr>
                <w:sz w:val="24"/>
                <w:szCs w:val="24"/>
              </w:rPr>
            </w:pPr>
            <w:r w:rsidRPr="00A83A46">
              <w:rPr>
                <w:b/>
                <w:bCs/>
                <w:sz w:val="24"/>
                <w:szCs w:val="24"/>
              </w:rPr>
              <w:t>Don't Ignore Symptoms:</w:t>
            </w:r>
            <w:r w:rsidRPr="00A83A46">
              <w:rPr>
                <w:sz w:val="24"/>
                <w:szCs w:val="24"/>
              </w:rPr>
              <w:t xml:space="preserve"> If you're experiencing symptoms or discomfort, don't ignore them. Report them to the medical staff promptly.</w:t>
            </w:r>
          </w:p>
          <w:p w:rsidR="002D0DE6" w:rsidRPr="00A83A46" w:rsidRDefault="002D0DE6" w:rsidP="00E54CCA">
            <w:pPr>
              <w:numPr>
                <w:ilvl w:val="0"/>
                <w:numId w:val="2"/>
              </w:numPr>
              <w:rPr>
                <w:sz w:val="24"/>
                <w:szCs w:val="24"/>
              </w:rPr>
            </w:pPr>
            <w:r w:rsidRPr="00A83A46">
              <w:rPr>
                <w:b/>
                <w:bCs/>
                <w:sz w:val="24"/>
                <w:szCs w:val="24"/>
              </w:rPr>
              <w:t>Don't Disturb Resting Patients:</w:t>
            </w:r>
            <w:r w:rsidRPr="00A83A46">
              <w:rPr>
                <w:sz w:val="24"/>
                <w:szCs w:val="24"/>
              </w:rPr>
              <w:t xml:space="preserve"> Respect other patients' need for rest and quiet. Keep noise levels low and avoid unnecessary disruptions.</w:t>
            </w:r>
          </w:p>
          <w:p w:rsidR="00F92D62" w:rsidRPr="00A83A46" w:rsidRDefault="00F92D62" w:rsidP="00A83A46">
            <w:pPr>
              <w:rPr>
                <w:sz w:val="24"/>
                <w:szCs w:val="24"/>
              </w:rPr>
            </w:pPr>
          </w:p>
        </w:tc>
        <w:tc>
          <w:tcPr>
            <w:tcW w:w="1104" w:type="dxa"/>
          </w:tcPr>
          <w:p w:rsidR="00F92D62" w:rsidRPr="00A83A46" w:rsidRDefault="00F92D62" w:rsidP="00C0704E">
            <w:pPr>
              <w:tabs>
                <w:tab w:val="left" w:pos="7919"/>
              </w:tabs>
              <w:spacing w:line="276" w:lineRule="auto"/>
              <w:ind w:right="54"/>
              <w:jc w:val="both"/>
              <w:rPr>
                <w:sz w:val="24"/>
                <w:szCs w:val="24"/>
              </w:rPr>
            </w:pPr>
          </w:p>
        </w:tc>
      </w:tr>
      <w:tr w:rsidR="00F92D62" w:rsidRPr="00A83A46" w:rsidTr="00646501">
        <w:trPr>
          <w:trHeight w:val="197"/>
        </w:trPr>
        <w:tc>
          <w:tcPr>
            <w:tcW w:w="738" w:type="dxa"/>
          </w:tcPr>
          <w:p w:rsidR="00F92D62" w:rsidRPr="00A83A46" w:rsidRDefault="000934B7" w:rsidP="00863D83">
            <w:pPr>
              <w:tabs>
                <w:tab w:val="left" w:pos="7919"/>
              </w:tabs>
              <w:spacing w:line="276" w:lineRule="auto"/>
              <w:ind w:right="54"/>
              <w:jc w:val="center"/>
              <w:rPr>
                <w:sz w:val="24"/>
                <w:szCs w:val="24"/>
              </w:rPr>
            </w:pPr>
            <w:r>
              <w:rPr>
                <w:sz w:val="24"/>
                <w:szCs w:val="24"/>
              </w:rPr>
              <w:t>3.</w:t>
            </w:r>
          </w:p>
        </w:tc>
        <w:tc>
          <w:tcPr>
            <w:tcW w:w="7221" w:type="dxa"/>
          </w:tcPr>
          <w:p w:rsidR="00F92D62" w:rsidRPr="000934B7" w:rsidRDefault="00A83A46" w:rsidP="00A83A46">
            <w:pPr>
              <w:spacing w:line="276" w:lineRule="auto"/>
              <w:jc w:val="both"/>
              <w:rPr>
                <w:b/>
                <w:sz w:val="24"/>
                <w:szCs w:val="24"/>
              </w:rPr>
            </w:pPr>
            <w:r w:rsidRPr="000934B7">
              <w:rPr>
                <w:b/>
                <w:sz w:val="24"/>
                <w:szCs w:val="24"/>
              </w:rPr>
              <w:t xml:space="preserve">Point out the three primary </w:t>
            </w:r>
            <w:r w:rsidR="004567B0" w:rsidRPr="000934B7">
              <w:rPr>
                <w:b/>
                <w:sz w:val="24"/>
                <w:szCs w:val="24"/>
              </w:rPr>
              <w:t>classifications</w:t>
            </w:r>
            <w:r w:rsidRPr="000934B7">
              <w:rPr>
                <w:b/>
                <w:sz w:val="24"/>
                <w:szCs w:val="24"/>
              </w:rPr>
              <w:t xml:space="preserve"> of hospitals.</w:t>
            </w:r>
          </w:p>
        </w:tc>
        <w:tc>
          <w:tcPr>
            <w:tcW w:w="1104" w:type="dxa"/>
          </w:tcPr>
          <w:p w:rsidR="00F92D62" w:rsidRPr="00A83A46" w:rsidRDefault="00F92D62" w:rsidP="00C0704E">
            <w:pPr>
              <w:tabs>
                <w:tab w:val="left" w:pos="7919"/>
              </w:tabs>
              <w:spacing w:line="276" w:lineRule="auto"/>
              <w:ind w:right="54"/>
              <w:jc w:val="both"/>
              <w:rPr>
                <w:sz w:val="24"/>
                <w:szCs w:val="24"/>
              </w:rPr>
            </w:pPr>
            <w:bookmarkStart w:id="0" w:name="_GoBack"/>
            <w:bookmarkEnd w:id="0"/>
            <w:r w:rsidRPr="00A83A46">
              <w:rPr>
                <w:sz w:val="24"/>
                <w:szCs w:val="24"/>
              </w:rPr>
              <w:t>CO2,</w:t>
            </w:r>
            <w:r w:rsidR="00EB420A" w:rsidRPr="00A83A46">
              <w:rPr>
                <w:sz w:val="24"/>
                <w:szCs w:val="24"/>
              </w:rPr>
              <w:t>K</w:t>
            </w:r>
            <w:r w:rsidR="008E08E8">
              <w:rPr>
                <w:sz w:val="24"/>
                <w:szCs w:val="24"/>
              </w:rPr>
              <w:t>3</w:t>
            </w:r>
          </w:p>
        </w:tc>
      </w:tr>
      <w:tr w:rsidR="00F92D62" w:rsidRPr="00A83A46" w:rsidTr="00646501">
        <w:trPr>
          <w:trHeight w:val="197"/>
        </w:trPr>
        <w:tc>
          <w:tcPr>
            <w:tcW w:w="738" w:type="dxa"/>
          </w:tcPr>
          <w:p w:rsidR="00F92D62" w:rsidRPr="00A83A46" w:rsidRDefault="00F92D62" w:rsidP="00863D83">
            <w:pPr>
              <w:tabs>
                <w:tab w:val="left" w:pos="7919"/>
              </w:tabs>
              <w:spacing w:line="276" w:lineRule="auto"/>
              <w:ind w:right="54"/>
              <w:jc w:val="center"/>
              <w:rPr>
                <w:sz w:val="24"/>
                <w:szCs w:val="24"/>
              </w:rPr>
            </w:pPr>
          </w:p>
        </w:tc>
        <w:tc>
          <w:tcPr>
            <w:tcW w:w="7221" w:type="dxa"/>
          </w:tcPr>
          <w:p w:rsidR="002D0DE6" w:rsidRPr="00A83A46" w:rsidRDefault="002D0DE6" w:rsidP="00A83A46">
            <w:pPr>
              <w:spacing w:line="276" w:lineRule="auto"/>
              <w:jc w:val="both"/>
              <w:rPr>
                <w:sz w:val="24"/>
                <w:szCs w:val="24"/>
              </w:rPr>
            </w:pPr>
            <w:r w:rsidRPr="00A83A46">
              <w:rPr>
                <w:sz w:val="24"/>
                <w:szCs w:val="24"/>
              </w:rPr>
              <w:t>Hospitals are typically classified into three primary categories based on their functions and services:</w:t>
            </w:r>
          </w:p>
          <w:p w:rsidR="002D0DE6" w:rsidRPr="00A83A46" w:rsidRDefault="002D0DE6" w:rsidP="00E54CCA">
            <w:pPr>
              <w:numPr>
                <w:ilvl w:val="0"/>
                <w:numId w:val="3"/>
              </w:numPr>
              <w:spacing w:line="276" w:lineRule="auto"/>
              <w:jc w:val="both"/>
              <w:rPr>
                <w:sz w:val="24"/>
                <w:szCs w:val="24"/>
              </w:rPr>
            </w:pPr>
            <w:r w:rsidRPr="00A83A46">
              <w:rPr>
                <w:b/>
                <w:bCs/>
                <w:sz w:val="24"/>
                <w:szCs w:val="24"/>
              </w:rPr>
              <w:t>General Hospitals:</w:t>
            </w:r>
            <w:r w:rsidRPr="00A83A46">
              <w:rPr>
                <w:sz w:val="24"/>
                <w:szCs w:val="24"/>
              </w:rPr>
              <w:t xml:space="preserve"> General hospitals provide a wide range of medical services, including emergency care, surgery, diagnostic services, and various medical specialties. They offer comprehensive healthcare to a broad spectrum of patients and medical conditions.</w:t>
            </w:r>
          </w:p>
          <w:p w:rsidR="002D0DE6" w:rsidRPr="00A83A46" w:rsidRDefault="002D0DE6" w:rsidP="00E54CCA">
            <w:pPr>
              <w:numPr>
                <w:ilvl w:val="0"/>
                <w:numId w:val="3"/>
              </w:numPr>
              <w:spacing w:line="276" w:lineRule="auto"/>
              <w:jc w:val="both"/>
              <w:rPr>
                <w:sz w:val="24"/>
                <w:szCs w:val="24"/>
              </w:rPr>
            </w:pPr>
            <w:r w:rsidRPr="00A83A46">
              <w:rPr>
                <w:b/>
                <w:bCs/>
                <w:sz w:val="24"/>
                <w:szCs w:val="24"/>
              </w:rPr>
              <w:t>Specialty Hospitals:</w:t>
            </w:r>
            <w:r w:rsidRPr="00A83A46">
              <w:rPr>
                <w:sz w:val="24"/>
                <w:szCs w:val="24"/>
              </w:rPr>
              <w:t xml:space="preserve"> Specialty hospitals focus on specific medical services or patient populations. They are designed to provide specialized care in areas such as pediatrics, orthopedics, cardiology, cancer treatment, and more. These hospitals have expertise and facilities tailored to their chosen specialties.</w:t>
            </w:r>
          </w:p>
          <w:p w:rsidR="002D0DE6" w:rsidRPr="00A83A46" w:rsidRDefault="002D0DE6" w:rsidP="00E54CCA">
            <w:pPr>
              <w:numPr>
                <w:ilvl w:val="0"/>
                <w:numId w:val="3"/>
              </w:numPr>
              <w:spacing w:line="276" w:lineRule="auto"/>
              <w:jc w:val="both"/>
              <w:rPr>
                <w:sz w:val="24"/>
                <w:szCs w:val="24"/>
              </w:rPr>
            </w:pPr>
            <w:r w:rsidRPr="00A83A46">
              <w:rPr>
                <w:b/>
                <w:bCs/>
                <w:sz w:val="24"/>
                <w:szCs w:val="24"/>
              </w:rPr>
              <w:lastRenderedPageBreak/>
              <w:t>Teaching Hospitals:</w:t>
            </w:r>
            <w:r w:rsidRPr="00A83A46">
              <w:rPr>
                <w:sz w:val="24"/>
                <w:szCs w:val="24"/>
              </w:rPr>
              <w:t xml:space="preserve"> Teaching hospitals are affiliated with medical schools and play a crucial role in medical education and research. In addition to providing patient care, these hospitals are training grounds for medical students, residents, and fellows. They often engage in clinical research and innovation</w:t>
            </w:r>
          </w:p>
          <w:p w:rsidR="00F92D62" w:rsidRPr="00A83A46" w:rsidRDefault="00F92D62" w:rsidP="00A83A46">
            <w:pPr>
              <w:spacing w:line="276" w:lineRule="auto"/>
              <w:jc w:val="both"/>
              <w:rPr>
                <w:sz w:val="24"/>
                <w:szCs w:val="24"/>
              </w:rPr>
            </w:pPr>
          </w:p>
        </w:tc>
        <w:tc>
          <w:tcPr>
            <w:tcW w:w="1104" w:type="dxa"/>
          </w:tcPr>
          <w:p w:rsidR="00F92D62" w:rsidRPr="00A83A46" w:rsidRDefault="00F92D62" w:rsidP="00C0704E">
            <w:pPr>
              <w:tabs>
                <w:tab w:val="left" w:pos="7919"/>
              </w:tabs>
              <w:spacing w:line="276" w:lineRule="auto"/>
              <w:ind w:right="54"/>
              <w:jc w:val="both"/>
              <w:rPr>
                <w:sz w:val="24"/>
                <w:szCs w:val="24"/>
              </w:rPr>
            </w:pPr>
          </w:p>
        </w:tc>
      </w:tr>
      <w:tr w:rsidR="00F92D62" w:rsidRPr="00A83A46" w:rsidTr="00646501">
        <w:trPr>
          <w:trHeight w:val="430"/>
        </w:trPr>
        <w:tc>
          <w:tcPr>
            <w:tcW w:w="738" w:type="dxa"/>
          </w:tcPr>
          <w:p w:rsidR="00F92D62" w:rsidRPr="00A83A46" w:rsidRDefault="00F92D62" w:rsidP="00863D83">
            <w:pPr>
              <w:tabs>
                <w:tab w:val="left" w:pos="7919"/>
              </w:tabs>
              <w:spacing w:line="276" w:lineRule="auto"/>
              <w:ind w:right="54"/>
              <w:jc w:val="center"/>
              <w:rPr>
                <w:sz w:val="24"/>
                <w:szCs w:val="24"/>
              </w:rPr>
            </w:pPr>
          </w:p>
        </w:tc>
        <w:tc>
          <w:tcPr>
            <w:tcW w:w="7221" w:type="dxa"/>
          </w:tcPr>
          <w:p w:rsidR="00F92D62" w:rsidRPr="00A83A46" w:rsidRDefault="008E08E8">
            <w:pPr>
              <w:pStyle w:val="ListParagraph"/>
              <w:spacing w:after="0"/>
              <w:ind w:left="-108"/>
              <w:rPr>
                <w:rFonts w:ascii="Times New Roman" w:hAnsi="Times New Roman"/>
                <w:b/>
                <w:sz w:val="24"/>
                <w:szCs w:val="24"/>
              </w:rPr>
            </w:pPr>
            <w:r>
              <w:rPr>
                <w:rFonts w:ascii="Times New Roman" w:hAnsi="Times New Roman"/>
                <w:b/>
                <w:sz w:val="24"/>
                <w:szCs w:val="24"/>
              </w:rPr>
              <w:t xml:space="preserve">                                           </w:t>
            </w:r>
            <w:r w:rsidR="00F92D62" w:rsidRPr="00A83A46">
              <w:rPr>
                <w:rFonts w:ascii="Times New Roman" w:hAnsi="Times New Roman"/>
                <w:b/>
                <w:sz w:val="24"/>
                <w:szCs w:val="24"/>
              </w:rPr>
              <w:t>Part –B</w:t>
            </w:r>
          </w:p>
        </w:tc>
        <w:tc>
          <w:tcPr>
            <w:tcW w:w="1104" w:type="dxa"/>
          </w:tcPr>
          <w:p w:rsidR="00F92D62" w:rsidRPr="00A83A46" w:rsidRDefault="00F92D62" w:rsidP="00C0704E">
            <w:pPr>
              <w:tabs>
                <w:tab w:val="left" w:pos="7919"/>
              </w:tabs>
              <w:spacing w:line="276" w:lineRule="auto"/>
              <w:ind w:right="54"/>
              <w:jc w:val="both"/>
              <w:rPr>
                <w:sz w:val="24"/>
                <w:szCs w:val="24"/>
              </w:rPr>
            </w:pPr>
          </w:p>
        </w:tc>
      </w:tr>
      <w:tr w:rsidR="00F92D62" w:rsidRPr="00A83A46" w:rsidTr="00646501">
        <w:trPr>
          <w:trHeight w:val="430"/>
        </w:trPr>
        <w:tc>
          <w:tcPr>
            <w:tcW w:w="738" w:type="dxa"/>
          </w:tcPr>
          <w:p w:rsidR="00F92D62" w:rsidRPr="00A83A46" w:rsidRDefault="00DE5CDD" w:rsidP="00863D83">
            <w:pPr>
              <w:tabs>
                <w:tab w:val="left" w:pos="7919"/>
              </w:tabs>
              <w:spacing w:line="276" w:lineRule="auto"/>
              <w:ind w:right="54"/>
              <w:jc w:val="center"/>
              <w:rPr>
                <w:sz w:val="24"/>
                <w:szCs w:val="24"/>
              </w:rPr>
            </w:pPr>
            <w:r>
              <w:rPr>
                <w:sz w:val="24"/>
                <w:szCs w:val="24"/>
              </w:rPr>
              <w:t>1.</w:t>
            </w:r>
          </w:p>
        </w:tc>
        <w:tc>
          <w:tcPr>
            <w:tcW w:w="7221" w:type="dxa"/>
          </w:tcPr>
          <w:p w:rsidR="00F37C5F" w:rsidRPr="000934B7" w:rsidRDefault="00F37C5F" w:rsidP="00F37C5F">
            <w:pPr>
              <w:pStyle w:val="ListParagraph"/>
              <w:spacing w:after="0"/>
              <w:ind w:left="-108"/>
              <w:jc w:val="both"/>
              <w:rPr>
                <w:rFonts w:ascii="Times New Roman" w:hAnsi="Times New Roman"/>
                <w:b/>
                <w:sz w:val="24"/>
                <w:szCs w:val="24"/>
              </w:rPr>
            </w:pPr>
            <w:r w:rsidRPr="000934B7">
              <w:rPr>
                <w:rFonts w:ascii="Times New Roman" w:hAnsi="Times New Roman"/>
                <w:b/>
                <w:sz w:val="24"/>
                <w:szCs w:val="24"/>
              </w:rPr>
              <w:t xml:space="preserve">  Write a brief note on the planning procedures for equipment</w:t>
            </w:r>
          </w:p>
          <w:p w:rsidR="00F92D62" w:rsidRDefault="00F37C5F" w:rsidP="00F37C5F">
            <w:pPr>
              <w:jc w:val="both"/>
              <w:rPr>
                <w:b/>
                <w:sz w:val="24"/>
                <w:szCs w:val="24"/>
              </w:rPr>
            </w:pPr>
            <w:r w:rsidRPr="000934B7">
              <w:rPr>
                <w:b/>
                <w:sz w:val="24"/>
                <w:szCs w:val="24"/>
              </w:rPr>
              <w:t xml:space="preserve"> </w:t>
            </w:r>
            <w:r w:rsidR="00646501" w:rsidRPr="000934B7">
              <w:rPr>
                <w:b/>
                <w:sz w:val="24"/>
                <w:szCs w:val="24"/>
              </w:rPr>
              <w:t>Management</w:t>
            </w:r>
            <w:r w:rsidRPr="000934B7">
              <w:rPr>
                <w:b/>
                <w:sz w:val="24"/>
                <w:szCs w:val="24"/>
              </w:rPr>
              <w:t xml:space="preserve"> in hospital.</w:t>
            </w:r>
          </w:p>
          <w:p w:rsidR="00646501" w:rsidRPr="00646501" w:rsidRDefault="00646501" w:rsidP="00646501">
            <w:pPr>
              <w:pStyle w:val="NormalWeb"/>
              <w:jc w:val="both"/>
              <w:rPr>
                <w:b/>
                <w:i/>
                <w:u w:val="single"/>
              </w:rPr>
            </w:pPr>
            <w:r w:rsidRPr="00646501">
              <w:rPr>
                <w:rStyle w:val="Strong"/>
                <w:b w:val="0"/>
                <w:i/>
                <w:u w:val="single"/>
              </w:rPr>
              <w:t>Planning Procedures for Equipment Management in Hospitals</w:t>
            </w:r>
          </w:p>
          <w:p w:rsidR="00646501" w:rsidRDefault="00646501" w:rsidP="00646501">
            <w:pPr>
              <w:pStyle w:val="NormalWeb"/>
              <w:jc w:val="both"/>
            </w:pPr>
            <w:r>
              <w:t>Effective equipment management in hospitals is crucial to ensure the availability, reliability, and safety of medical devices and machinery used in patient care. Proper planning for equipment management involves several key procedures:</w:t>
            </w:r>
          </w:p>
          <w:p w:rsidR="00646501" w:rsidRDefault="00646501" w:rsidP="00646501">
            <w:pPr>
              <w:pStyle w:val="NormalWeb"/>
              <w:numPr>
                <w:ilvl w:val="0"/>
                <w:numId w:val="15"/>
              </w:numPr>
              <w:jc w:val="both"/>
            </w:pPr>
            <w:r>
              <w:rPr>
                <w:rStyle w:val="Strong"/>
              </w:rPr>
              <w:t>Assessment of Needs</w:t>
            </w:r>
            <w:r>
              <w:t>: The first step is identifying the hospital's medical equipment requirements based on the healthcare services offered, the patient population, and departmental needs. This includes both existing equipment and potential future needs as the hospital grows or expands services.</w:t>
            </w:r>
          </w:p>
          <w:p w:rsidR="00646501" w:rsidRDefault="00646501" w:rsidP="00646501">
            <w:pPr>
              <w:pStyle w:val="NormalWeb"/>
              <w:numPr>
                <w:ilvl w:val="0"/>
                <w:numId w:val="15"/>
              </w:numPr>
              <w:jc w:val="both"/>
            </w:pPr>
            <w:r>
              <w:rPr>
                <w:rStyle w:val="Strong"/>
              </w:rPr>
              <w:t>Budgeting and Procurement</w:t>
            </w:r>
            <w:r>
              <w:t>: A clear budget must be allocated for the purchase, leasing, or replacement of equipment. This step includes evaluating the cost of equipment, considering the total cost of ownership (maintenance, training, and consumables), and selecting equipment that meets both clinical and financial requirements. Procurement should also include evaluating vendors, assessing warranties, and ensuring compliance with regulatory standards.</w:t>
            </w:r>
          </w:p>
          <w:p w:rsidR="00646501" w:rsidRDefault="00646501" w:rsidP="00646501">
            <w:pPr>
              <w:pStyle w:val="NormalWeb"/>
              <w:numPr>
                <w:ilvl w:val="0"/>
                <w:numId w:val="15"/>
              </w:numPr>
              <w:jc w:val="both"/>
            </w:pPr>
            <w:r>
              <w:rPr>
                <w:rStyle w:val="Strong"/>
              </w:rPr>
              <w:t>Inventory Management</w:t>
            </w:r>
            <w:r>
              <w:t>: Hospitals need to maintain a comprehensive inventory of all medical equipment. This includes tracking the location, usage, and condition of each device. A centralized database or asset management system is often used to facilitate real-time monitoring of equipment status, ensuring that nothing is misplaced or left unused for extended periods.</w:t>
            </w:r>
          </w:p>
          <w:p w:rsidR="00646501" w:rsidRDefault="00646501" w:rsidP="00646501">
            <w:pPr>
              <w:pStyle w:val="NormalWeb"/>
              <w:numPr>
                <w:ilvl w:val="0"/>
                <w:numId w:val="15"/>
              </w:numPr>
              <w:jc w:val="both"/>
            </w:pPr>
            <w:r>
              <w:rPr>
                <w:rStyle w:val="Strong"/>
              </w:rPr>
              <w:t>Installation and Commissioning</w:t>
            </w:r>
            <w:r>
              <w:t>: Once equipment is acquired, it must be properly installed and calibrated according to the manufacturer's guidelines. Testing and validation are important to ensure that all equipment functions correctly and safely before it is put into service.</w:t>
            </w:r>
          </w:p>
          <w:p w:rsidR="00646501" w:rsidRPr="00646501" w:rsidRDefault="00646501" w:rsidP="00646501">
            <w:pPr>
              <w:pStyle w:val="NormalWeb"/>
              <w:numPr>
                <w:ilvl w:val="0"/>
                <w:numId w:val="15"/>
              </w:numPr>
              <w:jc w:val="both"/>
            </w:pPr>
            <w:r>
              <w:rPr>
                <w:rStyle w:val="Strong"/>
              </w:rPr>
              <w:t>Training and Education</w:t>
            </w:r>
            <w:r>
              <w:t>: Staff must be trained on the proper use, maintenance, and safety protocols for each piece of equipment. This ensures that clinical personnel are capable of using the devices correctly, which reduces errors and enhances patient safety</w:t>
            </w:r>
          </w:p>
        </w:tc>
        <w:tc>
          <w:tcPr>
            <w:tcW w:w="1104" w:type="dxa"/>
          </w:tcPr>
          <w:p w:rsidR="00F92D62" w:rsidRPr="00A83A46" w:rsidRDefault="00F92D62" w:rsidP="00C0704E">
            <w:pPr>
              <w:tabs>
                <w:tab w:val="left" w:pos="7919"/>
              </w:tabs>
              <w:spacing w:line="276" w:lineRule="auto"/>
              <w:ind w:right="54"/>
              <w:jc w:val="both"/>
              <w:rPr>
                <w:sz w:val="24"/>
                <w:szCs w:val="24"/>
              </w:rPr>
            </w:pPr>
            <w:r w:rsidRPr="00A83A46">
              <w:rPr>
                <w:sz w:val="24"/>
                <w:szCs w:val="24"/>
              </w:rPr>
              <w:t>CO1,</w:t>
            </w:r>
            <w:r w:rsidR="00EB420A" w:rsidRPr="00A83A46">
              <w:rPr>
                <w:sz w:val="24"/>
                <w:szCs w:val="24"/>
              </w:rPr>
              <w:t>K</w:t>
            </w:r>
            <w:r w:rsidRPr="00A83A46">
              <w:rPr>
                <w:sz w:val="24"/>
                <w:szCs w:val="24"/>
              </w:rPr>
              <w:t>1</w:t>
            </w:r>
          </w:p>
        </w:tc>
      </w:tr>
      <w:tr w:rsidR="00F92D62" w:rsidRPr="00A83A46" w:rsidTr="00DE5CDD">
        <w:trPr>
          <w:trHeight w:val="2780"/>
        </w:trPr>
        <w:tc>
          <w:tcPr>
            <w:tcW w:w="738" w:type="dxa"/>
          </w:tcPr>
          <w:p w:rsidR="00F92D62" w:rsidRPr="00A83A46" w:rsidRDefault="00DE5CDD" w:rsidP="00863D83">
            <w:pPr>
              <w:tabs>
                <w:tab w:val="left" w:pos="7919"/>
              </w:tabs>
              <w:spacing w:line="276" w:lineRule="auto"/>
              <w:ind w:right="54"/>
              <w:jc w:val="center"/>
              <w:rPr>
                <w:sz w:val="24"/>
                <w:szCs w:val="24"/>
              </w:rPr>
            </w:pPr>
            <w:r>
              <w:rPr>
                <w:sz w:val="24"/>
                <w:szCs w:val="24"/>
              </w:rPr>
              <w:lastRenderedPageBreak/>
              <w:t>2.</w:t>
            </w:r>
          </w:p>
        </w:tc>
        <w:tc>
          <w:tcPr>
            <w:tcW w:w="7221" w:type="dxa"/>
          </w:tcPr>
          <w:p w:rsidR="00F92D62" w:rsidRDefault="00F37C5F" w:rsidP="00F37C5F">
            <w:pPr>
              <w:pStyle w:val="ListParagraph"/>
              <w:spacing w:after="0"/>
              <w:ind w:left="-108"/>
              <w:jc w:val="both"/>
              <w:rPr>
                <w:rFonts w:ascii="Times New Roman" w:hAnsi="Times New Roman"/>
                <w:b/>
                <w:sz w:val="24"/>
                <w:szCs w:val="24"/>
              </w:rPr>
            </w:pPr>
            <w:r w:rsidRPr="000934B7">
              <w:rPr>
                <w:rFonts w:ascii="Times New Roman" w:hAnsi="Times New Roman"/>
                <w:b/>
                <w:sz w:val="24"/>
                <w:szCs w:val="24"/>
              </w:rPr>
              <w:t xml:space="preserve">  What is bio medical waste management? How it is disposed</w:t>
            </w:r>
            <w:r w:rsidR="008E08E8" w:rsidRPr="000934B7">
              <w:rPr>
                <w:rFonts w:ascii="Times New Roman" w:hAnsi="Times New Roman"/>
                <w:b/>
                <w:sz w:val="24"/>
                <w:szCs w:val="24"/>
              </w:rPr>
              <w:t>?</w:t>
            </w:r>
          </w:p>
          <w:p w:rsidR="000934B7" w:rsidRPr="000934B7" w:rsidRDefault="000934B7" w:rsidP="000934B7">
            <w:pPr>
              <w:widowControl/>
              <w:autoSpaceDE/>
              <w:autoSpaceDN/>
              <w:spacing w:before="100" w:beforeAutospacing="1" w:after="100" w:afterAutospacing="1"/>
              <w:jc w:val="both"/>
              <w:rPr>
                <w:sz w:val="24"/>
                <w:szCs w:val="24"/>
              </w:rPr>
            </w:pPr>
            <w:r w:rsidRPr="000934B7">
              <w:rPr>
                <w:b/>
                <w:bCs/>
                <w:sz w:val="24"/>
                <w:szCs w:val="24"/>
              </w:rPr>
              <w:t>Biomedical waste management</w:t>
            </w:r>
            <w:r w:rsidRPr="000934B7">
              <w:rPr>
                <w:sz w:val="24"/>
                <w:szCs w:val="24"/>
              </w:rPr>
              <w:t xml:space="preserve"> refers to the process of handling, treating, and disposing of waste materials that are generated during medical and healthcare activities, such as diagnosis, treatment, or immunization. These materials can be harmful to both public health and the environment, and thus require careful management to prevent contamination or infection. Biomedical waste includes a variety of items, such as used syringes, bandages, surgical gloves, human tissues, contaminated diagnostic materials, and pharmaceuticals, which are categorized based on their risk levels.</w:t>
            </w:r>
          </w:p>
          <w:p w:rsidR="000934B7" w:rsidRPr="000934B7" w:rsidRDefault="000934B7" w:rsidP="000934B7">
            <w:pPr>
              <w:widowControl/>
              <w:autoSpaceDE/>
              <w:autoSpaceDN/>
              <w:spacing w:before="100" w:beforeAutospacing="1" w:after="100" w:afterAutospacing="1"/>
              <w:jc w:val="both"/>
              <w:rPr>
                <w:sz w:val="24"/>
                <w:szCs w:val="24"/>
              </w:rPr>
            </w:pPr>
            <w:r w:rsidRPr="000934B7">
              <w:rPr>
                <w:sz w:val="24"/>
                <w:szCs w:val="24"/>
              </w:rPr>
              <w:t>The process of biomedical waste management involves several key steps:</w:t>
            </w:r>
          </w:p>
          <w:p w:rsidR="000934B7" w:rsidRPr="000934B7" w:rsidRDefault="000934B7" w:rsidP="000934B7">
            <w:pPr>
              <w:widowControl/>
              <w:numPr>
                <w:ilvl w:val="0"/>
                <w:numId w:val="14"/>
              </w:numPr>
              <w:autoSpaceDE/>
              <w:autoSpaceDN/>
              <w:spacing w:before="100" w:beforeAutospacing="1" w:after="100" w:afterAutospacing="1"/>
              <w:jc w:val="both"/>
              <w:rPr>
                <w:sz w:val="24"/>
                <w:szCs w:val="24"/>
              </w:rPr>
            </w:pPr>
            <w:r w:rsidRPr="000934B7">
              <w:rPr>
                <w:b/>
                <w:bCs/>
                <w:sz w:val="24"/>
                <w:szCs w:val="24"/>
              </w:rPr>
              <w:t>Segregation</w:t>
            </w:r>
            <w:r w:rsidRPr="000934B7">
              <w:rPr>
                <w:sz w:val="24"/>
                <w:szCs w:val="24"/>
              </w:rPr>
              <w:t>: The first step is to sort the waste at the point of generation, i.e., in hospitals, clinics, or laboratories. Waste is typically categorized into different groups, such as:</w:t>
            </w:r>
          </w:p>
          <w:p w:rsidR="000934B7" w:rsidRPr="000934B7" w:rsidRDefault="000934B7" w:rsidP="000934B7">
            <w:pPr>
              <w:widowControl/>
              <w:numPr>
                <w:ilvl w:val="1"/>
                <w:numId w:val="14"/>
              </w:numPr>
              <w:autoSpaceDE/>
              <w:autoSpaceDN/>
              <w:spacing w:before="100" w:beforeAutospacing="1" w:after="100" w:afterAutospacing="1"/>
              <w:jc w:val="both"/>
              <w:rPr>
                <w:sz w:val="24"/>
                <w:szCs w:val="24"/>
              </w:rPr>
            </w:pPr>
            <w:r w:rsidRPr="000934B7">
              <w:rPr>
                <w:b/>
                <w:bCs/>
                <w:sz w:val="24"/>
                <w:szCs w:val="24"/>
              </w:rPr>
              <w:t>Infectious waste</w:t>
            </w:r>
            <w:r w:rsidRPr="000934B7">
              <w:rPr>
                <w:sz w:val="24"/>
                <w:szCs w:val="24"/>
              </w:rPr>
              <w:t xml:space="preserve"> (e.g., blood-soaked materials, used syringes)</w:t>
            </w:r>
          </w:p>
          <w:p w:rsidR="000934B7" w:rsidRPr="000934B7" w:rsidRDefault="000934B7" w:rsidP="000934B7">
            <w:pPr>
              <w:widowControl/>
              <w:numPr>
                <w:ilvl w:val="1"/>
                <w:numId w:val="14"/>
              </w:numPr>
              <w:autoSpaceDE/>
              <w:autoSpaceDN/>
              <w:spacing w:before="100" w:beforeAutospacing="1" w:after="100" w:afterAutospacing="1"/>
              <w:jc w:val="both"/>
              <w:rPr>
                <w:sz w:val="24"/>
                <w:szCs w:val="24"/>
              </w:rPr>
            </w:pPr>
            <w:r w:rsidRPr="000934B7">
              <w:rPr>
                <w:b/>
                <w:bCs/>
                <w:sz w:val="24"/>
                <w:szCs w:val="24"/>
              </w:rPr>
              <w:t>Pathological waste</w:t>
            </w:r>
            <w:r w:rsidRPr="000934B7">
              <w:rPr>
                <w:sz w:val="24"/>
                <w:szCs w:val="24"/>
              </w:rPr>
              <w:t xml:space="preserve"> (e.g., human tissues, body parts)</w:t>
            </w:r>
          </w:p>
          <w:p w:rsidR="000934B7" w:rsidRPr="000934B7" w:rsidRDefault="000934B7" w:rsidP="000934B7">
            <w:pPr>
              <w:widowControl/>
              <w:numPr>
                <w:ilvl w:val="1"/>
                <w:numId w:val="14"/>
              </w:numPr>
              <w:autoSpaceDE/>
              <w:autoSpaceDN/>
              <w:spacing w:before="100" w:beforeAutospacing="1" w:after="100" w:afterAutospacing="1"/>
              <w:jc w:val="both"/>
              <w:rPr>
                <w:sz w:val="24"/>
                <w:szCs w:val="24"/>
              </w:rPr>
            </w:pPr>
            <w:r w:rsidRPr="000934B7">
              <w:rPr>
                <w:b/>
                <w:bCs/>
                <w:sz w:val="24"/>
                <w:szCs w:val="24"/>
              </w:rPr>
              <w:t>Pharmaceutical waste</w:t>
            </w:r>
            <w:r w:rsidRPr="000934B7">
              <w:rPr>
                <w:sz w:val="24"/>
                <w:szCs w:val="24"/>
              </w:rPr>
              <w:t xml:space="preserve"> (e.g., expired medicines)</w:t>
            </w:r>
          </w:p>
          <w:p w:rsidR="000934B7" w:rsidRPr="000934B7" w:rsidRDefault="000934B7" w:rsidP="000934B7">
            <w:pPr>
              <w:widowControl/>
              <w:numPr>
                <w:ilvl w:val="1"/>
                <w:numId w:val="14"/>
              </w:numPr>
              <w:autoSpaceDE/>
              <w:autoSpaceDN/>
              <w:spacing w:before="100" w:beforeAutospacing="1" w:after="100" w:afterAutospacing="1"/>
              <w:jc w:val="both"/>
              <w:rPr>
                <w:sz w:val="24"/>
                <w:szCs w:val="24"/>
              </w:rPr>
            </w:pPr>
            <w:r w:rsidRPr="000934B7">
              <w:rPr>
                <w:b/>
                <w:bCs/>
                <w:sz w:val="24"/>
                <w:szCs w:val="24"/>
              </w:rPr>
              <w:t>Sharps waste</w:t>
            </w:r>
            <w:r w:rsidRPr="000934B7">
              <w:rPr>
                <w:sz w:val="24"/>
                <w:szCs w:val="24"/>
              </w:rPr>
              <w:t xml:space="preserve"> (e.g., needles, scalpels)</w:t>
            </w:r>
          </w:p>
          <w:p w:rsidR="000934B7" w:rsidRPr="000934B7" w:rsidRDefault="000934B7" w:rsidP="000934B7">
            <w:pPr>
              <w:widowControl/>
              <w:numPr>
                <w:ilvl w:val="1"/>
                <w:numId w:val="14"/>
              </w:numPr>
              <w:autoSpaceDE/>
              <w:autoSpaceDN/>
              <w:spacing w:before="100" w:beforeAutospacing="1" w:after="100" w:afterAutospacing="1"/>
              <w:jc w:val="both"/>
              <w:rPr>
                <w:sz w:val="24"/>
                <w:szCs w:val="24"/>
              </w:rPr>
            </w:pPr>
            <w:r w:rsidRPr="000934B7">
              <w:rPr>
                <w:b/>
                <w:bCs/>
                <w:sz w:val="24"/>
                <w:szCs w:val="24"/>
              </w:rPr>
              <w:t>General waste</w:t>
            </w:r>
            <w:r w:rsidRPr="000934B7">
              <w:rPr>
                <w:sz w:val="24"/>
                <w:szCs w:val="24"/>
              </w:rPr>
              <w:t xml:space="preserve"> (e.g., office waste, packaging)</w:t>
            </w:r>
          </w:p>
          <w:p w:rsidR="000934B7" w:rsidRPr="000934B7" w:rsidRDefault="000934B7" w:rsidP="000934B7">
            <w:pPr>
              <w:widowControl/>
              <w:numPr>
                <w:ilvl w:val="0"/>
                <w:numId w:val="14"/>
              </w:numPr>
              <w:autoSpaceDE/>
              <w:autoSpaceDN/>
              <w:spacing w:before="100" w:beforeAutospacing="1" w:after="100" w:afterAutospacing="1"/>
              <w:jc w:val="both"/>
              <w:rPr>
                <w:sz w:val="24"/>
                <w:szCs w:val="24"/>
              </w:rPr>
            </w:pPr>
            <w:r w:rsidRPr="000934B7">
              <w:rPr>
                <w:b/>
                <w:bCs/>
                <w:sz w:val="24"/>
                <w:szCs w:val="24"/>
              </w:rPr>
              <w:t>Collection</w:t>
            </w:r>
            <w:r w:rsidRPr="000934B7">
              <w:rPr>
                <w:sz w:val="24"/>
                <w:szCs w:val="24"/>
              </w:rPr>
              <w:t>: After segregation, the waste is collected in color-coded, leak-proof containers to ensure proper containment. For example, sharps are collected in red bins, while infectious waste may be disposed of in yellow bins.</w:t>
            </w:r>
          </w:p>
          <w:p w:rsidR="000934B7" w:rsidRPr="000934B7" w:rsidRDefault="000934B7" w:rsidP="000934B7">
            <w:pPr>
              <w:widowControl/>
              <w:numPr>
                <w:ilvl w:val="0"/>
                <w:numId w:val="14"/>
              </w:numPr>
              <w:autoSpaceDE/>
              <w:autoSpaceDN/>
              <w:spacing w:before="100" w:beforeAutospacing="1" w:after="100" w:afterAutospacing="1"/>
              <w:jc w:val="both"/>
              <w:rPr>
                <w:sz w:val="24"/>
                <w:szCs w:val="24"/>
              </w:rPr>
            </w:pPr>
            <w:r w:rsidRPr="000934B7">
              <w:rPr>
                <w:b/>
                <w:bCs/>
                <w:sz w:val="24"/>
                <w:szCs w:val="24"/>
              </w:rPr>
              <w:t>Storage</w:t>
            </w:r>
            <w:r w:rsidRPr="000934B7">
              <w:rPr>
                <w:sz w:val="24"/>
                <w:szCs w:val="24"/>
              </w:rPr>
              <w:t>: Waste is temporarily stored in designated areas that are secure and away from public access, ensuring that it does not pose a risk of contamination or injury. These storage areas must comply with health and safety regulations.</w:t>
            </w:r>
          </w:p>
          <w:p w:rsidR="000934B7" w:rsidRPr="000934B7" w:rsidRDefault="000934B7" w:rsidP="000934B7">
            <w:pPr>
              <w:widowControl/>
              <w:numPr>
                <w:ilvl w:val="0"/>
                <w:numId w:val="14"/>
              </w:numPr>
              <w:autoSpaceDE/>
              <w:autoSpaceDN/>
              <w:spacing w:before="100" w:beforeAutospacing="1" w:after="100" w:afterAutospacing="1"/>
              <w:jc w:val="both"/>
              <w:rPr>
                <w:sz w:val="24"/>
                <w:szCs w:val="24"/>
              </w:rPr>
            </w:pPr>
            <w:r w:rsidRPr="000934B7">
              <w:rPr>
                <w:b/>
                <w:bCs/>
                <w:sz w:val="24"/>
                <w:szCs w:val="24"/>
              </w:rPr>
              <w:t>Transportation</w:t>
            </w:r>
            <w:r w:rsidRPr="000934B7">
              <w:rPr>
                <w:sz w:val="24"/>
                <w:szCs w:val="24"/>
              </w:rPr>
              <w:t>: Biomedical waste is then transported to treatment facilities, either within the healthcare facility itself or to an external processing site. Transport vehicles should be sealed, and workers should follow safety protocols to prevent exposure or spills.</w:t>
            </w:r>
          </w:p>
          <w:p w:rsidR="000934B7" w:rsidRPr="000934B7" w:rsidRDefault="000934B7" w:rsidP="000934B7">
            <w:pPr>
              <w:widowControl/>
              <w:numPr>
                <w:ilvl w:val="0"/>
                <w:numId w:val="14"/>
              </w:numPr>
              <w:autoSpaceDE/>
              <w:autoSpaceDN/>
              <w:spacing w:before="100" w:beforeAutospacing="1" w:after="100" w:afterAutospacing="1"/>
              <w:jc w:val="both"/>
              <w:rPr>
                <w:sz w:val="24"/>
                <w:szCs w:val="24"/>
              </w:rPr>
            </w:pPr>
            <w:r w:rsidRPr="000934B7">
              <w:rPr>
                <w:b/>
                <w:bCs/>
                <w:sz w:val="24"/>
                <w:szCs w:val="24"/>
              </w:rPr>
              <w:t>Treatment</w:t>
            </w:r>
            <w:r w:rsidRPr="000934B7">
              <w:rPr>
                <w:sz w:val="24"/>
                <w:szCs w:val="24"/>
              </w:rPr>
              <w:t>: The next step involves treating the waste to neutralize or destroy harmful pathogens and reduce the risk of infection. Common treatment methods include:</w:t>
            </w:r>
          </w:p>
          <w:p w:rsidR="000934B7" w:rsidRPr="000934B7" w:rsidRDefault="000934B7" w:rsidP="000934B7">
            <w:pPr>
              <w:widowControl/>
              <w:numPr>
                <w:ilvl w:val="1"/>
                <w:numId w:val="14"/>
              </w:numPr>
              <w:autoSpaceDE/>
              <w:autoSpaceDN/>
              <w:spacing w:before="100" w:beforeAutospacing="1" w:after="100" w:afterAutospacing="1"/>
              <w:jc w:val="both"/>
              <w:rPr>
                <w:sz w:val="24"/>
                <w:szCs w:val="24"/>
              </w:rPr>
            </w:pPr>
            <w:r w:rsidRPr="000934B7">
              <w:rPr>
                <w:b/>
                <w:bCs/>
                <w:sz w:val="24"/>
                <w:szCs w:val="24"/>
              </w:rPr>
              <w:t>Autoclaving</w:t>
            </w:r>
            <w:r w:rsidRPr="000934B7">
              <w:rPr>
                <w:sz w:val="24"/>
                <w:szCs w:val="24"/>
              </w:rPr>
              <w:t xml:space="preserve"> (using high-pressure steam to sterilize waste)</w:t>
            </w:r>
          </w:p>
          <w:p w:rsidR="000934B7" w:rsidRPr="000934B7" w:rsidRDefault="000934B7" w:rsidP="000934B7">
            <w:pPr>
              <w:widowControl/>
              <w:numPr>
                <w:ilvl w:val="1"/>
                <w:numId w:val="14"/>
              </w:numPr>
              <w:autoSpaceDE/>
              <w:autoSpaceDN/>
              <w:spacing w:before="100" w:beforeAutospacing="1" w:after="100" w:afterAutospacing="1"/>
              <w:jc w:val="both"/>
              <w:rPr>
                <w:sz w:val="24"/>
                <w:szCs w:val="24"/>
              </w:rPr>
            </w:pPr>
            <w:r w:rsidRPr="000934B7">
              <w:rPr>
                <w:b/>
                <w:bCs/>
                <w:sz w:val="24"/>
                <w:szCs w:val="24"/>
              </w:rPr>
              <w:t>Incineration</w:t>
            </w:r>
            <w:r w:rsidRPr="000934B7">
              <w:rPr>
                <w:sz w:val="24"/>
                <w:szCs w:val="24"/>
              </w:rPr>
              <w:t xml:space="preserve"> (burning waste at high temperatures to destroy pathogens)</w:t>
            </w:r>
          </w:p>
          <w:p w:rsidR="000934B7" w:rsidRPr="000934B7" w:rsidRDefault="000934B7" w:rsidP="000934B7">
            <w:pPr>
              <w:widowControl/>
              <w:numPr>
                <w:ilvl w:val="1"/>
                <w:numId w:val="14"/>
              </w:numPr>
              <w:autoSpaceDE/>
              <w:autoSpaceDN/>
              <w:spacing w:before="100" w:beforeAutospacing="1" w:after="100" w:afterAutospacing="1"/>
              <w:jc w:val="both"/>
              <w:rPr>
                <w:sz w:val="24"/>
                <w:szCs w:val="24"/>
              </w:rPr>
            </w:pPr>
            <w:r w:rsidRPr="000934B7">
              <w:rPr>
                <w:b/>
                <w:bCs/>
                <w:sz w:val="24"/>
                <w:szCs w:val="24"/>
              </w:rPr>
              <w:t>Chemical disinfection</w:t>
            </w:r>
            <w:r w:rsidRPr="000934B7">
              <w:rPr>
                <w:sz w:val="24"/>
                <w:szCs w:val="24"/>
              </w:rPr>
              <w:t xml:space="preserve"> (using chemicals to disinfect waste, especially for liquid waste)</w:t>
            </w:r>
          </w:p>
          <w:p w:rsidR="000934B7" w:rsidRPr="000934B7" w:rsidRDefault="000934B7" w:rsidP="000934B7">
            <w:pPr>
              <w:widowControl/>
              <w:numPr>
                <w:ilvl w:val="1"/>
                <w:numId w:val="14"/>
              </w:numPr>
              <w:autoSpaceDE/>
              <w:autoSpaceDN/>
              <w:spacing w:before="100" w:beforeAutospacing="1" w:after="100" w:afterAutospacing="1"/>
              <w:jc w:val="both"/>
              <w:rPr>
                <w:sz w:val="24"/>
                <w:szCs w:val="24"/>
              </w:rPr>
            </w:pPr>
            <w:r w:rsidRPr="000934B7">
              <w:rPr>
                <w:b/>
                <w:bCs/>
                <w:sz w:val="24"/>
                <w:szCs w:val="24"/>
              </w:rPr>
              <w:t>Microwave irradiation</w:t>
            </w:r>
            <w:r w:rsidRPr="000934B7">
              <w:rPr>
                <w:sz w:val="24"/>
                <w:szCs w:val="24"/>
              </w:rPr>
              <w:t xml:space="preserve"> (using heat from microwaves to sterilize waste)</w:t>
            </w:r>
          </w:p>
          <w:p w:rsidR="000934B7" w:rsidRPr="000934B7" w:rsidRDefault="000934B7" w:rsidP="000934B7">
            <w:pPr>
              <w:widowControl/>
              <w:numPr>
                <w:ilvl w:val="0"/>
                <w:numId w:val="14"/>
              </w:numPr>
              <w:autoSpaceDE/>
              <w:autoSpaceDN/>
              <w:spacing w:before="100" w:beforeAutospacing="1" w:after="100" w:afterAutospacing="1"/>
              <w:jc w:val="both"/>
              <w:rPr>
                <w:sz w:val="24"/>
                <w:szCs w:val="24"/>
              </w:rPr>
            </w:pPr>
            <w:r w:rsidRPr="000934B7">
              <w:rPr>
                <w:b/>
                <w:bCs/>
                <w:sz w:val="24"/>
                <w:szCs w:val="24"/>
              </w:rPr>
              <w:t>Disposal</w:t>
            </w:r>
            <w:r w:rsidRPr="000934B7">
              <w:rPr>
                <w:sz w:val="24"/>
                <w:szCs w:val="24"/>
              </w:rPr>
              <w:t xml:space="preserve">: After treatment, the waste is either sent to landfills or incinerators for final disposal, depending on the type of material. </w:t>
            </w:r>
            <w:r w:rsidRPr="000934B7">
              <w:rPr>
                <w:sz w:val="24"/>
                <w:szCs w:val="24"/>
              </w:rPr>
              <w:lastRenderedPageBreak/>
              <w:t>Non-biodegradable items that cannot be treated are typically incinerated, while organic waste may be safely disposed of in landfills or used for composting.</w:t>
            </w:r>
          </w:p>
          <w:p w:rsidR="000934B7" w:rsidRPr="000934B7" w:rsidRDefault="000934B7" w:rsidP="000934B7">
            <w:pPr>
              <w:widowControl/>
              <w:numPr>
                <w:ilvl w:val="0"/>
                <w:numId w:val="14"/>
              </w:numPr>
              <w:autoSpaceDE/>
              <w:autoSpaceDN/>
              <w:spacing w:before="100" w:beforeAutospacing="1" w:after="100" w:afterAutospacing="1"/>
              <w:jc w:val="both"/>
              <w:rPr>
                <w:sz w:val="24"/>
                <w:szCs w:val="24"/>
              </w:rPr>
            </w:pPr>
            <w:r w:rsidRPr="000934B7">
              <w:rPr>
                <w:b/>
                <w:bCs/>
                <w:sz w:val="24"/>
                <w:szCs w:val="24"/>
              </w:rPr>
              <w:t>Record Keeping and Monitoring</w:t>
            </w:r>
            <w:r w:rsidRPr="000934B7">
              <w:rPr>
                <w:sz w:val="24"/>
                <w:szCs w:val="24"/>
              </w:rPr>
              <w:t>: To ensure compliance with regulations and maintain safety standards, healthcare facilities must keep accurate records of the types, quantities, and disposal methods of biomedical waste. Regular audits and inspections are conducted to monitor adherence to guidelines and identify any potential risks.</w:t>
            </w:r>
          </w:p>
        </w:tc>
        <w:tc>
          <w:tcPr>
            <w:tcW w:w="1104" w:type="dxa"/>
          </w:tcPr>
          <w:p w:rsidR="00F92D62" w:rsidRPr="00A83A46" w:rsidRDefault="00F92D62" w:rsidP="00C0704E">
            <w:pPr>
              <w:tabs>
                <w:tab w:val="left" w:pos="7919"/>
              </w:tabs>
              <w:spacing w:line="276" w:lineRule="auto"/>
              <w:ind w:right="54"/>
              <w:jc w:val="both"/>
              <w:rPr>
                <w:sz w:val="24"/>
                <w:szCs w:val="24"/>
              </w:rPr>
            </w:pPr>
            <w:r w:rsidRPr="00A83A46">
              <w:rPr>
                <w:sz w:val="24"/>
                <w:szCs w:val="24"/>
              </w:rPr>
              <w:lastRenderedPageBreak/>
              <w:t>CO1,</w:t>
            </w:r>
            <w:r w:rsidR="00EB420A" w:rsidRPr="00A83A46">
              <w:rPr>
                <w:sz w:val="24"/>
                <w:szCs w:val="24"/>
              </w:rPr>
              <w:t>K</w:t>
            </w:r>
            <w:r w:rsidR="008E08E8">
              <w:rPr>
                <w:sz w:val="24"/>
                <w:szCs w:val="24"/>
              </w:rPr>
              <w:t>2</w:t>
            </w:r>
          </w:p>
        </w:tc>
      </w:tr>
      <w:tr w:rsidR="00F92D62" w:rsidRPr="00A83A46" w:rsidTr="00646501">
        <w:trPr>
          <w:trHeight w:val="451"/>
        </w:trPr>
        <w:tc>
          <w:tcPr>
            <w:tcW w:w="738" w:type="dxa"/>
          </w:tcPr>
          <w:p w:rsidR="00F92D62" w:rsidRPr="00A83A46" w:rsidRDefault="00646501" w:rsidP="00863D83">
            <w:pPr>
              <w:tabs>
                <w:tab w:val="left" w:pos="7919"/>
              </w:tabs>
              <w:spacing w:line="276" w:lineRule="auto"/>
              <w:ind w:right="54"/>
              <w:jc w:val="center"/>
              <w:rPr>
                <w:sz w:val="24"/>
                <w:szCs w:val="24"/>
              </w:rPr>
            </w:pPr>
            <w:r>
              <w:rPr>
                <w:sz w:val="24"/>
                <w:szCs w:val="24"/>
              </w:rPr>
              <w:lastRenderedPageBreak/>
              <w:t>3.</w:t>
            </w:r>
          </w:p>
        </w:tc>
        <w:tc>
          <w:tcPr>
            <w:tcW w:w="7221" w:type="dxa"/>
          </w:tcPr>
          <w:p w:rsidR="00F92D62" w:rsidRDefault="00F37C5F" w:rsidP="00F37C5F">
            <w:pPr>
              <w:jc w:val="both"/>
              <w:rPr>
                <w:b/>
              </w:rPr>
            </w:pPr>
            <w:r w:rsidRPr="000934B7">
              <w:rPr>
                <w:b/>
                <w:sz w:val="24"/>
                <w:szCs w:val="24"/>
              </w:rPr>
              <w:t>Describe the conditions to which the distinction between hospital and industry can be attributed</w:t>
            </w:r>
            <w:r w:rsidRPr="000934B7">
              <w:rPr>
                <w:b/>
              </w:rPr>
              <w:t>.</w:t>
            </w:r>
          </w:p>
          <w:p w:rsidR="000934B7" w:rsidRPr="000934B7" w:rsidRDefault="000934B7" w:rsidP="00F37C5F">
            <w:pPr>
              <w:jc w:val="both"/>
              <w:rPr>
                <w:b/>
                <w:sz w:val="24"/>
                <w:szCs w:val="24"/>
              </w:rPr>
            </w:pPr>
            <w:r w:rsidRPr="000934B7">
              <w:rPr>
                <w:sz w:val="24"/>
              </w:rPr>
              <w:t xml:space="preserve">The distinction between hospitals and industry can be attributed to several key factors, primarily centered </w:t>
            </w:r>
            <w:proofErr w:type="gramStart"/>
            <w:r w:rsidRPr="000934B7">
              <w:rPr>
                <w:sz w:val="24"/>
              </w:rPr>
              <w:t>around</w:t>
            </w:r>
            <w:proofErr w:type="gramEnd"/>
            <w:r w:rsidRPr="000934B7">
              <w:rPr>
                <w:sz w:val="24"/>
              </w:rPr>
              <w:t xml:space="preserve"> their core functions, organizational structures, and objectives. Hospitals are institutions focused on healthcare, providing medical care, treatment, and services to individuals with health conditions. Their primary mission is to preserve and improve public health through patient care, research, and education. In contrast, industry refers to organizations engaged in the production of goods or services for commercial purposes, with the primary aim of generating profit. Industries may include sectors like manufacturing, technology, or pharmaceuticals, where the focus is on economic activity, production efficiency, and market demand. While hospitals are often nonprofit and governed by public or private healthcare systems, industries are typically profit-driven, with goals centered </w:t>
            </w:r>
            <w:proofErr w:type="gramStart"/>
            <w:r w:rsidRPr="000934B7">
              <w:rPr>
                <w:sz w:val="24"/>
              </w:rPr>
              <w:t>around</w:t>
            </w:r>
            <w:proofErr w:type="gramEnd"/>
            <w:r w:rsidRPr="000934B7">
              <w:rPr>
                <w:sz w:val="24"/>
              </w:rPr>
              <w:t xml:space="preserve"> market competition and financial performance. Furthermore, hospitals are subject to regulatory oversight focused on patient safety, ethical standards, and public health, whereas industries, depending on their nature, face regulatory frameworks that focus on product safety, environmental impact, and labor laws. The distinction, therefore, lies in the fundamental differences in mission—healthcare versus profit generation—and in the structural and regulatory environments in which these entities operate.</w:t>
            </w:r>
          </w:p>
        </w:tc>
        <w:tc>
          <w:tcPr>
            <w:tcW w:w="1104" w:type="dxa"/>
          </w:tcPr>
          <w:p w:rsidR="00F92D62" w:rsidRPr="00A83A46" w:rsidRDefault="008E08E8" w:rsidP="00C0704E">
            <w:pPr>
              <w:tabs>
                <w:tab w:val="left" w:pos="7919"/>
              </w:tabs>
              <w:spacing w:line="276" w:lineRule="auto"/>
              <w:ind w:right="54"/>
              <w:jc w:val="both"/>
              <w:rPr>
                <w:sz w:val="24"/>
                <w:szCs w:val="24"/>
              </w:rPr>
            </w:pPr>
            <w:r>
              <w:rPr>
                <w:sz w:val="24"/>
                <w:szCs w:val="24"/>
              </w:rPr>
              <w:t>CO1</w:t>
            </w:r>
            <w:r w:rsidR="00F92D62" w:rsidRPr="00A83A46">
              <w:rPr>
                <w:sz w:val="24"/>
                <w:szCs w:val="24"/>
              </w:rPr>
              <w:t>,</w:t>
            </w:r>
            <w:r w:rsidR="00EB420A" w:rsidRPr="00A83A46">
              <w:rPr>
                <w:sz w:val="24"/>
                <w:szCs w:val="24"/>
              </w:rPr>
              <w:t>K</w:t>
            </w:r>
            <w:r w:rsidR="00236F06">
              <w:rPr>
                <w:sz w:val="24"/>
                <w:szCs w:val="24"/>
              </w:rPr>
              <w:t>2</w:t>
            </w:r>
          </w:p>
        </w:tc>
      </w:tr>
      <w:tr w:rsidR="00646501" w:rsidRPr="00A83A46" w:rsidTr="00646501">
        <w:trPr>
          <w:trHeight w:val="451"/>
        </w:trPr>
        <w:tc>
          <w:tcPr>
            <w:tcW w:w="9063" w:type="dxa"/>
            <w:gridSpan w:val="3"/>
          </w:tcPr>
          <w:p w:rsidR="00646501" w:rsidRPr="00A83A46" w:rsidRDefault="00646501" w:rsidP="00646501">
            <w:pPr>
              <w:tabs>
                <w:tab w:val="left" w:pos="7919"/>
              </w:tabs>
              <w:spacing w:line="276" w:lineRule="auto"/>
              <w:ind w:right="54"/>
              <w:jc w:val="center"/>
              <w:rPr>
                <w:sz w:val="24"/>
                <w:szCs w:val="24"/>
              </w:rPr>
            </w:pPr>
            <w:r w:rsidRPr="00A83A46">
              <w:rPr>
                <w:b/>
                <w:sz w:val="24"/>
                <w:szCs w:val="24"/>
              </w:rPr>
              <w:t>UNIT-2</w:t>
            </w:r>
          </w:p>
        </w:tc>
      </w:tr>
      <w:tr w:rsidR="00646501" w:rsidRPr="00A83A46" w:rsidTr="00646501">
        <w:trPr>
          <w:trHeight w:val="451"/>
        </w:trPr>
        <w:tc>
          <w:tcPr>
            <w:tcW w:w="9063" w:type="dxa"/>
            <w:gridSpan w:val="3"/>
          </w:tcPr>
          <w:p w:rsidR="00646501" w:rsidRPr="00A83A46" w:rsidRDefault="00646501" w:rsidP="00646501">
            <w:pPr>
              <w:tabs>
                <w:tab w:val="left" w:pos="7919"/>
              </w:tabs>
              <w:spacing w:line="276" w:lineRule="auto"/>
              <w:ind w:right="54"/>
              <w:jc w:val="center"/>
              <w:rPr>
                <w:sz w:val="24"/>
                <w:szCs w:val="24"/>
              </w:rPr>
            </w:pPr>
            <w:r w:rsidRPr="00395001">
              <w:rPr>
                <w:b/>
                <w:sz w:val="24"/>
                <w:szCs w:val="24"/>
              </w:rPr>
              <w:t>PART-A</w:t>
            </w:r>
          </w:p>
        </w:tc>
      </w:tr>
      <w:tr w:rsidR="00F92D62" w:rsidRPr="00A83A46" w:rsidTr="00646501">
        <w:trPr>
          <w:trHeight w:val="451"/>
        </w:trPr>
        <w:tc>
          <w:tcPr>
            <w:tcW w:w="738" w:type="dxa"/>
          </w:tcPr>
          <w:p w:rsidR="00F92D62" w:rsidRPr="00A83A46" w:rsidRDefault="00622CE3" w:rsidP="00863D83">
            <w:pPr>
              <w:tabs>
                <w:tab w:val="left" w:pos="7919"/>
              </w:tabs>
              <w:spacing w:line="276" w:lineRule="auto"/>
              <w:ind w:right="54"/>
              <w:jc w:val="center"/>
              <w:rPr>
                <w:sz w:val="24"/>
                <w:szCs w:val="24"/>
              </w:rPr>
            </w:pPr>
            <w:r>
              <w:rPr>
                <w:sz w:val="24"/>
                <w:szCs w:val="24"/>
              </w:rPr>
              <w:t>1</w:t>
            </w:r>
            <w:r w:rsidR="00646501">
              <w:rPr>
                <w:sz w:val="24"/>
                <w:szCs w:val="24"/>
              </w:rPr>
              <w:t>.</w:t>
            </w:r>
          </w:p>
        </w:tc>
        <w:tc>
          <w:tcPr>
            <w:tcW w:w="7221" w:type="dxa"/>
          </w:tcPr>
          <w:p w:rsidR="00F92D62" w:rsidRPr="00646501" w:rsidRDefault="00646501" w:rsidP="00AE12C2">
            <w:pPr>
              <w:pStyle w:val="ListParagraph"/>
              <w:spacing w:after="0"/>
              <w:ind w:left="-108"/>
              <w:jc w:val="both"/>
              <w:rPr>
                <w:rFonts w:ascii="Times New Roman" w:hAnsi="Times New Roman"/>
                <w:b/>
                <w:noProof/>
                <w:sz w:val="24"/>
                <w:szCs w:val="24"/>
                <w:lang w:val="en-IN" w:eastAsia="en-IN"/>
              </w:rPr>
            </w:pPr>
            <w:r>
              <w:t xml:space="preserve">    </w:t>
            </w:r>
            <w:r w:rsidR="00AE12C2" w:rsidRPr="00646501">
              <w:rPr>
                <w:rFonts w:ascii="Times New Roman" w:hAnsi="Times New Roman"/>
                <w:b/>
                <w:sz w:val="24"/>
                <w:szCs w:val="24"/>
              </w:rPr>
              <w:t>Suggest the three methods of collecting job analysis information</w:t>
            </w:r>
            <w:r w:rsidR="00AE12C2" w:rsidRPr="00646501">
              <w:rPr>
                <w:b/>
              </w:rPr>
              <w:t>.</w:t>
            </w:r>
          </w:p>
        </w:tc>
        <w:tc>
          <w:tcPr>
            <w:tcW w:w="1104" w:type="dxa"/>
          </w:tcPr>
          <w:p w:rsidR="00F92D62" w:rsidRPr="00A83A46" w:rsidRDefault="002A4EB0" w:rsidP="00C0704E">
            <w:pPr>
              <w:tabs>
                <w:tab w:val="left" w:pos="7919"/>
              </w:tabs>
              <w:spacing w:line="276" w:lineRule="auto"/>
              <w:ind w:right="54"/>
              <w:jc w:val="both"/>
              <w:rPr>
                <w:sz w:val="24"/>
                <w:szCs w:val="24"/>
              </w:rPr>
            </w:pPr>
            <w:r>
              <w:rPr>
                <w:sz w:val="24"/>
                <w:szCs w:val="24"/>
              </w:rPr>
              <w:t>CO2</w:t>
            </w:r>
            <w:r w:rsidR="00F92D62" w:rsidRPr="00A83A46">
              <w:rPr>
                <w:sz w:val="24"/>
                <w:szCs w:val="24"/>
              </w:rPr>
              <w:t>,</w:t>
            </w:r>
            <w:r w:rsidR="00EB420A" w:rsidRPr="00A83A46">
              <w:rPr>
                <w:sz w:val="24"/>
                <w:szCs w:val="24"/>
              </w:rPr>
              <w:t>K</w:t>
            </w:r>
            <w:r>
              <w:rPr>
                <w:sz w:val="24"/>
                <w:szCs w:val="24"/>
              </w:rPr>
              <w:t>1</w:t>
            </w:r>
          </w:p>
        </w:tc>
      </w:tr>
      <w:tr w:rsidR="00F92D62" w:rsidRPr="00A83A46" w:rsidTr="00646501">
        <w:trPr>
          <w:trHeight w:val="451"/>
        </w:trPr>
        <w:tc>
          <w:tcPr>
            <w:tcW w:w="738" w:type="dxa"/>
          </w:tcPr>
          <w:p w:rsidR="00F92D62" w:rsidRPr="00A83A46" w:rsidRDefault="00F92D62" w:rsidP="00863D83">
            <w:pPr>
              <w:tabs>
                <w:tab w:val="left" w:pos="7919"/>
              </w:tabs>
              <w:spacing w:line="276" w:lineRule="auto"/>
              <w:ind w:right="54"/>
              <w:jc w:val="center"/>
              <w:rPr>
                <w:sz w:val="24"/>
                <w:szCs w:val="24"/>
              </w:rPr>
            </w:pPr>
          </w:p>
        </w:tc>
        <w:tc>
          <w:tcPr>
            <w:tcW w:w="7221" w:type="dxa"/>
          </w:tcPr>
          <w:p w:rsidR="00804A9A" w:rsidRPr="00AE12C2" w:rsidRDefault="00804A9A" w:rsidP="00E54CCA">
            <w:pPr>
              <w:pStyle w:val="ListParagraph"/>
              <w:numPr>
                <w:ilvl w:val="0"/>
                <w:numId w:val="11"/>
              </w:numPr>
              <w:rPr>
                <w:rFonts w:ascii="Times New Roman" w:hAnsi="Times New Roman"/>
                <w:noProof/>
                <w:sz w:val="24"/>
                <w:szCs w:val="24"/>
                <w:lang w:eastAsia="en-IN"/>
              </w:rPr>
            </w:pPr>
            <w:r w:rsidRPr="00AE12C2">
              <w:rPr>
                <w:rFonts w:ascii="Times New Roman" w:hAnsi="Times New Roman"/>
                <w:bCs/>
                <w:noProof/>
                <w:sz w:val="24"/>
                <w:szCs w:val="24"/>
                <w:lang w:eastAsia="en-IN"/>
              </w:rPr>
              <w:t>Interviews</w:t>
            </w:r>
          </w:p>
          <w:p w:rsidR="00804A9A" w:rsidRPr="00AE12C2" w:rsidRDefault="00804A9A" w:rsidP="00E54CCA">
            <w:pPr>
              <w:pStyle w:val="ListParagraph"/>
              <w:numPr>
                <w:ilvl w:val="0"/>
                <w:numId w:val="11"/>
              </w:numPr>
              <w:rPr>
                <w:rFonts w:ascii="Times New Roman" w:hAnsi="Times New Roman"/>
                <w:noProof/>
                <w:sz w:val="24"/>
                <w:szCs w:val="24"/>
                <w:lang w:eastAsia="en-IN"/>
              </w:rPr>
            </w:pPr>
            <w:r w:rsidRPr="00AE12C2">
              <w:rPr>
                <w:rFonts w:ascii="Times New Roman" w:hAnsi="Times New Roman"/>
                <w:bCs/>
                <w:noProof/>
                <w:sz w:val="24"/>
                <w:szCs w:val="24"/>
                <w:lang w:eastAsia="en-IN"/>
              </w:rPr>
              <w:t>Questionnaires and Surveys</w:t>
            </w:r>
          </w:p>
          <w:p w:rsidR="00804A9A" w:rsidRPr="00AE12C2" w:rsidRDefault="00804A9A" w:rsidP="00E54CCA">
            <w:pPr>
              <w:pStyle w:val="ListParagraph"/>
              <w:numPr>
                <w:ilvl w:val="0"/>
                <w:numId w:val="11"/>
              </w:numPr>
              <w:rPr>
                <w:rFonts w:ascii="Times New Roman" w:hAnsi="Times New Roman"/>
                <w:noProof/>
                <w:sz w:val="24"/>
                <w:szCs w:val="24"/>
                <w:lang w:eastAsia="en-IN"/>
              </w:rPr>
            </w:pPr>
            <w:r w:rsidRPr="00AE12C2">
              <w:rPr>
                <w:rFonts w:ascii="Times New Roman" w:hAnsi="Times New Roman"/>
                <w:bCs/>
                <w:noProof/>
                <w:sz w:val="24"/>
                <w:szCs w:val="24"/>
                <w:lang w:eastAsia="en-IN"/>
              </w:rPr>
              <w:t>Observation</w:t>
            </w:r>
            <w:r w:rsidRPr="00AE12C2">
              <w:rPr>
                <w:rFonts w:ascii="Times New Roman" w:hAnsi="Times New Roman"/>
                <w:noProof/>
                <w:sz w:val="24"/>
                <w:szCs w:val="24"/>
                <w:lang w:eastAsia="en-IN"/>
              </w:rPr>
              <w:t xml:space="preserve"> </w:t>
            </w:r>
          </w:p>
          <w:p w:rsidR="00F92D62" w:rsidRPr="00A83A46" w:rsidRDefault="00F92D62" w:rsidP="00AE12C2">
            <w:pPr>
              <w:pStyle w:val="ListParagraph"/>
              <w:spacing w:after="0"/>
              <w:ind w:left="1332"/>
              <w:rPr>
                <w:rFonts w:ascii="Times New Roman" w:hAnsi="Times New Roman"/>
                <w:noProof/>
                <w:sz w:val="24"/>
                <w:szCs w:val="24"/>
                <w:lang w:val="en-IN" w:eastAsia="en-IN"/>
              </w:rPr>
            </w:pPr>
          </w:p>
        </w:tc>
        <w:tc>
          <w:tcPr>
            <w:tcW w:w="1104" w:type="dxa"/>
          </w:tcPr>
          <w:p w:rsidR="00F92D62" w:rsidRPr="00A83A46" w:rsidRDefault="00F92D62" w:rsidP="00C0704E">
            <w:pPr>
              <w:tabs>
                <w:tab w:val="left" w:pos="7919"/>
              </w:tabs>
              <w:spacing w:line="276" w:lineRule="auto"/>
              <w:ind w:right="54"/>
              <w:jc w:val="both"/>
              <w:rPr>
                <w:sz w:val="24"/>
                <w:szCs w:val="24"/>
              </w:rPr>
            </w:pPr>
          </w:p>
        </w:tc>
      </w:tr>
      <w:tr w:rsidR="00F92D62" w:rsidRPr="00A83A46" w:rsidTr="00646501">
        <w:trPr>
          <w:trHeight w:val="451"/>
        </w:trPr>
        <w:tc>
          <w:tcPr>
            <w:tcW w:w="738" w:type="dxa"/>
          </w:tcPr>
          <w:p w:rsidR="00F92D62" w:rsidRPr="00A83A46" w:rsidRDefault="00622CE3" w:rsidP="00863D83">
            <w:pPr>
              <w:tabs>
                <w:tab w:val="left" w:pos="7919"/>
              </w:tabs>
              <w:spacing w:line="276" w:lineRule="auto"/>
              <w:ind w:right="54"/>
              <w:jc w:val="center"/>
              <w:rPr>
                <w:sz w:val="24"/>
                <w:szCs w:val="24"/>
              </w:rPr>
            </w:pPr>
            <w:r>
              <w:rPr>
                <w:sz w:val="24"/>
                <w:szCs w:val="24"/>
              </w:rPr>
              <w:t>2.</w:t>
            </w:r>
          </w:p>
        </w:tc>
        <w:tc>
          <w:tcPr>
            <w:tcW w:w="7221" w:type="dxa"/>
          </w:tcPr>
          <w:p w:rsidR="00F92D62" w:rsidRPr="00646501" w:rsidRDefault="00646501" w:rsidP="00804A9A">
            <w:pPr>
              <w:pStyle w:val="ListParagraph"/>
              <w:spacing w:after="0"/>
              <w:ind w:left="-108"/>
              <w:jc w:val="both"/>
              <w:rPr>
                <w:rFonts w:ascii="Times New Roman" w:hAnsi="Times New Roman"/>
                <w:b/>
                <w:noProof/>
                <w:sz w:val="24"/>
                <w:szCs w:val="24"/>
                <w:lang w:val="en-IN" w:eastAsia="en-IN"/>
              </w:rPr>
            </w:pPr>
            <w:r>
              <w:rPr>
                <w:rFonts w:ascii="Times New Roman" w:hAnsi="Times New Roman"/>
                <w:sz w:val="24"/>
                <w:szCs w:val="24"/>
              </w:rPr>
              <w:t xml:space="preserve">   </w:t>
            </w:r>
            <w:r w:rsidRPr="00646501">
              <w:rPr>
                <w:rFonts w:ascii="Times New Roman" w:hAnsi="Times New Roman"/>
                <w:b/>
                <w:sz w:val="24"/>
                <w:szCs w:val="24"/>
              </w:rPr>
              <w:t>List</w:t>
            </w:r>
            <w:r w:rsidR="00804A9A" w:rsidRPr="00646501">
              <w:rPr>
                <w:rFonts w:ascii="Times New Roman" w:hAnsi="Times New Roman"/>
                <w:b/>
                <w:sz w:val="24"/>
                <w:szCs w:val="24"/>
              </w:rPr>
              <w:t xml:space="preserve"> out the functions of Human Resource management</w:t>
            </w:r>
          </w:p>
        </w:tc>
        <w:tc>
          <w:tcPr>
            <w:tcW w:w="1104" w:type="dxa"/>
          </w:tcPr>
          <w:p w:rsidR="00F92D62" w:rsidRPr="00A83A46" w:rsidRDefault="002A4EB0" w:rsidP="00C0704E">
            <w:pPr>
              <w:tabs>
                <w:tab w:val="left" w:pos="7919"/>
              </w:tabs>
              <w:spacing w:line="276" w:lineRule="auto"/>
              <w:ind w:right="54"/>
              <w:jc w:val="both"/>
              <w:rPr>
                <w:sz w:val="24"/>
                <w:szCs w:val="24"/>
              </w:rPr>
            </w:pPr>
            <w:r>
              <w:rPr>
                <w:sz w:val="24"/>
                <w:szCs w:val="24"/>
              </w:rPr>
              <w:t>CO2</w:t>
            </w:r>
            <w:r w:rsidR="00F92D62" w:rsidRPr="00A83A46">
              <w:rPr>
                <w:sz w:val="24"/>
                <w:szCs w:val="24"/>
              </w:rPr>
              <w:t>,</w:t>
            </w:r>
            <w:r w:rsidR="00EB420A" w:rsidRPr="00A83A46">
              <w:rPr>
                <w:sz w:val="24"/>
                <w:szCs w:val="24"/>
              </w:rPr>
              <w:t>K</w:t>
            </w:r>
            <w:r>
              <w:rPr>
                <w:sz w:val="24"/>
                <w:szCs w:val="24"/>
              </w:rPr>
              <w:t>1</w:t>
            </w:r>
          </w:p>
        </w:tc>
      </w:tr>
      <w:tr w:rsidR="00F92D62" w:rsidRPr="00A83A46" w:rsidTr="00646501">
        <w:trPr>
          <w:trHeight w:val="451"/>
        </w:trPr>
        <w:tc>
          <w:tcPr>
            <w:tcW w:w="738" w:type="dxa"/>
          </w:tcPr>
          <w:p w:rsidR="00F92D62" w:rsidRPr="00A83A46" w:rsidRDefault="00F92D62" w:rsidP="00863D83">
            <w:pPr>
              <w:tabs>
                <w:tab w:val="left" w:pos="7919"/>
              </w:tabs>
              <w:spacing w:line="276" w:lineRule="auto"/>
              <w:ind w:right="54"/>
              <w:jc w:val="center"/>
              <w:rPr>
                <w:sz w:val="24"/>
                <w:szCs w:val="24"/>
              </w:rPr>
            </w:pPr>
          </w:p>
        </w:tc>
        <w:tc>
          <w:tcPr>
            <w:tcW w:w="7221" w:type="dxa"/>
          </w:tcPr>
          <w:p w:rsidR="00804A9A" w:rsidRDefault="00804A9A" w:rsidP="00804A9A">
            <w:pPr>
              <w:jc w:val="both"/>
              <w:rPr>
                <w:rFonts w:eastAsia="SimSun"/>
                <w:noProof/>
                <w:sz w:val="24"/>
                <w:szCs w:val="24"/>
                <w:lang w:eastAsia="en-IN"/>
              </w:rPr>
            </w:pPr>
            <w:r w:rsidRPr="00804A9A">
              <w:rPr>
                <w:rFonts w:eastAsia="SimSun"/>
                <w:noProof/>
                <w:sz w:val="24"/>
                <w:szCs w:val="24"/>
                <w:lang w:eastAsia="en-IN"/>
              </w:rPr>
              <w:t>Human Resource Management (HRM) encompasses various functions that are essential for effectively managing an organization's workforce and maximizing its human capital. Here ar</w:t>
            </w:r>
            <w:r>
              <w:rPr>
                <w:rFonts w:eastAsia="SimSun"/>
                <w:noProof/>
                <w:sz w:val="24"/>
                <w:szCs w:val="24"/>
                <w:lang w:eastAsia="en-IN"/>
              </w:rPr>
              <w:t>e some key function are</w:t>
            </w:r>
          </w:p>
          <w:p w:rsidR="00804A9A" w:rsidRPr="00804A9A" w:rsidRDefault="00804A9A" w:rsidP="00E54CCA">
            <w:pPr>
              <w:pStyle w:val="ListParagraph"/>
              <w:numPr>
                <w:ilvl w:val="0"/>
                <w:numId w:val="13"/>
              </w:numPr>
              <w:jc w:val="both"/>
              <w:rPr>
                <w:rFonts w:ascii="Times New Roman" w:hAnsi="Times New Roman"/>
                <w:noProof/>
                <w:sz w:val="24"/>
                <w:szCs w:val="24"/>
                <w:lang w:eastAsia="en-IN"/>
              </w:rPr>
            </w:pPr>
            <w:r w:rsidRPr="00804A9A">
              <w:rPr>
                <w:rFonts w:ascii="Times New Roman" w:hAnsi="Times New Roman"/>
                <w:noProof/>
                <w:sz w:val="24"/>
                <w:szCs w:val="24"/>
                <w:lang w:eastAsia="en-IN"/>
              </w:rPr>
              <w:t>Recruitment and selection</w:t>
            </w:r>
          </w:p>
          <w:p w:rsidR="00804A9A" w:rsidRPr="00804A9A" w:rsidRDefault="00804A9A" w:rsidP="00E54CCA">
            <w:pPr>
              <w:pStyle w:val="ListParagraph"/>
              <w:numPr>
                <w:ilvl w:val="0"/>
                <w:numId w:val="13"/>
              </w:numPr>
              <w:jc w:val="both"/>
              <w:rPr>
                <w:rFonts w:ascii="Times New Roman" w:hAnsi="Times New Roman"/>
                <w:noProof/>
                <w:sz w:val="24"/>
                <w:szCs w:val="24"/>
                <w:lang w:eastAsia="en-IN"/>
              </w:rPr>
            </w:pPr>
            <w:r w:rsidRPr="00804A9A">
              <w:rPr>
                <w:rFonts w:ascii="Times New Roman" w:hAnsi="Times New Roman"/>
                <w:noProof/>
                <w:sz w:val="24"/>
                <w:szCs w:val="24"/>
                <w:lang w:eastAsia="en-IN"/>
              </w:rPr>
              <w:t>Training development</w:t>
            </w:r>
          </w:p>
          <w:p w:rsidR="00804A9A" w:rsidRPr="00804A9A" w:rsidRDefault="00804A9A" w:rsidP="00E54CCA">
            <w:pPr>
              <w:pStyle w:val="ListParagraph"/>
              <w:numPr>
                <w:ilvl w:val="0"/>
                <w:numId w:val="13"/>
              </w:numPr>
              <w:jc w:val="both"/>
              <w:rPr>
                <w:rFonts w:ascii="Times New Roman" w:hAnsi="Times New Roman"/>
                <w:noProof/>
                <w:sz w:val="24"/>
                <w:szCs w:val="24"/>
                <w:lang w:eastAsia="en-IN"/>
              </w:rPr>
            </w:pPr>
            <w:r w:rsidRPr="00804A9A">
              <w:rPr>
                <w:rFonts w:ascii="Times New Roman" w:hAnsi="Times New Roman"/>
                <w:noProof/>
                <w:sz w:val="24"/>
                <w:szCs w:val="24"/>
                <w:lang w:eastAsia="en-IN"/>
              </w:rPr>
              <w:lastRenderedPageBreak/>
              <w:t>Performance management</w:t>
            </w:r>
          </w:p>
          <w:p w:rsidR="00804A9A" w:rsidRPr="00804A9A" w:rsidRDefault="00804A9A" w:rsidP="00E54CCA">
            <w:pPr>
              <w:pStyle w:val="ListParagraph"/>
              <w:numPr>
                <w:ilvl w:val="0"/>
                <w:numId w:val="13"/>
              </w:numPr>
              <w:jc w:val="both"/>
              <w:rPr>
                <w:rFonts w:ascii="Times New Roman" w:hAnsi="Times New Roman"/>
                <w:noProof/>
                <w:sz w:val="24"/>
                <w:szCs w:val="24"/>
                <w:lang w:eastAsia="en-IN"/>
              </w:rPr>
            </w:pPr>
            <w:r w:rsidRPr="00804A9A">
              <w:rPr>
                <w:rFonts w:ascii="Times New Roman" w:hAnsi="Times New Roman"/>
                <w:noProof/>
                <w:sz w:val="24"/>
                <w:szCs w:val="24"/>
                <w:lang w:eastAsia="en-IN"/>
              </w:rPr>
              <w:t>Health and safety</w:t>
            </w:r>
          </w:p>
          <w:p w:rsidR="00804A9A" w:rsidRPr="00804A9A" w:rsidRDefault="00804A9A" w:rsidP="00E54CCA">
            <w:pPr>
              <w:pStyle w:val="ListParagraph"/>
              <w:numPr>
                <w:ilvl w:val="0"/>
                <w:numId w:val="13"/>
              </w:numPr>
              <w:jc w:val="both"/>
              <w:rPr>
                <w:rFonts w:ascii="Times New Roman" w:hAnsi="Times New Roman"/>
                <w:noProof/>
                <w:sz w:val="24"/>
                <w:szCs w:val="24"/>
                <w:lang w:eastAsia="en-IN"/>
              </w:rPr>
            </w:pPr>
            <w:r w:rsidRPr="00804A9A">
              <w:rPr>
                <w:rFonts w:ascii="Times New Roman" w:hAnsi="Times New Roman"/>
                <w:noProof/>
                <w:sz w:val="24"/>
                <w:szCs w:val="24"/>
                <w:lang w:eastAsia="en-IN"/>
              </w:rPr>
              <w:t>Workforce planning</w:t>
            </w:r>
          </w:p>
          <w:p w:rsidR="00F92D62" w:rsidRPr="00A83A46" w:rsidRDefault="00F92D62">
            <w:pPr>
              <w:pStyle w:val="ListParagraph"/>
              <w:spacing w:after="0"/>
              <w:ind w:left="-108"/>
              <w:rPr>
                <w:rFonts w:ascii="Times New Roman" w:hAnsi="Times New Roman"/>
                <w:noProof/>
                <w:sz w:val="24"/>
                <w:szCs w:val="24"/>
                <w:lang w:val="en-IN" w:eastAsia="en-IN"/>
              </w:rPr>
            </w:pPr>
          </w:p>
        </w:tc>
        <w:tc>
          <w:tcPr>
            <w:tcW w:w="1104" w:type="dxa"/>
          </w:tcPr>
          <w:p w:rsidR="00F92D62" w:rsidRPr="00A83A46" w:rsidRDefault="00F92D62" w:rsidP="00C0704E">
            <w:pPr>
              <w:tabs>
                <w:tab w:val="left" w:pos="7919"/>
              </w:tabs>
              <w:spacing w:line="276" w:lineRule="auto"/>
              <w:ind w:right="54"/>
              <w:jc w:val="both"/>
              <w:rPr>
                <w:sz w:val="24"/>
                <w:szCs w:val="24"/>
              </w:rPr>
            </w:pPr>
          </w:p>
        </w:tc>
      </w:tr>
      <w:tr w:rsidR="00F92D62" w:rsidRPr="00A83A46" w:rsidTr="00646501">
        <w:trPr>
          <w:trHeight w:val="451"/>
        </w:trPr>
        <w:tc>
          <w:tcPr>
            <w:tcW w:w="738" w:type="dxa"/>
          </w:tcPr>
          <w:p w:rsidR="00F92D62" w:rsidRPr="00646501" w:rsidRDefault="00622CE3" w:rsidP="00863D83">
            <w:pPr>
              <w:tabs>
                <w:tab w:val="left" w:pos="7919"/>
              </w:tabs>
              <w:spacing w:line="276" w:lineRule="auto"/>
              <w:ind w:right="54"/>
              <w:jc w:val="center"/>
              <w:rPr>
                <w:b/>
                <w:sz w:val="24"/>
                <w:szCs w:val="24"/>
              </w:rPr>
            </w:pPr>
            <w:r>
              <w:rPr>
                <w:b/>
                <w:sz w:val="24"/>
                <w:szCs w:val="24"/>
              </w:rPr>
              <w:lastRenderedPageBreak/>
              <w:t>3.</w:t>
            </w:r>
          </w:p>
        </w:tc>
        <w:tc>
          <w:tcPr>
            <w:tcW w:w="7221" w:type="dxa"/>
          </w:tcPr>
          <w:p w:rsidR="00F92D62" w:rsidRPr="00646501" w:rsidRDefault="00804A9A">
            <w:pPr>
              <w:pStyle w:val="ListParagraph"/>
              <w:spacing w:after="0"/>
              <w:ind w:left="-108"/>
              <w:rPr>
                <w:rFonts w:ascii="Times New Roman" w:hAnsi="Times New Roman"/>
                <w:b/>
                <w:noProof/>
                <w:sz w:val="24"/>
                <w:szCs w:val="24"/>
                <w:lang w:val="en-IN" w:eastAsia="en-IN"/>
              </w:rPr>
            </w:pPr>
            <w:r w:rsidRPr="00646501">
              <w:rPr>
                <w:rFonts w:ascii="Times New Roman" w:hAnsi="Times New Roman"/>
                <w:b/>
                <w:noProof/>
                <w:sz w:val="24"/>
                <w:szCs w:val="24"/>
                <w:lang w:val="en-IN" w:eastAsia="en-IN"/>
              </w:rPr>
              <w:t xml:space="preserve">  What is Training Process?</w:t>
            </w:r>
          </w:p>
        </w:tc>
        <w:tc>
          <w:tcPr>
            <w:tcW w:w="1104" w:type="dxa"/>
          </w:tcPr>
          <w:p w:rsidR="00F92D62" w:rsidRPr="00A83A46" w:rsidRDefault="002A4EB0" w:rsidP="00C0704E">
            <w:pPr>
              <w:tabs>
                <w:tab w:val="left" w:pos="7919"/>
              </w:tabs>
              <w:spacing w:line="276" w:lineRule="auto"/>
              <w:ind w:right="54"/>
              <w:jc w:val="both"/>
              <w:rPr>
                <w:sz w:val="24"/>
                <w:szCs w:val="24"/>
              </w:rPr>
            </w:pPr>
            <w:r>
              <w:rPr>
                <w:sz w:val="24"/>
                <w:szCs w:val="24"/>
              </w:rPr>
              <w:t>CO2</w:t>
            </w:r>
            <w:r w:rsidR="00F92D62" w:rsidRPr="00A83A46">
              <w:rPr>
                <w:sz w:val="24"/>
                <w:szCs w:val="24"/>
              </w:rPr>
              <w:t>,</w:t>
            </w:r>
            <w:r w:rsidR="00EB420A" w:rsidRPr="00A83A46">
              <w:rPr>
                <w:sz w:val="24"/>
                <w:szCs w:val="24"/>
              </w:rPr>
              <w:t>K</w:t>
            </w:r>
            <w:r>
              <w:rPr>
                <w:sz w:val="24"/>
                <w:szCs w:val="24"/>
              </w:rPr>
              <w:t>1</w:t>
            </w:r>
          </w:p>
        </w:tc>
      </w:tr>
      <w:tr w:rsidR="00F92D62" w:rsidRPr="00A83A46" w:rsidTr="00646501">
        <w:trPr>
          <w:trHeight w:val="451"/>
        </w:trPr>
        <w:tc>
          <w:tcPr>
            <w:tcW w:w="738" w:type="dxa"/>
          </w:tcPr>
          <w:p w:rsidR="00F92D62" w:rsidRPr="00A83A46" w:rsidRDefault="00F92D62" w:rsidP="00863D83">
            <w:pPr>
              <w:tabs>
                <w:tab w:val="left" w:pos="7919"/>
              </w:tabs>
              <w:spacing w:line="276" w:lineRule="auto"/>
              <w:ind w:right="54"/>
              <w:jc w:val="center"/>
              <w:rPr>
                <w:rFonts w:eastAsia="SimSun"/>
                <w:noProof/>
                <w:sz w:val="24"/>
                <w:szCs w:val="24"/>
                <w:lang w:val="en-IN" w:eastAsia="en-IN"/>
              </w:rPr>
            </w:pPr>
          </w:p>
        </w:tc>
        <w:tc>
          <w:tcPr>
            <w:tcW w:w="7221" w:type="dxa"/>
          </w:tcPr>
          <w:p w:rsidR="004D42EE" w:rsidRPr="001857CF" w:rsidRDefault="00804A9A" w:rsidP="001857CF">
            <w:pPr>
              <w:jc w:val="both"/>
              <w:rPr>
                <w:noProof/>
                <w:sz w:val="24"/>
                <w:szCs w:val="24"/>
                <w:lang w:eastAsia="en-IN"/>
              </w:rPr>
            </w:pPr>
            <w:r w:rsidRPr="001857CF">
              <w:rPr>
                <w:noProof/>
                <w:sz w:val="24"/>
                <w:szCs w:val="24"/>
                <w:lang w:val="en-IN" w:eastAsia="en-IN"/>
              </w:rPr>
              <w:t xml:space="preserve"> </w:t>
            </w:r>
            <w:r w:rsidR="00E54CCA" w:rsidRPr="001857CF">
              <w:rPr>
                <w:rFonts w:eastAsia="+mn-ea"/>
                <w:noProof/>
                <w:sz w:val="24"/>
                <w:szCs w:val="24"/>
                <w:lang w:eastAsia="en-IN"/>
              </w:rPr>
              <w:t>The training process in a hospital's human resources (HR) department involves preparing employees to effectively carry out their roles and responsibilities. It encompasses various steps to ensure that HR staff are well-equipped to handle tasks related to recruitment, employee management, compliance, and more</w:t>
            </w:r>
            <w:r w:rsidR="001857CF">
              <w:rPr>
                <w:rFonts w:eastAsia="+mn-ea"/>
                <w:noProof/>
                <w:sz w:val="24"/>
                <w:szCs w:val="24"/>
                <w:lang w:eastAsia="en-IN"/>
              </w:rPr>
              <w:t>.</w:t>
            </w:r>
          </w:p>
          <w:p w:rsidR="00F92D62" w:rsidRPr="00A83A46" w:rsidRDefault="00F92D62">
            <w:pPr>
              <w:pStyle w:val="ListParagraph"/>
              <w:spacing w:after="0"/>
              <w:ind w:left="-108"/>
              <w:rPr>
                <w:rFonts w:ascii="Times New Roman" w:hAnsi="Times New Roman"/>
                <w:noProof/>
                <w:sz w:val="24"/>
                <w:szCs w:val="24"/>
                <w:lang w:val="en-IN" w:eastAsia="en-IN"/>
              </w:rPr>
            </w:pPr>
          </w:p>
        </w:tc>
        <w:tc>
          <w:tcPr>
            <w:tcW w:w="1104" w:type="dxa"/>
          </w:tcPr>
          <w:p w:rsidR="00F92D62" w:rsidRPr="00A83A46" w:rsidRDefault="00F92D62" w:rsidP="00C0704E">
            <w:pPr>
              <w:tabs>
                <w:tab w:val="left" w:pos="7919"/>
              </w:tabs>
              <w:spacing w:line="276" w:lineRule="auto"/>
              <w:ind w:right="54"/>
              <w:jc w:val="both"/>
              <w:rPr>
                <w:sz w:val="24"/>
                <w:szCs w:val="24"/>
              </w:rPr>
            </w:pPr>
          </w:p>
        </w:tc>
      </w:tr>
      <w:tr w:rsidR="00F92D62" w:rsidRPr="00A83A46" w:rsidTr="00646501">
        <w:trPr>
          <w:trHeight w:val="451"/>
        </w:trPr>
        <w:tc>
          <w:tcPr>
            <w:tcW w:w="738" w:type="dxa"/>
          </w:tcPr>
          <w:p w:rsidR="00F92D62" w:rsidRPr="00A83A46" w:rsidRDefault="00F92D62" w:rsidP="00863D83">
            <w:pPr>
              <w:tabs>
                <w:tab w:val="left" w:pos="7919"/>
              </w:tabs>
              <w:spacing w:line="276" w:lineRule="auto"/>
              <w:ind w:right="54"/>
              <w:jc w:val="center"/>
              <w:rPr>
                <w:sz w:val="24"/>
                <w:szCs w:val="24"/>
              </w:rPr>
            </w:pPr>
          </w:p>
        </w:tc>
        <w:tc>
          <w:tcPr>
            <w:tcW w:w="7221" w:type="dxa"/>
          </w:tcPr>
          <w:p w:rsidR="00F92D62" w:rsidRPr="008E08E8" w:rsidRDefault="008E08E8">
            <w:pPr>
              <w:pStyle w:val="ListParagraph"/>
              <w:spacing w:after="0"/>
              <w:ind w:left="-108"/>
              <w:rPr>
                <w:rFonts w:ascii="Times New Roman" w:hAnsi="Times New Roman"/>
                <w:b/>
                <w:sz w:val="24"/>
                <w:szCs w:val="24"/>
              </w:rPr>
            </w:pPr>
            <w:r w:rsidRPr="008E08E8">
              <w:rPr>
                <w:rFonts w:ascii="Times New Roman" w:hAnsi="Times New Roman"/>
                <w:b/>
                <w:sz w:val="24"/>
                <w:szCs w:val="24"/>
              </w:rPr>
              <w:t xml:space="preserve">                                       </w:t>
            </w:r>
            <w:r>
              <w:rPr>
                <w:rFonts w:ascii="Times New Roman" w:hAnsi="Times New Roman"/>
                <w:b/>
                <w:sz w:val="24"/>
                <w:szCs w:val="24"/>
              </w:rPr>
              <w:t xml:space="preserve">   </w:t>
            </w:r>
            <w:r w:rsidR="00F92D62" w:rsidRPr="008E08E8">
              <w:rPr>
                <w:rFonts w:ascii="Times New Roman" w:hAnsi="Times New Roman"/>
                <w:b/>
                <w:sz w:val="24"/>
                <w:szCs w:val="24"/>
              </w:rPr>
              <w:t>PART-B</w:t>
            </w:r>
          </w:p>
        </w:tc>
        <w:tc>
          <w:tcPr>
            <w:tcW w:w="1104" w:type="dxa"/>
          </w:tcPr>
          <w:p w:rsidR="00F92D62" w:rsidRPr="00A83A46" w:rsidRDefault="00F92D62" w:rsidP="00C0704E">
            <w:pPr>
              <w:tabs>
                <w:tab w:val="left" w:pos="7919"/>
              </w:tabs>
              <w:spacing w:line="276" w:lineRule="auto"/>
              <w:ind w:right="54"/>
              <w:jc w:val="both"/>
              <w:rPr>
                <w:sz w:val="24"/>
                <w:szCs w:val="24"/>
              </w:rPr>
            </w:pPr>
          </w:p>
        </w:tc>
      </w:tr>
      <w:tr w:rsidR="00F92D62" w:rsidRPr="00A83A46" w:rsidTr="00646501">
        <w:trPr>
          <w:trHeight w:val="451"/>
        </w:trPr>
        <w:tc>
          <w:tcPr>
            <w:tcW w:w="738" w:type="dxa"/>
          </w:tcPr>
          <w:p w:rsidR="00F92D62" w:rsidRPr="00A83A46" w:rsidRDefault="00DE5CDD" w:rsidP="00863D83">
            <w:pPr>
              <w:tabs>
                <w:tab w:val="left" w:pos="7919"/>
              </w:tabs>
              <w:spacing w:line="276" w:lineRule="auto"/>
              <w:ind w:right="54"/>
              <w:jc w:val="center"/>
              <w:rPr>
                <w:sz w:val="24"/>
                <w:szCs w:val="24"/>
              </w:rPr>
            </w:pPr>
            <w:r>
              <w:rPr>
                <w:sz w:val="24"/>
                <w:szCs w:val="24"/>
              </w:rPr>
              <w:t>1.</w:t>
            </w:r>
          </w:p>
        </w:tc>
        <w:tc>
          <w:tcPr>
            <w:tcW w:w="7221" w:type="dxa"/>
          </w:tcPr>
          <w:p w:rsidR="00F92D62" w:rsidRPr="00DE5CDD" w:rsidRDefault="001857CF" w:rsidP="001857CF">
            <w:pPr>
              <w:jc w:val="both"/>
              <w:rPr>
                <w:b/>
              </w:rPr>
            </w:pPr>
            <w:r w:rsidRPr="00DE5CDD">
              <w:rPr>
                <w:b/>
                <w:sz w:val="24"/>
                <w:szCs w:val="24"/>
              </w:rPr>
              <w:t>Elaborate the role of Human resource management in hospitals</w:t>
            </w:r>
            <w:r w:rsidRPr="00DE5CDD">
              <w:rPr>
                <w:b/>
              </w:rPr>
              <w:t>.</w:t>
            </w:r>
          </w:p>
          <w:p w:rsidR="00DE5CDD" w:rsidRPr="001857CF" w:rsidRDefault="00DE5CDD" w:rsidP="001857CF">
            <w:pPr>
              <w:jc w:val="both"/>
              <w:rPr>
                <w:sz w:val="24"/>
                <w:szCs w:val="24"/>
              </w:rPr>
            </w:pPr>
            <w:r>
              <w:t>Human Resource Management (HRM) in hospitals plays a crucial role in ensuring the efficient functioning of healthcare facilities and the delivery of quality care. HRM is responsible for staffing the hospital with qualified professionals by managing the recruitment, selection, and hiring processes for a wide range of clinical and non-clinical positions. Beyond recruitment, HR ensures continuous training and professional development, enabling staff to stay current with medical advancements and improve their skills. Employee engagement and retention are also key priorities, with HR fostering a positive work environment through recognition programs, work-life balance initiatives, and retention strategies to reduce turnover and maintain a motivated workforce. Performance management is another critical function, where HR oversees performance evaluations, sets clear goals, and addresses issues of underperformance or misconduct. In terms of compensation, HR ensures competitive and equitable pay, along with comprehensive benefits packages, while also managing incentive programs to boost motivation. HRM is also responsible for maintaining a safe and healthy workplace, focusing on infection control, mental health support, and physical safety, crucial in the high-risk healthcare environment. Additionally, HR ensures compliance with labor laws and healthcare regulations, managing labor relations and upholding staff rights. Overall, HRM in hospitals is integral to maintaining a well-supported workforce, which directly contributes to the hospital's ability to provide high-quality patient care.</w:t>
            </w:r>
          </w:p>
        </w:tc>
        <w:tc>
          <w:tcPr>
            <w:tcW w:w="1104" w:type="dxa"/>
          </w:tcPr>
          <w:p w:rsidR="00F92D62" w:rsidRPr="00A83A46" w:rsidRDefault="002A4EB0" w:rsidP="00C0704E">
            <w:pPr>
              <w:tabs>
                <w:tab w:val="left" w:pos="7919"/>
              </w:tabs>
              <w:spacing w:line="276" w:lineRule="auto"/>
              <w:ind w:right="54"/>
              <w:jc w:val="both"/>
              <w:rPr>
                <w:sz w:val="24"/>
                <w:szCs w:val="24"/>
              </w:rPr>
            </w:pPr>
            <w:r>
              <w:rPr>
                <w:sz w:val="24"/>
                <w:szCs w:val="24"/>
              </w:rPr>
              <w:t>CO2</w:t>
            </w:r>
            <w:r w:rsidR="00F92D62" w:rsidRPr="00A83A46">
              <w:rPr>
                <w:sz w:val="24"/>
                <w:szCs w:val="24"/>
              </w:rPr>
              <w:t>,</w:t>
            </w:r>
            <w:r w:rsidR="00EB420A" w:rsidRPr="00A83A46">
              <w:rPr>
                <w:sz w:val="24"/>
                <w:szCs w:val="24"/>
              </w:rPr>
              <w:t>K</w:t>
            </w:r>
            <w:r w:rsidR="00E54CCA">
              <w:rPr>
                <w:sz w:val="24"/>
                <w:szCs w:val="24"/>
              </w:rPr>
              <w:t>3</w:t>
            </w:r>
          </w:p>
        </w:tc>
      </w:tr>
      <w:tr w:rsidR="00F92D62" w:rsidRPr="00A83A46" w:rsidTr="00646501">
        <w:trPr>
          <w:trHeight w:val="451"/>
        </w:trPr>
        <w:tc>
          <w:tcPr>
            <w:tcW w:w="738" w:type="dxa"/>
          </w:tcPr>
          <w:p w:rsidR="00F92D62" w:rsidRPr="00A83A46" w:rsidRDefault="00DE5CDD" w:rsidP="00863D83">
            <w:pPr>
              <w:tabs>
                <w:tab w:val="left" w:pos="7919"/>
              </w:tabs>
              <w:spacing w:line="276" w:lineRule="auto"/>
              <w:ind w:right="54"/>
              <w:jc w:val="center"/>
              <w:rPr>
                <w:sz w:val="24"/>
                <w:szCs w:val="24"/>
              </w:rPr>
            </w:pPr>
            <w:r>
              <w:rPr>
                <w:sz w:val="24"/>
                <w:szCs w:val="24"/>
              </w:rPr>
              <w:t>2.</w:t>
            </w:r>
          </w:p>
        </w:tc>
        <w:tc>
          <w:tcPr>
            <w:tcW w:w="7221" w:type="dxa"/>
          </w:tcPr>
          <w:p w:rsidR="00F92D62" w:rsidRDefault="001857CF" w:rsidP="001857CF">
            <w:pPr>
              <w:jc w:val="both"/>
            </w:pPr>
            <w:r w:rsidRPr="00DE5CDD">
              <w:rPr>
                <w:b/>
                <w:sz w:val="24"/>
                <w:szCs w:val="24"/>
              </w:rPr>
              <w:t>Summarize the manpower planning steps in detail</w:t>
            </w:r>
            <w:r>
              <w:t>.</w:t>
            </w:r>
          </w:p>
          <w:p w:rsidR="00DE5CDD" w:rsidRPr="001857CF" w:rsidRDefault="00DE5CDD" w:rsidP="001857CF">
            <w:pPr>
              <w:jc w:val="both"/>
              <w:rPr>
                <w:sz w:val="24"/>
                <w:szCs w:val="24"/>
              </w:rPr>
            </w:pPr>
            <w:r w:rsidRPr="00DE5CDD">
              <w:rPr>
                <w:sz w:val="24"/>
              </w:rPr>
              <w:t xml:space="preserve">Manpower planning is a systematic process that ensures a hospital has the right number of qualified staff at the right time to meet patient care needs. The process typically involves several key steps. First, </w:t>
            </w:r>
            <w:r w:rsidRPr="00DE5CDD">
              <w:rPr>
                <w:rStyle w:val="Strong"/>
                <w:sz w:val="24"/>
              </w:rPr>
              <w:t>forecasting manpower requirements</w:t>
            </w:r>
            <w:r w:rsidRPr="00DE5CDD">
              <w:rPr>
                <w:sz w:val="24"/>
              </w:rPr>
              <w:t xml:space="preserve"> is essential, where hospital leadership assesses future staffing needs based on factors such as patient volume, hospital expansion, and changes in healthcare delivery methods. Next, </w:t>
            </w:r>
            <w:r w:rsidRPr="00DE5CDD">
              <w:rPr>
                <w:rStyle w:val="Strong"/>
                <w:sz w:val="24"/>
              </w:rPr>
              <w:t>analyzing the current workforce</w:t>
            </w:r>
            <w:r w:rsidRPr="00DE5CDD">
              <w:rPr>
                <w:sz w:val="24"/>
              </w:rPr>
              <w:t xml:space="preserve"> involves evaluating the existing staff's skills, qualifications, experience, and identifying any gaps in the workforce. This is followed by </w:t>
            </w:r>
            <w:r w:rsidRPr="00DE5CDD">
              <w:rPr>
                <w:rStyle w:val="Strong"/>
                <w:sz w:val="24"/>
              </w:rPr>
              <w:t>recruitment and hiring</w:t>
            </w:r>
            <w:r w:rsidRPr="00DE5CDD">
              <w:rPr>
                <w:sz w:val="24"/>
              </w:rPr>
              <w:t xml:space="preserve">, where HR plans and executes strategies to fill the identified gaps by attracting, selecting, and hiring suitable candidates for both clinical and non-clinical roles. The next step is </w:t>
            </w:r>
            <w:r w:rsidRPr="00DE5CDD">
              <w:rPr>
                <w:rStyle w:val="Strong"/>
                <w:sz w:val="24"/>
              </w:rPr>
              <w:t>training and development</w:t>
            </w:r>
            <w:r w:rsidRPr="00DE5CDD">
              <w:rPr>
                <w:sz w:val="24"/>
              </w:rPr>
              <w:t xml:space="preserve">, ensuring that employees are continually updated with the latest skills, </w:t>
            </w:r>
            <w:r w:rsidRPr="00DE5CDD">
              <w:rPr>
                <w:sz w:val="24"/>
              </w:rPr>
              <w:lastRenderedPageBreak/>
              <w:t xml:space="preserve">certifications, and knowledge to maintain high-quality care. </w:t>
            </w:r>
            <w:r w:rsidRPr="00DE5CDD">
              <w:rPr>
                <w:rStyle w:val="Strong"/>
                <w:sz w:val="24"/>
              </w:rPr>
              <w:t>Retention strategies</w:t>
            </w:r>
            <w:r w:rsidRPr="00DE5CDD">
              <w:rPr>
                <w:sz w:val="24"/>
              </w:rPr>
              <w:t xml:space="preserve"> are then implemented, focusing on job satisfaction, career development opportunities, and work-life balance to keep valuable staff members. </w:t>
            </w:r>
            <w:r w:rsidRPr="00DE5CDD">
              <w:rPr>
                <w:rStyle w:val="Strong"/>
                <w:sz w:val="24"/>
              </w:rPr>
              <w:t>Succession planning</w:t>
            </w:r>
            <w:r w:rsidRPr="00DE5CDD">
              <w:rPr>
                <w:sz w:val="24"/>
              </w:rPr>
              <w:t xml:space="preserve"> is also a critical step, where HR identifies potential future leaders and develops them through mentorship and training to ensure continuity in key roles. Finally, </w:t>
            </w:r>
            <w:r w:rsidRPr="00DE5CDD">
              <w:rPr>
                <w:rStyle w:val="Strong"/>
                <w:sz w:val="24"/>
              </w:rPr>
              <w:t>monitoring and evaluation</w:t>
            </w:r>
            <w:r w:rsidRPr="00DE5CDD">
              <w:rPr>
                <w:sz w:val="24"/>
              </w:rPr>
              <w:t xml:space="preserve"> is carried out regularly to assess the effectiveness of the manpower plan, adjusting staffing levels and strategies based on changing demands and outcomes. Through these steps, manpower planning ensures hospitals have a skilled, motivated workforce capable of meeting patient care needs while managing costs and operational efficiency</w:t>
            </w:r>
            <w:r>
              <w:t>.</w:t>
            </w:r>
          </w:p>
        </w:tc>
        <w:tc>
          <w:tcPr>
            <w:tcW w:w="1104" w:type="dxa"/>
          </w:tcPr>
          <w:p w:rsidR="00F92D62" w:rsidRPr="00A83A46" w:rsidRDefault="00E54CCA" w:rsidP="00C0704E">
            <w:pPr>
              <w:tabs>
                <w:tab w:val="left" w:pos="7919"/>
              </w:tabs>
              <w:spacing w:line="276" w:lineRule="auto"/>
              <w:ind w:right="54"/>
              <w:jc w:val="both"/>
              <w:rPr>
                <w:sz w:val="24"/>
                <w:szCs w:val="24"/>
              </w:rPr>
            </w:pPr>
            <w:r>
              <w:rPr>
                <w:sz w:val="24"/>
                <w:szCs w:val="24"/>
              </w:rPr>
              <w:lastRenderedPageBreak/>
              <w:t>CO2</w:t>
            </w:r>
            <w:r w:rsidR="00F92D62" w:rsidRPr="00A83A46">
              <w:rPr>
                <w:sz w:val="24"/>
                <w:szCs w:val="24"/>
              </w:rPr>
              <w:t>,</w:t>
            </w:r>
            <w:r w:rsidR="00EB420A" w:rsidRPr="00A83A46">
              <w:rPr>
                <w:sz w:val="24"/>
                <w:szCs w:val="24"/>
              </w:rPr>
              <w:t>K</w:t>
            </w:r>
            <w:r>
              <w:rPr>
                <w:sz w:val="24"/>
                <w:szCs w:val="24"/>
              </w:rPr>
              <w:t>3</w:t>
            </w:r>
          </w:p>
        </w:tc>
      </w:tr>
      <w:tr w:rsidR="00F92D62" w:rsidRPr="00A83A46" w:rsidTr="007B36C9">
        <w:trPr>
          <w:trHeight w:val="7910"/>
        </w:trPr>
        <w:tc>
          <w:tcPr>
            <w:tcW w:w="738" w:type="dxa"/>
          </w:tcPr>
          <w:p w:rsidR="00F92D62" w:rsidRPr="00A83A46" w:rsidRDefault="00DE5CDD" w:rsidP="00863D83">
            <w:pPr>
              <w:tabs>
                <w:tab w:val="left" w:pos="7919"/>
              </w:tabs>
              <w:spacing w:line="276" w:lineRule="auto"/>
              <w:ind w:right="54"/>
              <w:jc w:val="center"/>
              <w:rPr>
                <w:sz w:val="24"/>
                <w:szCs w:val="24"/>
              </w:rPr>
            </w:pPr>
            <w:r>
              <w:rPr>
                <w:sz w:val="24"/>
                <w:szCs w:val="24"/>
              </w:rPr>
              <w:lastRenderedPageBreak/>
              <w:t>3.</w:t>
            </w:r>
          </w:p>
        </w:tc>
        <w:tc>
          <w:tcPr>
            <w:tcW w:w="7221" w:type="dxa"/>
          </w:tcPr>
          <w:p w:rsidR="00DE5CDD" w:rsidRPr="00DE5CDD" w:rsidRDefault="001857CF" w:rsidP="00DE5CDD">
            <w:pPr>
              <w:jc w:val="both"/>
              <w:rPr>
                <w:b/>
                <w:color w:val="000000" w:themeColor="text1"/>
                <w:sz w:val="24"/>
                <w:szCs w:val="24"/>
              </w:rPr>
            </w:pPr>
            <w:r w:rsidRPr="00DE5CDD">
              <w:rPr>
                <w:b/>
                <w:color w:val="000000" w:themeColor="text1"/>
                <w:sz w:val="24"/>
                <w:szCs w:val="24"/>
              </w:rPr>
              <w:t>Explain the different departments in hospital</w:t>
            </w:r>
            <w:r w:rsidR="00DE5CDD" w:rsidRPr="00DE5CDD">
              <w:rPr>
                <w:b/>
                <w:color w:val="000000" w:themeColor="text1"/>
                <w:sz w:val="24"/>
                <w:szCs w:val="24"/>
              </w:rPr>
              <w:t>.</w:t>
            </w:r>
          </w:p>
          <w:p w:rsidR="00DE5CDD" w:rsidRPr="00DE5CDD" w:rsidRDefault="00DE5CDD" w:rsidP="00DE5CDD">
            <w:pPr>
              <w:pStyle w:val="NormalWeb"/>
              <w:jc w:val="both"/>
              <w:rPr>
                <w:color w:val="000000" w:themeColor="text1"/>
              </w:rPr>
            </w:pPr>
            <w:r w:rsidRPr="00DE5CDD">
              <w:rPr>
                <w:color w:val="000000" w:themeColor="text1"/>
              </w:rPr>
              <w:t>Hospitals are complex organizations that consist of various departments, each responsible for a specific aspect of patient care, administration, and support services. These departments work collaboratively to ensure the smooth operation of the hospital and the delivery of high-quality care to patients. Here is an overview of the key departments in a hospital:</w:t>
            </w:r>
          </w:p>
          <w:p w:rsidR="00DE5CDD" w:rsidRPr="00DE5CDD" w:rsidRDefault="00DE5CDD" w:rsidP="00DE5CDD">
            <w:pPr>
              <w:pStyle w:val="Heading3"/>
              <w:jc w:val="both"/>
              <w:rPr>
                <w:rFonts w:ascii="Times New Roman" w:hAnsi="Times New Roman" w:cs="Times New Roman"/>
                <w:color w:val="000000" w:themeColor="text1"/>
                <w:sz w:val="24"/>
                <w:szCs w:val="24"/>
              </w:rPr>
            </w:pPr>
            <w:r w:rsidRPr="00DE5CDD">
              <w:rPr>
                <w:rFonts w:ascii="Times New Roman" w:hAnsi="Times New Roman" w:cs="Times New Roman"/>
                <w:color w:val="000000" w:themeColor="text1"/>
                <w:sz w:val="24"/>
                <w:szCs w:val="24"/>
              </w:rPr>
              <w:t xml:space="preserve">1. </w:t>
            </w:r>
            <w:r w:rsidRPr="00DE5CDD">
              <w:rPr>
                <w:rStyle w:val="Strong"/>
                <w:rFonts w:ascii="Times New Roman" w:hAnsi="Times New Roman" w:cs="Times New Roman"/>
                <w:b/>
                <w:bCs/>
                <w:color w:val="000000" w:themeColor="text1"/>
                <w:sz w:val="24"/>
                <w:szCs w:val="24"/>
              </w:rPr>
              <w:t>Emergency Department (ED)</w:t>
            </w:r>
          </w:p>
          <w:p w:rsidR="00DE5CDD" w:rsidRPr="00DE5CDD" w:rsidRDefault="00DE5CDD" w:rsidP="00DE5CDD">
            <w:pPr>
              <w:pStyle w:val="NormalWeb"/>
              <w:jc w:val="both"/>
              <w:rPr>
                <w:color w:val="000000" w:themeColor="text1"/>
              </w:rPr>
            </w:pPr>
            <w:r w:rsidRPr="00DE5CDD">
              <w:rPr>
                <w:color w:val="000000" w:themeColor="text1"/>
              </w:rPr>
              <w:t xml:space="preserve">The </w:t>
            </w:r>
            <w:r w:rsidRPr="00DE5CDD">
              <w:rPr>
                <w:rStyle w:val="Strong"/>
                <w:color w:val="000000" w:themeColor="text1"/>
              </w:rPr>
              <w:t>Emergency Department</w:t>
            </w:r>
            <w:r w:rsidRPr="00DE5CDD">
              <w:rPr>
                <w:color w:val="000000" w:themeColor="text1"/>
              </w:rPr>
              <w:t xml:space="preserve"> is the frontline of patient care for urgent and life-threatening conditions. It is equipped to handle a wide variety of medical emergencies, including trauma, heart attacks, strokes, and accidents. The ED is staffed with emergency physicians, nurses, and technicians who provide immediate assessment, stabilization, and treatment before either admitting the patient to the hospital or discharging them.</w:t>
            </w:r>
          </w:p>
          <w:p w:rsidR="00DE5CDD" w:rsidRPr="00DE5CDD" w:rsidRDefault="00DE5CDD" w:rsidP="00DE5CDD">
            <w:pPr>
              <w:pStyle w:val="Heading3"/>
              <w:jc w:val="both"/>
              <w:rPr>
                <w:rFonts w:ascii="Times New Roman" w:hAnsi="Times New Roman" w:cs="Times New Roman"/>
                <w:color w:val="000000" w:themeColor="text1"/>
                <w:sz w:val="24"/>
                <w:szCs w:val="24"/>
              </w:rPr>
            </w:pPr>
            <w:r w:rsidRPr="00DE5CDD">
              <w:rPr>
                <w:rFonts w:ascii="Times New Roman" w:hAnsi="Times New Roman" w:cs="Times New Roman"/>
                <w:color w:val="000000" w:themeColor="text1"/>
                <w:sz w:val="24"/>
                <w:szCs w:val="24"/>
              </w:rPr>
              <w:t xml:space="preserve">2. </w:t>
            </w:r>
            <w:r w:rsidRPr="00DE5CDD">
              <w:rPr>
                <w:rStyle w:val="Strong"/>
                <w:rFonts w:ascii="Times New Roman" w:hAnsi="Times New Roman" w:cs="Times New Roman"/>
                <w:b/>
                <w:bCs/>
                <w:color w:val="000000" w:themeColor="text1"/>
                <w:sz w:val="24"/>
                <w:szCs w:val="24"/>
              </w:rPr>
              <w:t>Outpatient Department (OPD)</w:t>
            </w:r>
          </w:p>
          <w:p w:rsidR="00DE5CDD" w:rsidRPr="00DE5CDD" w:rsidRDefault="00DE5CDD" w:rsidP="00DE5CDD">
            <w:pPr>
              <w:pStyle w:val="NormalWeb"/>
              <w:jc w:val="both"/>
              <w:rPr>
                <w:color w:val="000000" w:themeColor="text1"/>
              </w:rPr>
            </w:pPr>
            <w:r w:rsidRPr="00DE5CDD">
              <w:rPr>
                <w:color w:val="000000" w:themeColor="text1"/>
              </w:rPr>
              <w:t xml:space="preserve">The </w:t>
            </w:r>
            <w:r w:rsidRPr="00DE5CDD">
              <w:rPr>
                <w:rStyle w:val="Strong"/>
                <w:color w:val="000000" w:themeColor="text1"/>
              </w:rPr>
              <w:t>Outpatient Department</w:t>
            </w:r>
            <w:r w:rsidRPr="00DE5CDD">
              <w:rPr>
                <w:color w:val="000000" w:themeColor="text1"/>
              </w:rPr>
              <w:t xml:space="preserve"> provides medical services to patients who do not require overnight hospitalization. It includes clinics for specialized services like cardiology, dermatology, </w:t>
            </w:r>
            <w:proofErr w:type="spellStart"/>
            <w:r w:rsidRPr="00DE5CDD">
              <w:rPr>
                <w:color w:val="000000" w:themeColor="text1"/>
              </w:rPr>
              <w:t>pediatrics</w:t>
            </w:r>
            <w:proofErr w:type="spellEnd"/>
            <w:r w:rsidRPr="00DE5CDD">
              <w:rPr>
                <w:color w:val="000000" w:themeColor="text1"/>
              </w:rPr>
              <w:t xml:space="preserve">, </w:t>
            </w:r>
            <w:proofErr w:type="spellStart"/>
            <w:r w:rsidRPr="00DE5CDD">
              <w:rPr>
                <w:color w:val="000000" w:themeColor="text1"/>
              </w:rPr>
              <w:t>orthopedics</w:t>
            </w:r>
            <w:proofErr w:type="spellEnd"/>
            <w:r w:rsidRPr="00DE5CDD">
              <w:rPr>
                <w:color w:val="000000" w:themeColor="text1"/>
              </w:rPr>
              <w:t>, etc. Patients visit the OPD for consultations, follow-up visits, diagnostic tests, minor procedures, and preventive care.</w:t>
            </w:r>
          </w:p>
          <w:p w:rsidR="00DE5CDD" w:rsidRPr="00DE5CDD" w:rsidRDefault="00DE5CDD" w:rsidP="00DE5CDD">
            <w:pPr>
              <w:pStyle w:val="Heading3"/>
              <w:jc w:val="both"/>
              <w:rPr>
                <w:rFonts w:ascii="Times New Roman" w:hAnsi="Times New Roman" w:cs="Times New Roman"/>
                <w:color w:val="000000" w:themeColor="text1"/>
                <w:sz w:val="24"/>
                <w:szCs w:val="24"/>
              </w:rPr>
            </w:pPr>
            <w:r w:rsidRPr="00DE5CDD">
              <w:rPr>
                <w:rFonts w:ascii="Times New Roman" w:hAnsi="Times New Roman" w:cs="Times New Roman"/>
                <w:color w:val="000000" w:themeColor="text1"/>
                <w:sz w:val="24"/>
                <w:szCs w:val="24"/>
              </w:rPr>
              <w:t xml:space="preserve">3. </w:t>
            </w:r>
            <w:r w:rsidRPr="00DE5CDD">
              <w:rPr>
                <w:rStyle w:val="Strong"/>
                <w:rFonts w:ascii="Times New Roman" w:hAnsi="Times New Roman" w:cs="Times New Roman"/>
                <w:b/>
                <w:bCs/>
                <w:color w:val="000000" w:themeColor="text1"/>
                <w:sz w:val="24"/>
                <w:szCs w:val="24"/>
              </w:rPr>
              <w:t>Inpatient Department (IPD)</w:t>
            </w:r>
          </w:p>
          <w:p w:rsidR="00DE5CDD" w:rsidRPr="00DE5CDD" w:rsidRDefault="00DE5CDD" w:rsidP="00DE5CDD">
            <w:pPr>
              <w:pStyle w:val="NormalWeb"/>
              <w:jc w:val="both"/>
              <w:rPr>
                <w:color w:val="000000" w:themeColor="text1"/>
              </w:rPr>
            </w:pPr>
            <w:r w:rsidRPr="00DE5CDD">
              <w:rPr>
                <w:color w:val="000000" w:themeColor="text1"/>
              </w:rPr>
              <w:t xml:space="preserve">The </w:t>
            </w:r>
            <w:r w:rsidRPr="00DE5CDD">
              <w:rPr>
                <w:rStyle w:val="Strong"/>
                <w:color w:val="000000" w:themeColor="text1"/>
              </w:rPr>
              <w:t>Inpatient Department</w:t>
            </w:r>
            <w:r w:rsidRPr="00DE5CDD">
              <w:rPr>
                <w:color w:val="000000" w:themeColor="text1"/>
              </w:rPr>
              <w:t xml:space="preserve"> is responsible for the care of patients who require hospitalization for treatment, surgery, or observation. Patients in the IPD are admitted for extended care, and they stay overnight or for several days, depending on their condition. This department includes general medical wards, surgical wards, ICU (Intensive Care Units), and specialized units such as the maternity ward or </w:t>
            </w:r>
            <w:proofErr w:type="spellStart"/>
            <w:r w:rsidRPr="00DE5CDD">
              <w:rPr>
                <w:color w:val="000000" w:themeColor="text1"/>
              </w:rPr>
              <w:t>pediatric</w:t>
            </w:r>
            <w:proofErr w:type="spellEnd"/>
            <w:r w:rsidRPr="00DE5CDD">
              <w:rPr>
                <w:color w:val="000000" w:themeColor="text1"/>
              </w:rPr>
              <w:t xml:space="preserve"> ward.</w:t>
            </w:r>
          </w:p>
          <w:p w:rsidR="00DE5CDD" w:rsidRPr="00DE5CDD" w:rsidRDefault="00DE5CDD" w:rsidP="00DE5CDD">
            <w:pPr>
              <w:pStyle w:val="Heading3"/>
              <w:jc w:val="both"/>
              <w:rPr>
                <w:rFonts w:ascii="Times New Roman" w:hAnsi="Times New Roman" w:cs="Times New Roman"/>
                <w:color w:val="000000" w:themeColor="text1"/>
                <w:sz w:val="24"/>
                <w:szCs w:val="24"/>
              </w:rPr>
            </w:pPr>
            <w:r w:rsidRPr="00DE5CDD">
              <w:rPr>
                <w:rFonts w:ascii="Times New Roman" w:hAnsi="Times New Roman" w:cs="Times New Roman"/>
                <w:color w:val="000000" w:themeColor="text1"/>
                <w:sz w:val="24"/>
                <w:szCs w:val="24"/>
              </w:rPr>
              <w:t xml:space="preserve">4. </w:t>
            </w:r>
            <w:r w:rsidRPr="00DE5CDD">
              <w:rPr>
                <w:rStyle w:val="Strong"/>
                <w:rFonts w:ascii="Times New Roman" w:hAnsi="Times New Roman" w:cs="Times New Roman"/>
                <w:b/>
                <w:bCs/>
                <w:color w:val="000000" w:themeColor="text1"/>
                <w:sz w:val="24"/>
                <w:szCs w:val="24"/>
              </w:rPr>
              <w:t>Intensive Care Unit (ICU)</w:t>
            </w:r>
          </w:p>
          <w:p w:rsidR="00DE5CDD" w:rsidRPr="00DE5CDD" w:rsidRDefault="00DE5CDD" w:rsidP="00DE5CDD">
            <w:pPr>
              <w:pStyle w:val="NormalWeb"/>
              <w:jc w:val="both"/>
              <w:rPr>
                <w:color w:val="000000" w:themeColor="text1"/>
              </w:rPr>
            </w:pPr>
            <w:r w:rsidRPr="00DE5CDD">
              <w:rPr>
                <w:color w:val="000000" w:themeColor="text1"/>
              </w:rPr>
              <w:t xml:space="preserve">The </w:t>
            </w:r>
            <w:r w:rsidRPr="00DE5CDD">
              <w:rPr>
                <w:rStyle w:val="Strong"/>
                <w:color w:val="000000" w:themeColor="text1"/>
              </w:rPr>
              <w:t>Intensive Care Unit</w:t>
            </w:r>
            <w:r w:rsidRPr="00DE5CDD">
              <w:rPr>
                <w:color w:val="000000" w:themeColor="text1"/>
              </w:rPr>
              <w:t xml:space="preserve"> provides specialized care to critically ill or </w:t>
            </w:r>
            <w:r w:rsidRPr="00DE5CDD">
              <w:rPr>
                <w:color w:val="000000" w:themeColor="text1"/>
              </w:rPr>
              <w:lastRenderedPageBreak/>
              <w:t>injured patients who require constant monitoring and intensive medical intervention. It is staffed by highly trained doctors, nurses, and respiratory therapists who provide 24/7 care for patients with severe conditions like organ failure, respiratory distress, or post-surgical recovery.</w:t>
            </w:r>
          </w:p>
          <w:p w:rsidR="00DE5CDD" w:rsidRPr="00DE5CDD" w:rsidRDefault="00DE5CDD" w:rsidP="00DE5CDD">
            <w:pPr>
              <w:pStyle w:val="Heading3"/>
              <w:jc w:val="both"/>
              <w:rPr>
                <w:rFonts w:ascii="Times New Roman" w:hAnsi="Times New Roman" w:cs="Times New Roman"/>
                <w:color w:val="000000" w:themeColor="text1"/>
                <w:sz w:val="24"/>
                <w:szCs w:val="24"/>
              </w:rPr>
            </w:pPr>
            <w:r w:rsidRPr="00DE5CDD">
              <w:rPr>
                <w:rFonts w:ascii="Times New Roman" w:hAnsi="Times New Roman" w:cs="Times New Roman"/>
                <w:color w:val="000000" w:themeColor="text1"/>
                <w:sz w:val="24"/>
                <w:szCs w:val="24"/>
              </w:rPr>
              <w:t xml:space="preserve">5. </w:t>
            </w:r>
            <w:r w:rsidRPr="00DE5CDD">
              <w:rPr>
                <w:rStyle w:val="Strong"/>
                <w:rFonts w:ascii="Times New Roman" w:hAnsi="Times New Roman" w:cs="Times New Roman"/>
                <w:b/>
                <w:bCs/>
                <w:color w:val="000000" w:themeColor="text1"/>
                <w:sz w:val="24"/>
                <w:szCs w:val="24"/>
              </w:rPr>
              <w:t>Surgical Department</w:t>
            </w:r>
          </w:p>
          <w:p w:rsidR="00DE5CDD" w:rsidRPr="00DE5CDD" w:rsidRDefault="00DE5CDD" w:rsidP="00DE5CDD">
            <w:pPr>
              <w:pStyle w:val="NormalWeb"/>
              <w:jc w:val="both"/>
              <w:rPr>
                <w:color w:val="000000" w:themeColor="text1"/>
              </w:rPr>
            </w:pPr>
            <w:r w:rsidRPr="00DE5CDD">
              <w:rPr>
                <w:color w:val="000000" w:themeColor="text1"/>
              </w:rPr>
              <w:t xml:space="preserve">The </w:t>
            </w:r>
            <w:r w:rsidRPr="00DE5CDD">
              <w:rPr>
                <w:rStyle w:val="Strong"/>
                <w:color w:val="000000" w:themeColor="text1"/>
              </w:rPr>
              <w:t>Surgical Department</w:t>
            </w:r>
            <w:r w:rsidRPr="00DE5CDD">
              <w:rPr>
                <w:color w:val="000000" w:themeColor="text1"/>
              </w:rPr>
              <w:t xml:space="preserve"> is dedicated to performing surgeries on patients. It is staffed by surgeons, </w:t>
            </w:r>
            <w:proofErr w:type="spellStart"/>
            <w:r w:rsidRPr="00DE5CDD">
              <w:rPr>
                <w:color w:val="000000" w:themeColor="text1"/>
              </w:rPr>
              <w:t>anesthesiologists</w:t>
            </w:r>
            <w:proofErr w:type="spellEnd"/>
            <w:r w:rsidRPr="00DE5CDD">
              <w:rPr>
                <w:color w:val="000000" w:themeColor="text1"/>
              </w:rPr>
              <w:t xml:space="preserve">, nurses, and other healthcare professionals who manage both elective and emergency surgical procedures. This department includes various specialties, such as general surgery, </w:t>
            </w:r>
            <w:proofErr w:type="spellStart"/>
            <w:r w:rsidRPr="00DE5CDD">
              <w:rPr>
                <w:color w:val="000000" w:themeColor="text1"/>
              </w:rPr>
              <w:t>orthopedic</w:t>
            </w:r>
            <w:proofErr w:type="spellEnd"/>
            <w:r w:rsidRPr="00DE5CDD">
              <w:rPr>
                <w:color w:val="000000" w:themeColor="text1"/>
              </w:rPr>
              <w:t xml:space="preserve"> surgery, neurosurgery, and cardiac surgery.</w:t>
            </w:r>
          </w:p>
          <w:p w:rsidR="00DE5CDD" w:rsidRPr="00DE5CDD" w:rsidRDefault="00DE5CDD" w:rsidP="00DE5CDD">
            <w:pPr>
              <w:pStyle w:val="Heading3"/>
              <w:jc w:val="both"/>
              <w:rPr>
                <w:rFonts w:ascii="Times New Roman" w:hAnsi="Times New Roman" w:cs="Times New Roman"/>
                <w:color w:val="000000" w:themeColor="text1"/>
                <w:sz w:val="24"/>
                <w:szCs w:val="24"/>
              </w:rPr>
            </w:pPr>
            <w:r w:rsidRPr="00DE5CDD">
              <w:rPr>
                <w:rFonts w:ascii="Times New Roman" w:hAnsi="Times New Roman" w:cs="Times New Roman"/>
                <w:color w:val="000000" w:themeColor="text1"/>
                <w:sz w:val="24"/>
                <w:szCs w:val="24"/>
              </w:rPr>
              <w:t xml:space="preserve">6. </w:t>
            </w:r>
            <w:r w:rsidRPr="00DE5CDD">
              <w:rPr>
                <w:rStyle w:val="Strong"/>
                <w:rFonts w:ascii="Times New Roman" w:hAnsi="Times New Roman" w:cs="Times New Roman"/>
                <w:b/>
                <w:bCs/>
                <w:color w:val="000000" w:themeColor="text1"/>
                <w:sz w:val="24"/>
                <w:szCs w:val="24"/>
              </w:rPr>
              <w:t>Diagnostic and Imaging Department</w:t>
            </w:r>
          </w:p>
          <w:p w:rsidR="00DE5CDD" w:rsidRPr="00DE5CDD" w:rsidRDefault="00DE5CDD" w:rsidP="00DE5CDD">
            <w:pPr>
              <w:pStyle w:val="NormalWeb"/>
              <w:jc w:val="both"/>
              <w:rPr>
                <w:color w:val="000000" w:themeColor="text1"/>
              </w:rPr>
            </w:pPr>
            <w:r w:rsidRPr="00DE5CDD">
              <w:rPr>
                <w:color w:val="000000" w:themeColor="text1"/>
              </w:rPr>
              <w:t xml:space="preserve">The </w:t>
            </w:r>
            <w:r w:rsidRPr="00DE5CDD">
              <w:rPr>
                <w:rStyle w:val="Strong"/>
                <w:color w:val="000000" w:themeColor="text1"/>
              </w:rPr>
              <w:t>Diagnostic and Imaging Department</w:t>
            </w:r>
            <w:r w:rsidRPr="00DE5CDD">
              <w:rPr>
                <w:color w:val="000000" w:themeColor="text1"/>
              </w:rPr>
              <w:t xml:space="preserve"> provides essential support for diagnosing patient conditions through various imaging techniques and laboratory tests. This includes:</w:t>
            </w:r>
          </w:p>
          <w:p w:rsidR="00DE5CDD" w:rsidRPr="00DE5CDD" w:rsidRDefault="00DE5CDD" w:rsidP="00DE5CDD">
            <w:pPr>
              <w:widowControl/>
              <w:numPr>
                <w:ilvl w:val="0"/>
                <w:numId w:val="16"/>
              </w:numPr>
              <w:autoSpaceDE/>
              <w:autoSpaceDN/>
              <w:spacing w:before="100" w:beforeAutospacing="1" w:after="100" w:afterAutospacing="1"/>
              <w:jc w:val="both"/>
              <w:rPr>
                <w:color w:val="000000" w:themeColor="text1"/>
                <w:sz w:val="24"/>
                <w:szCs w:val="24"/>
              </w:rPr>
            </w:pPr>
            <w:r w:rsidRPr="00DE5CDD">
              <w:rPr>
                <w:rStyle w:val="Strong"/>
                <w:color w:val="000000" w:themeColor="text1"/>
                <w:sz w:val="24"/>
                <w:szCs w:val="24"/>
              </w:rPr>
              <w:t>Radiology</w:t>
            </w:r>
            <w:r w:rsidRPr="00DE5CDD">
              <w:rPr>
                <w:color w:val="000000" w:themeColor="text1"/>
                <w:sz w:val="24"/>
                <w:szCs w:val="24"/>
              </w:rPr>
              <w:t>: Imaging services like X-rays, CT scans, MRIs, and ultrasounds.</w:t>
            </w:r>
          </w:p>
          <w:p w:rsidR="00DE5CDD" w:rsidRPr="00DE5CDD" w:rsidRDefault="00DE5CDD" w:rsidP="00DE5CDD">
            <w:pPr>
              <w:widowControl/>
              <w:numPr>
                <w:ilvl w:val="0"/>
                <w:numId w:val="16"/>
              </w:numPr>
              <w:autoSpaceDE/>
              <w:autoSpaceDN/>
              <w:spacing w:before="100" w:beforeAutospacing="1" w:after="100" w:afterAutospacing="1"/>
              <w:jc w:val="both"/>
              <w:rPr>
                <w:color w:val="000000" w:themeColor="text1"/>
                <w:sz w:val="24"/>
                <w:szCs w:val="24"/>
              </w:rPr>
            </w:pPr>
            <w:r w:rsidRPr="00DE5CDD">
              <w:rPr>
                <w:rStyle w:val="Strong"/>
                <w:color w:val="000000" w:themeColor="text1"/>
                <w:sz w:val="24"/>
                <w:szCs w:val="24"/>
              </w:rPr>
              <w:t>Pathology</w:t>
            </w:r>
            <w:r w:rsidRPr="00DE5CDD">
              <w:rPr>
                <w:color w:val="000000" w:themeColor="text1"/>
                <w:sz w:val="24"/>
                <w:szCs w:val="24"/>
              </w:rPr>
              <w:t>: Laboratory tests for blood work, biopsies, and other diagnostic procedures.</w:t>
            </w:r>
          </w:p>
          <w:p w:rsidR="00F92D62" w:rsidRPr="00DE5CDD" w:rsidRDefault="00DE5CDD" w:rsidP="00DE5CDD">
            <w:pPr>
              <w:widowControl/>
              <w:numPr>
                <w:ilvl w:val="0"/>
                <w:numId w:val="16"/>
              </w:numPr>
              <w:autoSpaceDE/>
              <w:autoSpaceDN/>
              <w:spacing w:before="100" w:beforeAutospacing="1" w:after="100" w:afterAutospacing="1"/>
              <w:jc w:val="both"/>
              <w:rPr>
                <w:color w:val="000000" w:themeColor="text1"/>
                <w:sz w:val="24"/>
                <w:szCs w:val="24"/>
              </w:rPr>
            </w:pPr>
            <w:r w:rsidRPr="00DE5CDD">
              <w:rPr>
                <w:rStyle w:val="Strong"/>
                <w:color w:val="000000" w:themeColor="text1"/>
                <w:sz w:val="24"/>
                <w:szCs w:val="24"/>
              </w:rPr>
              <w:t>Microbiology</w:t>
            </w:r>
            <w:r w:rsidRPr="00DE5CDD">
              <w:rPr>
                <w:color w:val="000000" w:themeColor="text1"/>
                <w:sz w:val="24"/>
                <w:szCs w:val="24"/>
              </w:rPr>
              <w:t>: Testing for infections and pathogens through cultures and analysis</w:t>
            </w:r>
          </w:p>
        </w:tc>
        <w:tc>
          <w:tcPr>
            <w:tcW w:w="1104" w:type="dxa"/>
          </w:tcPr>
          <w:p w:rsidR="00F92D62" w:rsidRPr="00A83A46" w:rsidRDefault="00E54CCA" w:rsidP="00C0704E">
            <w:pPr>
              <w:tabs>
                <w:tab w:val="left" w:pos="7919"/>
              </w:tabs>
              <w:spacing w:line="276" w:lineRule="auto"/>
              <w:ind w:right="54"/>
              <w:jc w:val="both"/>
              <w:rPr>
                <w:sz w:val="24"/>
                <w:szCs w:val="24"/>
              </w:rPr>
            </w:pPr>
            <w:r>
              <w:rPr>
                <w:sz w:val="24"/>
                <w:szCs w:val="24"/>
              </w:rPr>
              <w:lastRenderedPageBreak/>
              <w:t>CO2</w:t>
            </w:r>
            <w:r w:rsidR="00F92D62" w:rsidRPr="00A83A46">
              <w:rPr>
                <w:sz w:val="24"/>
                <w:szCs w:val="24"/>
              </w:rPr>
              <w:t>,</w:t>
            </w:r>
            <w:r w:rsidR="00EB420A" w:rsidRPr="00A83A46">
              <w:rPr>
                <w:sz w:val="24"/>
                <w:szCs w:val="24"/>
              </w:rPr>
              <w:t>K</w:t>
            </w:r>
            <w:r w:rsidR="00DE5CDD">
              <w:rPr>
                <w:sz w:val="24"/>
                <w:szCs w:val="24"/>
              </w:rPr>
              <w:t>2</w:t>
            </w:r>
          </w:p>
        </w:tc>
      </w:tr>
      <w:tr w:rsidR="007B36C9" w:rsidRPr="00A83A46" w:rsidTr="00975696">
        <w:trPr>
          <w:trHeight w:val="451"/>
        </w:trPr>
        <w:tc>
          <w:tcPr>
            <w:tcW w:w="9063" w:type="dxa"/>
            <w:gridSpan w:val="3"/>
          </w:tcPr>
          <w:p w:rsidR="007B36C9" w:rsidRPr="007B36C9" w:rsidRDefault="007B36C9" w:rsidP="007B36C9">
            <w:pPr>
              <w:tabs>
                <w:tab w:val="left" w:pos="7919"/>
              </w:tabs>
              <w:spacing w:line="276" w:lineRule="auto"/>
              <w:ind w:right="54"/>
              <w:jc w:val="center"/>
              <w:rPr>
                <w:b/>
                <w:sz w:val="24"/>
                <w:szCs w:val="24"/>
              </w:rPr>
            </w:pPr>
            <w:r w:rsidRPr="007B36C9">
              <w:rPr>
                <w:b/>
                <w:sz w:val="24"/>
                <w:szCs w:val="24"/>
              </w:rPr>
              <w:lastRenderedPageBreak/>
              <w:t>UNIT III</w:t>
            </w:r>
          </w:p>
        </w:tc>
      </w:tr>
      <w:tr w:rsidR="007B36C9" w:rsidRPr="00A83A46" w:rsidTr="00EC134D">
        <w:trPr>
          <w:trHeight w:val="451"/>
        </w:trPr>
        <w:tc>
          <w:tcPr>
            <w:tcW w:w="9063" w:type="dxa"/>
            <w:gridSpan w:val="3"/>
          </w:tcPr>
          <w:p w:rsidR="007B36C9" w:rsidRDefault="007B36C9" w:rsidP="007B36C9">
            <w:pPr>
              <w:tabs>
                <w:tab w:val="left" w:pos="7919"/>
              </w:tabs>
              <w:spacing w:line="276" w:lineRule="auto"/>
              <w:ind w:right="54"/>
              <w:jc w:val="center"/>
              <w:rPr>
                <w:sz w:val="24"/>
                <w:szCs w:val="24"/>
              </w:rPr>
            </w:pPr>
            <w:r>
              <w:rPr>
                <w:sz w:val="24"/>
                <w:szCs w:val="24"/>
              </w:rPr>
              <w:t>PART A</w:t>
            </w:r>
          </w:p>
        </w:tc>
      </w:tr>
      <w:tr w:rsidR="00DA4F63" w:rsidRPr="00A83A46" w:rsidTr="00E41934">
        <w:trPr>
          <w:trHeight w:val="1862"/>
        </w:trPr>
        <w:tc>
          <w:tcPr>
            <w:tcW w:w="738" w:type="dxa"/>
          </w:tcPr>
          <w:p w:rsidR="00DA4F63" w:rsidRDefault="007B36C9" w:rsidP="00863D83">
            <w:pPr>
              <w:tabs>
                <w:tab w:val="left" w:pos="7919"/>
              </w:tabs>
              <w:spacing w:line="276" w:lineRule="auto"/>
              <w:ind w:right="54"/>
              <w:jc w:val="center"/>
              <w:rPr>
                <w:sz w:val="24"/>
                <w:szCs w:val="24"/>
              </w:rPr>
            </w:pPr>
            <w:r>
              <w:rPr>
                <w:sz w:val="24"/>
                <w:szCs w:val="24"/>
              </w:rPr>
              <w:t>1.</w:t>
            </w:r>
          </w:p>
        </w:tc>
        <w:tc>
          <w:tcPr>
            <w:tcW w:w="7221" w:type="dxa"/>
          </w:tcPr>
          <w:p w:rsidR="00DA4F63" w:rsidRDefault="00E41934" w:rsidP="00DE5CDD">
            <w:pPr>
              <w:jc w:val="both"/>
              <w:rPr>
                <w:b/>
              </w:rPr>
            </w:pPr>
            <w:r w:rsidRPr="00E41934">
              <w:rPr>
                <w:b/>
              </w:rPr>
              <w:t>What is a Marketing Information System (MIS)?</w:t>
            </w:r>
          </w:p>
          <w:p w:rsidR="00E41934" w:rsidRPr="00E41934" w:rsidRDefault="00E41934" w:rsidP="00DE5CDD">
            <w:pPr>
              <w:jc w:val="both"/>
              <w:rPr>
                <w:color w:val="000000" w:themeColor="text1"/>
                <w:sz w:val="24"/>
                <w:szCs w:val="24"/>
              </w:rPr>
            </w:pPr>
            <w:r w:rsidRPr="00E41934">
              <w:rPr>
                <w:sz w:val="24"/>
              </w:rPr>
              <w:t xml:space="preserve">A </w:t>
            </w:r>
            <w:r w:rsidRPr="00E41934">
              <w:rPr>
                <w:rStyle w:val="Strong"/>
                <w:sz w:val="24"/>
              </w:rPr>
              <w:t>Marketing Information System (MIS)</w:t>
            </w:r>
            <w:r w:rsidRPr="00E41934">
              <w:rPr>
                <w:sz w:val="24"/>
              </w:rPr>
              <w:t xml:space="preserve"> is a structured system that collects, analyzes, and distributes relevant marketing data to assist in decision-making. It helps businesses gather information about market trends, consumer preferences, competitors, and other factors to support strategic planning and marketing activities. MIS typically includes internal company data, marketing research data, and external environmental data, enabling marketers to make informed decisions and improve marketing effectiveness.</w:t>
            </w:r>
          </w:p>
        </w:tc>
        <w:tc>
          <w:tcPr>
            <w:tcW w:w="1104" w:type="dxa"/>
          </w:tcPr>
          <w:p w:rsidR="00DA4F63" w:rsidRDefault="00E41934" w:rsidP="00C0704E">
            <w:pPr>
              <w:tabs>
                <w:tab w:val="left" w:pos="7919"/>
              </w:tabs>
              <w:spacing w:line="276" w:lineRule="auto"/>
              <w:ind w:right="54"/>
              <w:jc w:val="both"/>
              <w:rPr>
                <w:sz w:val="24"/>
                <w:szCs w:val="24"/>
              </w:rPr>
            </w:pPr>
            <w:r>
              <w:rPr>
                <w:sz w:val="24"/>
                <w:szCs w:val="24"/>
              </w:rPr>
              <w:t>CO3,K1</w:t>
            </w:r>
          </w:p>
        </w:tc>
      </w:tr>
      <w:tr w:rsidR="00DA4F63" w:rsidRPr="00A83A46" w:rsidTr="00F23690">
        <w:trPr>
          <w:trHeight w:val="557"/>
        </w:trPr>
        <w:tc>
          <w:tcPr>
            <w:tcW w:w="738" w:type="dxa"/>
          </w:tcPr>
          <w:p w:rsidR="00DA4F63" w:rsidRDefault="00F23690" w:rsidP="00863D83">
            <w:pPr>
              <w:tabs>
                <w:tab w:val="left" w:pos="7919"/>
              </w:tabs>
              <w:spacing w:line="276" w:lineRule="auto"/>
              <w:ind w:right="54"/>
              <w:jc w:val="center"/>
              <w:rPr>
                <w:sz w:val="24"/>
                <w:szCs w:val="24"/>
              </w:rPr>
            </w:pPr>
            <w:r>
              <w:rPr>
                <w:sz w:val="24"/>
                <w:szCs w:val="24"/>
              </w:rPr>
              <w:t>2.</w:t>
            </w:r>
          </w:p>
        </w:tc>
        <w:tc>
          <w:tcPr>
            <w:tcW w:w="7221" w:type="dxa"/>
          </w:tcPr>
          <w:p w:rsidR="00DA4F63" w:rsidRDefault="00F23690" w:rsidP="00DE5CDD">
            <w:pPr>
              <w:jc w:val="both"/>
              <w:rPr>
                <w:b/>
              </w:rPr>
            </w:pPr>
            <w:r w:rsidRPr="00F23690">
              <w:rPr>
                <w:b/>
              </w:rPr>
              <w:t>What are the major types of buying situations in business markets?</w:t>
            </w:r>
          </w:p>
          <w:p w:rsidR="00F23690" w:rsidRPr="00F23690" w:rsidRDefault="00F23690" w:rsidP="00F23690">
            <w:pPr>
              <w:widowControl/>
              <w:autoSpaceDE/>
              <w:autoSpaceDN/>
              <w:spacing w:before="100" w:beforeAutospacing="1" w:after="100" w:afterAutospacing="1"/>
              <w:rPr>
                <w:sz w:val="24"/>
                <w:szCs w:val="24"/>
              </w:rPr>
            </w:pPr>
            <w:r w:rsidRPr="00F23690">
              <w:rPr>
                <w:sz w:val="24"/>
                <w:szCs w:val="24"/>
              </w:rPr>
              <w:t>The major types of buying situations in business markets are:</w:t>
            </w:r>
          </w:p>
          <w:p w:rsidR="00F23690" w:rsidRPr="00F23690" w:rsidRDefault="00F23690" w:rsidP="00F23690">
            <w:pPr>
              <w:widowControl/>
              <w:numPr>
                <w:ilvl w:val="0"/>
                <w:numId w:val="17"/>
              </w:numPr>
              <w:autoSpaceDE/>
              <w:autoSpaceDN/>
              <w:spacing w:before="100" w:beforeAutospacing="1" w:after="100" w:afterAutospacing="1"/>
              <w:rPr>
                <w:sz w:val="24"/>
                <w:szCs w:val="24"/>
              </w:rPr>
            </w:pPr>
            <w:r w:rsidRPr="00F23690">
              <w:rPr>
                <w:bCs/>
                <w:sz w:val="24"/>
                <w:szCs w:val="24"/>
              </w:rPr>
              <w:t xml:space="preserve">Straight </w:t>
            </w:r>
            <w:proofErr w:type="spellStart"/>
            <w:r w:rsidRPr="00F23690">
              <w:rPr>
                <w:bCs/>
                <w:sz w:val="24"/>
                <w:szCs w:val="24"/>
              </w:rPr>
              <w:t>Rebuy</w:t>
            </w:r>
            <w:proofErr w:type="spellEnd"/>
          </w:p>
          <w:p w:rsidR="00F23690" w:rsidRPr="00F23690" w:rsidRDefault="00F23690" w:rsidP="00F23690">
            <w:pPr>
              <w:widowControl/>
              <w:numPr>
                <w:ilvl w:val="0"/>
                <w:numId w:val="17"/>
              </w:numPr>
              <w:autoSpaceDE/>
              <w:autoSpaceDN/>
              <w:spacing w:before="100" w:beforeAutospacing="1" w:after="100" w:afterAutospacing="1"/>
              <w:rPr>
                <w:sz w:val="24"/>
                <w:szCs w:val="24"/>
              </w:rPr>
            </w:pPr>
            <w:r w:rsidRPr="00F23690">
              <w:rPr>
                <w:bCs/>
                <w:sz w:val="24"/>
                <w:szCs w:val="24"/>
              </w:rPr>
              <w:t xml:space="preserve">Modified </w:t>
            </w:r>
            <w:proofErr w:type="spellStart"/>
            <w:r w:rsidRPr="00F23690">
              <w:rPr>
                <w:bCs/>
                <w:sz w:val="24"/>
                <w:szCs w:val="24"/>
              </w:rPr>
              <w:t>Rebuy</w:t>
            </w:r>
            <w:proofErr w:type="spellEnd"/>
            <w:r w:rsidRPr="00F23690">
              <w:rPr>
                <w:sz w:val="24"/>
                <w:szCs w:val="24"/>
              </w:rPr>
              <w:t>.</w:t>
            </w:r>
          </w:p>
          <w:p w:rsidR="00F23690" w:rsidRPr="00F23690" w:rsidRDefault="00F23690" w:rsidP="00F23690">
            <w:pPr>
              <w:widowControl/>
              <w:numPr>
                <w:ilvl w:val="0"/>
                <w:numId w:val="17"/>
              </w:numPr>
              <w:autoSpaceDE/>
              <w:autoSpaceDN/>
              <w:spacing w:before="100" w:beforeAutospacing="1" w:after="100" w:afterAutospacing="1"/>
              <w:rPr>
                <w:sz w:val="24"/>
                <w:szCs w:val="24"/>
              </w:rPr>
            </w:pPr>
            <w:r w:rsidRPr="00F23690">
              <w:rPr>
                <w:bCs/>
                <w:sz w:val="24"/>
                <w:szCs w:val="24"/>
              </w:rPr>
              <w:t>New Task</w:t>
            </w:r>
          </w:p>
          <w:p w:rsidR="00F23690" w:rsidRPr="005A054A" w:rsidRDefault="00F23690" w:rsidP="00F23690">
            <w:pPr>
              <w:widowControl/>
              <w:numPr>
                <w:ilvl w:val="0"/>
                <w:numId w:val="17"/>
              </w:numPr>
              <w:autoSpaceDE/>
              <w:autoSpaceDN/>
              <w:spacing w:before="100" w:beforeAutospacing="1" w:after="100" w:afterAutospacing="1"/>
              <w:rPr>
                <w:sz w:val="24"/>
                <w:szCs w:val="24"/>
              </w:rPr>
            </w:pPr>
            <w:r w:rsidRPr="00F23690">
              <w:rPr>
                <w:bCs/>
                <w:sz w:val="24"/>
                <w:szCs w:val="24"/>
              </w:rPr>
              <w:t>Systems (or Solution) Buying</w:t>
            </w:r>
          </w:p>
        </w:tc>
        <w:tc>
          <w:tcPr>
            <w:tcW w:w="1104" w:type="dxa"/>
          </w:tcPr>
          <w:p w:rsidR="00DA4F63" w:rsidRDefault="00E41934" w:rsidP="00C0704E">
            <w:pPr>
              <w:tabs>
                <w:tab w:val="left" w:pos="7919"/>
              </w:tabs>
              <w:spacing w:line="276" w:lineRule="auto"/>
              <w:ind w:right="54"/>
              <w:jc w:val="both"/>
              <w:rPr>
                <w:sz w:val="24"/>
                <w:szCs w:val="24"/>
              </w:rPr>
            </w:pPr>
            <w:r>
              <w:rPr>
                <w:sz w:val="24"/>
                <w:szCs w:val="24"/>
              </w:rPr>
              <w:t>CO3,K1</w:t>
            </w:r>
          </w:p>
        </w:tc>
      </w:tr>
      <w:tr w:rsidR="00DA4F63" w:rsidRPr="00A83A46" w:rsidTr="00646501">
        <w:trPr>
          <w:trHeight w:val="451"/>
        </w:trPr>
        <w:tc>
          <w:tcPr>
            <w:tcW w:w="738" w:type="dxa"/>
          </w:tcPr>
          <w:p w:rsidR="00DA4F63" w:rsidRDefault="005A054A" w:rsidP="00863D83">
            <w:pPr>
              <w:tabs>
                <w:tab w:val="left" w:pos="7919"/>
              </w:tabs>
              <w:spacing w:line="276" w:lineRule="auto"/>
              <w:ind w:right="54"/>
              <w:jc w:val="center"/>
              <w:rPr>
                <w:sz w:val="24"/>
                <w:szCs w:val="24"/>
              </w:rPr>
            </w:pPr>
            <w:r>
              <w:rPr>
                <w:sz w:val="24"/>
                <w:szCs w:val="24"/>
              </w:rPr>
              <w:lastRenderedPageBreak/>
              <w:t>3.</w:t>
            </w:r>
          </w:p>
        </w:tc>
        <w:tc>
          <w:tcPr>
            <w:tcW w:w="7221" w:type="dxa"/>
          </w:tcPr>
          <w:p w:rsidR="00DA4F63" w:rsidRDefault="005A054A" w:rsidP="00DE5CDD">
            <w:pPr>
              <w:jc w:val="both"/>
              <w:rPr>
                <w:b/>
                <w:color w:val="000000" w:themeColor="text1"/>
                <w:sz w:val="24"/>
                <w:szCs w:val="24"/>
              </w:rPr>
            </w:pPr>
            <w:r w:rsidRPr="005A054A">
              <w:rPr>
                <w:b/>
                <w:color w:val="000000" w:themeColor="text1"/>
                <w:sz w:val="24"/>
                <w:szCs w:val="24"/>
              </w:rPr>
              <w:t xml:space="preserve">Define a Straight </w:t>
            </w:r>
            <w:proofErr w:type="spellStart"/>
            <w:r w:rsidRPr="005A054A">
              <w:rPr>
                <w:b/>
                <w:color w:val="000000" w:themeColor="text1"/>
                <w:sz w:val="24"/>
                <w:szCs w:val="24"/>
              </w:rPr>
              <w:t>Rebuy</w:t>
            </w:r>
            <w:proofErr w:type="spellEnd"/>
            <w:r w:rsidRPr="005A054A">
              <w:rPr>
                <w:b/>
                <w:color w:val="000000" w:themeColor="text1"/>
                <w:sz w:val="24"/>
                <w:szCs w:val="24"/>
              </w:rPr>
              <w:t xml:space="preserve"> in the context of business markets.</w:t>
            </w:r>
          </w:p>
          <w:p w:rsidR="005A054A" w:rsidRPr="005A054A" w:rsidRDefault="005A054A" w:rsidP="00DE5CDD">
            <w:pPr>
              <w:jc w:val="both"/>
              <w:rPr>
                <w:color w:val="000000" w:themeColor="text1"/>
                <w:sz w:val="24"/>
                <w:szCs w:val="24"/>
              </w:rPr>
            </w:pPr>
            <w:r w:rsidRPr="005A054A">
              <w:t xml:space="preserve">A </w:t>
            </w:r>
            <w:r w:rsidRPr="005A054A">
              <w:rPr>
                <w:rStyle w:val="Strong"/>
              </w:rPr>
              <w:t xml:space="preserve">Straight </w:t>
            </w:r>
            <w:proofErr w:type="spellStart"/>
            <w:r w:rsidRPr="005A054A">
              <w:rPr>
                <w:rStyle w:val="Strong"/>
              </w:rPr>
              <w:t>Rebuy</w:t>
            </w:r>
            <w:proofErr w:type="spellEnd"/>
            <w:r w:rsidRPr="005A054A">
              <w:t xml:space="preserve"> in business markets refers to a routine purchasing situation where a buyer reorders a product or service without any changes to specifications, terms, or suppliers.</w:t>
            </w:r>
          </w:p>
        </w:tc>
        <w:tc>
          <w:tcPr>
            <w:tcW w:w="1104" w:type="dxa"/>
          </w:tcPr>
          <w:p w:rsidR="00DA4F63" w:rsidRDefault="00E41934" w:rsidP="00C0704E">
            <w:pPr>
              <w:tabs>
                <w:tab w:val="left" w:pos="7919"/>
              </w:tabs>
              <w:spacing w:line="276" w:lineRule="auto"/>
              <w:ind w:right="54"/>
              <w:jc w:val="both"/>
              <w:rPr>
                <w:sz w:val="24"/>
                <w:szCs w:val="24"/>
              </w:rPr>
            </w:pPr>
            <w:r>
              <w:rPr>
                <w:sz w:val="24"/>
                <w:szCs w:val="24"/>
              </w:rPr>
              <w:t>CO3,K1</w:t>
            </w:r>
          </w:p>
        </w:tc>
      </w:tr>
      <w:tr w:rsidR="00270E31" w:rsidRPr="00A83A46" w:rsidTr="00740205">
        <w:trPr>
          <w:trHeight w:val="451"/>
        </w:trPr>
        <w:tc>
          <w:tcPr>
            <w:tcW w:w="9063" w:type="dxa"/>
            <w:gridSpan w:val="3"/>
          </w:tcPr>
          <w:p w:rsidR="00270E31" w:rsidRDefault="00270E31" w:rsidP="00270E31">
            <w:pPr>
              <w:tabs>
                <w:tab w:val="left" w:pos="7919"/>
              </w:tabs>
              <w:spacing w:line="276" w:lineRule="auto"/>
              <w:ind w:right="54"/>
              <w:jc w:val="center"/>
              <w:rPr>
                <w:sz w:val="24"/>
                <w:szCs w:val="24"/>
              </w:rPr>
            </w:pPr>
            <w:r>
              <w:rPr>
                <w:sz w:val="24"/>
                <w:szCs w:val="24"/>
              </w:rPr>
              <w:t>PART B</w:t>
            </w:r>
          </w:p>
        </w:tc>
      </w:tr>
      <w:tr w:rsidR="00270E31" w:rsidRPr="00A83A46" w:rsidTr="00646501">
        <w:trPr>
          <w:trHeight w:val="451"/>
        </w:trPr>
        <w:tc>
          <w:tcPr>
            <w:tcW w:w="738" w:type="dxa"/>
          </w:tcPr>
          <w:p w:rsidR="00270E31" w:rsidRDefault="00270E31" w:rsidP="00863D83">
            <w:pPr>
              <w:tabs>
                <w:tab w:val="left" w:pos="7919"/>
              </w:tabs>
              <w:spacing w:line="276" w:lineRule="auto"/>
              <w:ind w:right="54"/>
              <w:jc w:val="center"/>
              <w:rPr>
                <w:sz w:val="24"/>
                <w:szCs w:val="24"/>
              </w:rPr>
            </w:pPr>
            <w:r>
              <w:rPr>
                <w:sz w:val="24"/>
                <w:szCs w:val="24"/>
              </w:rPr>
              <w:t>1.</w:t>
            </w:r>
          </w:p>
        </w:tc>
        <w:tc>
          <w:tcPr>
            <w:tcW w:w="7221" w:type="dxa"/>
          </w:tcPr>
          <w:p w:rsidR="00270E31" w:rsidRDefault="00EB0C0C" w:rsidP="00DE5CDD">
            <w:pPr>
              <w:jc w:val="both"/>
              <w:rPr>
                <w:b/>
                <w:color w:val="000000" w:themeColor="text1"/>
                <w:sz w:val="24"/>
                <w:szCs w:val="24"/>
              </w:rPr>
            </w:pPr>
            <w:r w:rsidRPr="00EB0C0C">
              <w:rPr>
                <w:b/>
                <w:color w:val="000000" w:themeColor="text1"/>
                <w:sz w:val="24"/>
                <w:szCs w:val="24"/>
              </w:rPr>
              <w:t>Explain the components of a Marketing Information System (MIS)</w:t>
            </w:r>
            <w:r>
              <w:rPr>
                <w:b/>
                <w:color w:val="000000" w:themeColor="text1"/>
                <w:sz w:val="24"/>
                <w:szCs w:val="24"/>
              </w:rPr>
              <w:t>.</w:t>
            </w:r>
          </w:p>
          <w:p w:rsidR="0078597E" w:rsidRDefault="0078597E" w:rsidP="0078597E">
            <w:pPr>
              <w:pStyle w:val="NormalWeb"/>
              <w:jc w:val="both"/>
            </w:pPr>
            <w:r>
              <w:t xml:space="preserve">A </w:t>
            </w:r>
            <w:r>
              <w:rPr>
                <w:rStyle w:val="Strong"/>
              </w:rPr>
              <w:t>Marketing Information System (MIS)</w:t>
            </w:r>
            <w:r>
              <w:t xml:space="preserve"> is a structured arrangement of people, processes, and technology designed to gather, analyze, and distribute marketing-related information for decision-making. It consists of four main components:</w:t>
            </w:r>
          </w:p>
          <w:p w:rsidR="0078597E" w:rsidRDefault="0078597E" w:rsidP="0078597E">
            <w:pPr>
              <w:pStyle w:val="NormalWeb"/>
              <w:numPr>
                <w:ilvl w:val="0"/>
                <w:numId w:val="18"/>
              </w:numPr>
              <w:jc w:val="both"/>
            </w:pPr>
            <w:r>
              <w:rPr>
                <w:rStyle w:val="Strong"/>
              </w:rPr>
              <w:t>Internal Records System</w:t>
            </w:r>
            <w:r>
              <w:t>: This includes data from internal sources such as sales reports, inventory levels, customer databases, and financial records. It helps managers track performance and identify trends within the organization.</w:t>
            </w:r>
          </w:p>
          <w:p w:rsidR="0078597E" w:rsidRDefault="0078597E" w:rsidP="0078597E">
            <w:pPr>
              <w:pStyle w:val="NormalWeb"/>
              <w:numPr>
                <w:ilvl w:val="0"/>
                <w:numId w:val="18"/>
              </w:numPr>
              <w:jc w:val="both"/>
            </w:pPr>
            <w:r>
              <w:rPr>
                <w:rStyle w:val="Strong"/>
              </w:rPr>
              <w:t>Marketing Intelligence System</w:t>
            </w:r>
            <w:r>
              <w:t>: This involves gathering information from external sources, such as market trends, competitor activities, and customer feedback. It provides insights into the broader market environment.</w:t>
            </w:r>
          </w:p>
          <w:p w:rsidR="0078597E" w:rsidRDefault="0078597E" w:rsidP="0078597E">
            <w:pPr>
              <w:pStyle w:val="NormalWeb"/>
              <w:numPr>
                <w:ilvl w:val="0"/>
                <w:numId w:val="18"/>
              </w:numPr>
              <w:jc w:val="both"/>
            </w:pPr>
            <w:r>
              <w:rPr>
                <w:rStyle w:val="Strong"/>
              </w:rPr>
              <w:t>Marketing Research System</w:t>
            </w:r>
            <w:r>
              <w:t>: This component is focused on conducting specific studies to address particular marketing challenges or opportunities. It involves defining problems, collecting data, and analyzing results to provide actionable insights.</w:t>
            </w:r>
          </w:p>
          <w:p w:rsidR="0078597E" w:rsidRDefault="0078597E" w:rsidP="0078597E">
            <w:pPr>
              <w:pStyle w:val="NormalWeb"/>
              <w:numPr>
                <w:ilvl w:val="0"/>
                <w:numId w:val="18"/>
              </w:numPr>
              <w:jc w:val="both"/>
            </w:pPr>
            <w:r>
              <w:rPr>
                <w:rStyle w:val="Strong"/>
              </w:rPr>
              <w:t>Analytical Tools and Models</w:t>
            </w:r>
            <w:r>
              <w:t>: This includes statistical and decision-support tools that help process and interpret the data collected, enabling informed strategic decisions.</w:t>
            </w:r>
          </w:p>
          <w:p w:rsidR="00EB0C0C" w:rsidRPr="0078597E" w:rsidRDefault="0078597E" w:rsidP="0078597E">
            <w:pPr>
              <w:pStyle w:val="NormalWeb"/>
              <w:jc w:val="both"/>
            </w:pPr>
            <w:r>
              <w:t>Together, these components ensure that accurate and relevant information flows to decision-makers, enhancing marketing strategies and operations.</w:t>
            </w:r>
          </w:p>
        </w:tc>
        <w:tc>
          <w:tcPr>
            <w:tcW w:w="1104" w:type="dxa"/>
          </w:tcPr>
          <w:p w:rsidR="00270E31" w:rsidRDefault="00270E31" w:rsidP="00E04E71">
            <w:pPr>
              <w:tabs>
                <w:tab w:val="left" w:pos="7919"/>
              </w:tabs>
              <w:spacing w:line="276" w:lineRule="auto"/>
              <w:ind w:right="54"/>
              <w:jc w:val="both"/>
              <w:rPr>
                <w:sz w:val="24"/>
                <w:szCs w:val="24"/>
              </w:rPr>
            </w:pPr>
            <w:r>
              <w:rPr>
                <w:sz w:val="24"/>
                <w:szCs w:val="24"/>
              </w:rPr>
              <w:t>CO3,K2</w:t>
            </w:r>
          </w:p>
        </w:tc>
      </w:tr>
      <w:tr w:rsidR="00270E31" w:rsidRPr="00A83A46" w:rsidTr="00646501">
        <w:trPr>
          <w:trHeight w:val="451"/>
        </w:trPr>
        <w:tc>
          <w:tcPr>
            <w:tcW w:w="738" w:type="dxa"/>
          </w:tcPr>
          <w:p w:rsidR="00270E31" w:rsidRDefault="000316C0" w:rsidP="00863D83">
            <w:pPr>
              <w:tabs>
                <w:tab w:val="left" w:pos="7919"/>
              </w:tabs>
              <w:spacing w:line="276" w:lineRule="auto"/>
              <w:ind w:right="54"/>
              <w:jc w:val="center"/>
              <w:rPr>
                <w:sz w:val="24"/>
                <w:szCs w:val="24"/>
              </w:rPr>
            </w:pPr>
            <w:r>
              <w:rPr>
                <w:sz w:val="24"/>
                <w:szCs w:val="24"/>
              </w:rPr>
              <w:t>2.</w:t>
            </w:r>
          </w:p>
        </w:tc>
        <w:tc>
          <w:tcPr>
            <w:tcW w:w="7221" w:type="dxa"/>
          </w:tcPr>
          <w:p w:rsidR="00270E31" w:rsidRDefault="004B36D7" w:rsidP="00DE5CDD">
            <w:pPr>
              <w:jc w:val="both"/>
              <w:rPr>
                <w:b/>
                <w:color w:val="000000" w:themeColor="text1"/>
                <w:sz w:val="24"/>
                <w:szCs w:val="24"/>
              </w:rPr>
            </w:pPr>
            <w:r w:rsidRPr="004B36D7">
              <w:rPr>
                <w:b/>
                <w:color w:val="000000" w:themeColor="text1"/>
                <w:sz w:val="24"/>
                <w:szCs w:val="24"/>
              </w:rPr>
              <w:t>Analyze the role of global marketing in the medical sector.</w:t>
            </w:r>
          </w:p>
          <w:p w:rsidR="004B36D7" w:rsidRPr="00DE5CDD" w:rsidRDefault="004B36D7" w:rsidP="00DE5CDD">
            <w:pPr>
              <w:jc w:val="both"/>
              <w:rPr>
                <w:b/>
                <w:color w:val="000000" w:themeColor="text1"/>
                <w:sz w:val="24"/>
                <w:szCs w:val="24"/>
              </w:rPr>
            </w:pPr>
            <w:r w:rsidRPr="004B36D7">
              <w:rPr>
                <w:sz w:val="24"/>
              </w:rPr>
              <w:t xml:space="preserve">Global marketing in the medical sector plays a vital role in addressing healthcare needs globally by promoting innovation, expanding access to medical products, and tailoring solutions to diverse markets. It enables companies to reach underserved areas, bridging gaps in healthcare availability between developed and developing regions. By understanding cultural, regulatory, and economic differences, global marketing ensures that medical products and services are adapted to meet local needs effectively. For example, low-cost solutions may target emerging markets, while advanced technologies cater to developed regions. Additionally, global marketing fosters collaboration between international research organizations and industries, accelerating the distribution of innovative technologies such as telemedicine and personalized medicine. Moreover, it ensures compliance with international standards and regulatory bodies like the WHO and FDA, guaranteeing the safety and efficacy of medical products worldwide. Through these efforts, global marketing contributes significantly to </w:t>
            </w:r>
            <w:r w:rsidRPr="004B36D7">
              <w:rPr>
                <w:sz w:val="24"/>
              </w:rPr>
              <w:lastRenderedPageBreak/>
              <w:t>advancing healthcare and improving patient outcomes on a global scale.</w:t>
            </w:r>
          </w:p>
        </w:tc>
        <w:tc>
          <w:tcPr>
            <w:tcW w:w="1104" w:type="dxa"/>
          </w:tcPr>
          <w:p w:rsidR="00270E31" w:rsidRDefault="00270E31" w:rsidP="00E04E71">
            <w:pPr>
              <w:tabs>
                <w:tab w:val="left" w:pos="7919"/>
              </w:tabs>
              <w:spacing w:line="276" w:lineRule="auto"/>
              <w:ind w:right="54"/>
              <w:jc w:val="both"/>
              <w:rPr>
                <w:sz w:val="24"/>
                <w:szCs w:val="24"/>
              </w:rPr>
            </w:pPr>
            <w:r>
              <w:rPr>
                <w:sz w:val="24"/>
                <w:szCs w:val="24"/>
              </w:rPr>
              <w:lastRenderedPageBreak/>
              <w:t>CO3,K</w:t>
            </w:r>
            <w:r>
              <w:rPr>
                <w:sz w:val="24"/>
                <w:szCs w:val="24"/>
              </w:rPr>
              <w:t>2</w:t>
            </w:r>
          </w:p>
        </w:tc>
      </w:tr>
      <w:tr w:rsidR="00270E31" w:rsidRPr="00A83A46" w:rsidTr="000316C0">
        <w:trPr>
          <w:trHeight w:val="368"/>
        </w:trPr>
        <w:tc>
          <w:tcPr>
            <w:tcW w:w="738" w:type="dxa"/>
          </w:tcPr>
          <w:p w:rsidR="00270E31" w:rsidRDefault="000316C0" w:rsidP="00863D83">
            <w:pPr>
              <w:tabs>
                <w:tab w:val="left" w:pos="7919"/>
              </w:tabs>
              <w:spacing w:line="276" w:lineRule="auto"/>
              <w:ind w:right="54"/>
              <w:jc w:val="center"/>
              <w:rPr>
                <w:sz w:val="24"/>
                <w:szCs w:val="24"/>
              </w:rPr>
            </w:pPr>
            <w:r>
              <w:rPr>
                <w:sz w:val="24"/>
                <w:szCs w:val="24"/>
              </w:rPr>
              <w:lastRenderedPageBreak/>
              <w:t>3.</w:t>
            </w:r>
          </w:p>
        </w:tc>
        <w:tc>
          <w:tcPr>
            <w:tcW w:w="7221" w:type="dxa"/>
          </w:tcPr>
          <w:p w:rsidR="00270E31" w:rsidRDefault="00B61CC0" w:rsidP="00DE5CDD">
            <w:pPr>
              <w:jc w:val="both"/>
              <w:rPr>
                <w:b/>
                <w:color w:val="000000" w:themeColor="text1"/>
                <w:sz w:val="24"/>
                <w:szCs w:val="24"/>
              </w:rPr>
            </w:pPr>
            <w:r w:rsidRPr="00B61CC0">
              <w:rPr>
                <w:b/>
                <w:color w:val="000000" w:themeColor="text1"/>
                <w:sz w:val="24"/>
                <w:szCs w:val="24"/>
              </w:rPr>
              <w:t>Describe the Market Research Process.</w:t>
            </w:r>
          </w:p>
          <w:p w:rsidR="00B61CC0" w:rsidRPr="00B61CC0" w:rsidRDefault="00B61CC0" w:rsidP="00B61CC0">
            <w:pPr>
              <w:widowControl/>
              <w:autoSpaceDE/>
              <w:autoSpaceDN/>
              <w:spacing w:before="100" w:beforeAutospacing="1" w:after="100" w:afterAutospacing="1"/>
              <w:jc w:val="both"/>
              <w:rPr>
                <w:sz w:val="24"/>
                <w:szCs w:val="24"/>
              </w:rPr>
            </w:pPr>
            <w:r w:rsidRPr="00B61CC0">
              <w:rPr>
                <w:sz w:val="24"/>
                <w:szCs w:val="24"/>
              </w:rPr>
              <w:t xml:space="preserve">The </w:t>
            </w:r>
            <w:r w:rsidRPr="00B61CC0">
              <w:rPr>
                <w:b/>
                <w:bCs/>
                <w:sz w:val="24"/>
                <w:szCs w:val="24"/>
              </w:rPr>
              <w:t>Market Research Process</w:t>
            </w:r>
            <w:r w:rsidRPr="00B61CC0">
              <w:rPr>
                <w:sz w:val="24"/>
                <w:szCs w:val="24"/>
              </w:rPr>
              <w:t xml:space="preserve"> is a systematic approach to gathering, analyzing, and interpreting information to support marketing decisions. It consists of the following key steps:</w:t>
            </w:r>
          </w:p>
          <w:p w:rsidR="00B61CC0" w:rsidRPr="00B61CC0" w:rsidRDefault="00B61CC0" w:rsidP="00B61CC0">
            <w:pPr>
              <w:widowControl/>
              <w:numPr>
                <w:ilvl w:val="0"/>
                <w:numId w:val="19"/>
              </w:numPr>
              <w:autoSpaceDE/>
              <w:autoSpaceDN/>
              <w:spacing w:before="100" w:beforeAutospacing="1" w:after="100" w:afterAutospacing="1"/>
              <w:jc w:val="both"/>
              <w:rPr>
                <w:sz w:val="24"/>
                <w:szCs w:val="24"/>
              </w:rPr>
            </w:pPr>
            <w:r w:rsidRPr="00B61CC0">
              <w:rPr>
                <w:b/>
                <w:bCs/>
                <w:sz w:val="24"/>
                <w:szCs w:val="24"/>
              </w:rPr>
              <w:t>Define the Problem and Research Objectives</w:t>
            </w:r>
            <w:r w:rsidRPr="00B61CC0">
              <w:rPr>
                <w:sz w:val="24"/>
                <w:szCs w:val="24"/>
              </w:rPr>
              <w:t>:</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Clearly identify the problem or opportunity to address.</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Establish specific objectives, such as understanding customer preferences, evaluating market potential, or analyzing competition.</w:t>
            </w:r>
          </w:p>
          <w:p w:rsidR="00B61CC0" w:rsidRPr="00B61CC0" w:rsidRDefault="00B61CC0" w:rsidP="00B61CC0">
            <w:pPr>
              <w:widowControl/>
              <w:numPr>
                <w:ilvl w:val="0"/>
                <w:numId w:val="19"/>
              </w:numPr>
              <w:autoSpaceDE/>
              <w:autoSpaceDN/>
              <w:spacing w:before="100" w:beforeAutospacing="1" w:after="100" w:afterAutospacing="1"/>
              <w:jc w:val="both"/>
              <w:rPr>
                <w:sz w:val="24"/>
                <w:szCs w:val="24"/>
              </w:rPr>
            </w:pPr>
            <w:r w:rsidRPr="00B61CC0">
              <w:rPr>
                <w:b/>
                <w:bCs/>
                <w:sz w:val="24"/>
                <w:szCs w:val="24"/>
              </w:rPr>
              <w:t>Develop the Research Plan</w:t>
            </w:r>
            <w:r w:rsidRPr="00B61CC0">
              <w:rPr>
                <w:sz w:val="24"/>
                <w:szCs w:val="24"/>
              </w:rPr>
              <w:t>:</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Determine the data sources (primary or secondary), research approach (qualitative or quantitative), and sampling methods.</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Decide on tools for data collection, such as surveys, interviews, or focus groups.</w:t>
            </w:r>
          </w:p>
          <w:p w:rsidR="00B61CC0" w:rsidRPr="00B61CC0" w:rsidRDefault="00B61CC0" w:rsidP="00B61CC0">
            <w:pPr>
              <w:widowControl/>
              <w:numPr>
                <w:ilvl w:val="0"/>
                <w:numId w:val="19"/>
              </w:numPr>
              <w:autoSpaceDE/>
              <w:autoSpaceDN/>
              <w:spacing w:before="100" w:beforeAutospacing="1" w:after="100" w:afterAutospacing="1"/>
              <w:jc w:val="both"/>
              <w:rPr>
                <w:sz w:val="24"/>
                <w:szCs w:val="24"/>
              </w:rPr>
            </w:pPr>
            <w:r w:rsidRPr="00B61CC0">
              <w:rPr>
                <w:b/>
                <w:bCs/>
                <w:sz w:val="24"/>
                <w:szCs w:val="24"/>
              </w:rPr>
              <w:t>Collect Data</w:t>
            </w:r>
            <w:r w:rsidRPr="00B61CC0">
              <w:rPr>
                <w:sz w:val="24"/>
                <w:szCs w:val="24"/>
              </w:rPr>
              <w:t>:</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Gather information using the planned methods.</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For primary data, this involves direct interaction with respondents, while secondary data includes existing reports, publications, or online sources.</w:t>
            </w:r>
          </w:p>
          <w:p w:rsidR="00B61CC0" w:rsidRPr="00B61CC0" w:rsidRDefault="00B61CC0" w:rsidP="00B61CC0">
            <w:pPr>
              <w:widowControl/>
              <w:numPr>
                <w:ilvl w:val="0"/>
                <w:numId w:val="19"/>
              </w:numPr>
              <w:autoSpaceDE/>
              <w:autoSpaceDN/>
              <w:spacing w:before="100" w:beforeAutospacing="1" w:after="100" w:afterAutospacing="1"/>
              <w:jc w:val="both"/>
              <w:rPr>
                <w:sz w:val="24"/>
                <w:szCs w:val="24"/>
              </w:rPr>
            </w:pPr>
            <w:r w:rsidRPr="00B61CC0">
              <w:rPr>
                <w:b/>
                <w:bCs/>
                <w:sz w:val="24"/>
                <w:szCs w:val="24"/>
              </w:rPr>
              <w:t>Analyze the Data</w:t>
            </w:r>
            <w:r w:rsidRPr="00B61CC0">
              <w:rPr>
                <w:sz w:val="24"/>
                <w:szCs w:val="24"/>
              </w:rPr>
              <w:t>:</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Organize and process the collected data using statistical or analytical tools.</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Identify patterns, trends, and correlations that answer the research objectives.</w:t>
            </w:r>
          </w:p>
          <w:p w:rsidR="00B61CC0" w:rsidRPr="00B61CC0" w:rsidRDefault="00B61CC0" w:rsidP="00B61CC0">
            <w:pPr>
              <w:widowControl/>
              <w:numPr>
                <w:ilvl w:val="0"/>
                <w:numId w:val="19"/>
              </w:numPr>
              <w:autoSpaceDE/>
              <w:autoSpaceDN/>
              <w:spacing w:before="100" w:beforeAutospacing="1" w:after="100" w:afterAutospacing="1"/>
              <w:jc w:val="both"/>
              <w:rPr>
                <w:sz w:val="24"/>
                <w:szCs w:val="24"/>
              </w:rPr>
            </w:pPr>
            <w:r w:rsidRPr="00B61CC0">
              <w:rPr>
                <w:b/>
                <w:bCs/>
                <w:sz w:val="24"/>
                <w:szCs w:val="24"/>
              </w:rPr>
              <w:t>Present Findings and Insights</w:t>
            </w:r>
            <w:r w:rsidRPr="00B61CC0">
              <w:rPr>
                <w:sz w:val="24"/>
                <w:szCs w:val="24"/>
              </w:rPr>
              <w:t>:</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Summarize the analysis in a clear and actionable report.</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Use visual aids like graphs, charts, and tables to enhance understanding.</w:t>
            </w:r>
          </w:p>
          <w:p w:rsidR="00B61CC0" w:rsidRPr="00B61CC0" w:rsidRDefault="00B61CC0" w:rsidP="00B61CC0">
            <w:pPr>
              <w:widowControl/>
              <w:numPr>
                <w:ilvl w:val="0"/>
                <w:numId w:val="19"/>
              </w:numPr>
              <w:autoSpaceDE/>
              <w:autoSpaceDN/>
              <w:spacing w:before="100" w:beforeAutospacing="1" w:after="100" w:afterAutospacing="1"/>
              <w:jc w:val="both"/>
              <w:rPr>
                <w:sz w:val="24"/>
                <w:szCs w:val="24"/>
              </w:rPr>
            </w:pPr>
            <w:r w:rsidRPr="00B61CC0">
              <w:rPr>
                <w:b/>
                <w:bCs/>
                <w:sz w:val="24"/>
                <w:szCs w:val="24"/>
              </w:rPr>
              <w:t>Make Informed Decisions</w:t>
            </w:r>
            <w:r w:rsidRPr="00B61CC0">
              <w:rPr>
                <w:sz w:val="24"/>
                <w:szCs w:val="24"/>
              </w:rPr>
              <w:t>:</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Apply the insights to marketing strategies, such as product development, pricing, promotion, or distribution.</w:t>
            </w:r>
          </w:p>
          <w:p w:rsidR="00B61CC0" w:rsidRPr="00B61CC0" w:rsidRDefault="00B61CC0" w:rsidP="00B61CC0">
            <w:pPr>
              <w:widowControl/>
              <w:numPr>
                <w:ilvl w:val="1"/>
                <w:numId w:val="19"/>
              </w:numPr>
              <w:autoSpaceDE/>
              <w:autoSpaceDN/>
              <w:spacing w:before="100" w:beforeAutospacing="1" w:after="100" w:afterAutospacing="1"/>
              <w:jc w:val="both"/>
              <w:rPr>
                <w:sz w:val="24"/>
                <w:szCs w:val="24"/>
              </w:rPr>
            </w:pPr>
            <w:r w:rsidRPr="00B61CC0">
              <w:rPr>
                <w:sz w:val="24"/>
                <w:szCs w:val="24"/>
              </w:rPr>
              <w:t>Evaluate the research's impact on achieving business goals.</w:t>
            </w:r>
          </w:p>
          <w:p w:rsidR="00B61CC0" w:rsidRPr="00B61CC0" w:rsidRDefault="00B61CC0" w:rsidP="00B61CC0">
            <w:pPr>
              <w:widowControl/>
              <w:autoSpaceDE/>
              <w:autoSpaceDN/>
              <w:spacing w:before="100" w:beforeAutospacing="1" w:after="100" w:afterAutospacing="1"/>
              <w:jc w:val="both"/>
              <w:rPr>
                <w:sz w:val="24"/>
                <w:szCs w:val="24"/>
              </w:rPr>
            </w:pPr>
            <w:r w:rsidRPr="00B61CC0">
              <w:rPr>
                <w:sz w:val="24"/>
                <w:szCs w:val="24"/>
              </w:rPr>
              <w:t>This structured process helps organizations minimize risks, understand market dynamics, and make data-driven decisions effectively.</w:t>
            </w:r>
          </w:p>
        </w:tc>
        <w:tc>
          <w:tcPr>
            <w:tcW w:w="1104" w:type="dxa"/>
          </w:tcPr>
          <w:p w:rsidR="00270E31" w:rsidRDefault="00270E31" w:rsidP="00E04E71">
            <w:pPr>
              <w:tabs>
                <w:tab w:val="left" w:pos="7919"/>
              </w:tabs>
              <w:spacing w:line="276" w:lineRule="auto"/>
              <w:ind w:right="54"/>
              <w:jc w:val="both"/>
              <w:rPr>
                <w:sz w:val="24"/>
                <w:szCs w:val="24"/>
              </w:rPr>
            </w:pPr>
            <w:r>
              <w:rPr>
                <w:sz w:val="24"/>
                <w:szCs w:val="24"/>
              </w:rPr>
              <w:t>CO3,K</w:t>
            </w:r>
            <w:r>
              <w:rPr>
                <w:sz w:val="24"/>
                <w:szCs w:val="24"/>
              </w:rPr>
              <w:t>2</w:t>
            </w:r>
          </w:p>
        </w:tc>
      </w:tr>
      <w:tr w:rsidR="00586B29" w:rsidRPr="00A83A46" w:rsidTr="00B360D0">
        <w:trPr>
          <w:trHeight w:val="451"/>
        </w:trPr>
        <w:tc>
          <w:tcPr>
            <w:tcW w:w="9063" w:type="dxa"/>
            <w:gridSpan w:val="3"/>
          </w:tcPr>
          <w:p w:rsidR="00586B29" w:rsidRDefault="00586B29" w:rsidP="00586B29">
            <w:pPr>
              <w:tabs>
                <w:tab w:val="left" w:pos="7919"/>
              </w:tabs>
              <w:spacing w:line="276" w:lineRule="auto"/>
              <w:ind w:right="54"/>
              <w:jc w:val="center"/>
              <w:rPr>
                <w:b/>
                <w:sz w:val="24"/>
                <w:szCs w:val="24"/>
              </w:rPr>
            </w:pPr>
          </w:p>
          <w:p w:rsidR="00586B29" w:rsidRPr="00586B29" w:rsidRDefault="00586B29" w:rsidP="00586B29">
            <w:pPr>
              <w:tabs>
                <w:tab w:val="left" w:pos="7919"/>
              </w:tabs>
              <w:spacing w:line="276" w:lineRule="auto"/>
              <w:ind w:right="54"/>
              <w:jc w:val="center"/>
              <w:rPr>
                <w:b/>
                <w:sz w:val="24"/>
                <w:szCs w:val="24"/>
              </w:rPr>
            </w:pPr>
            <w:r w:rsidRPr="00586B29">
              <w:rPr>
                <w:b/>
                <w:sz w:val="24"/>
                <w:szCs w:val="24"/>
              </w:rPr>
              <w:t>UNIT IV</w:t>
            </w:r>
          </w:p>
        </w:tc>
      </w:tr>
      <w:tr w:rsidR="00586B29" w:rsidRPr="00A83A46" w:rsidTr="00C540BF">
        <w:trPr>
          <w:trHeight w:val="451"/>
        </w:trPr>
        <w:tc>
          <w:tcPr>
            <w:tcW w:w="9063" w:type="dxa"/>
            <w:gridSpan w:val="3"/>
          </w:tcPr>
          <w:p w:rsidR="00586B29" w:rsidRDefault="00586B29" w:rsidP="00586B29">
            <w:pPr>
              <w:tabs>
                <w:tab w:val="left" w:pos="7919"/>
              </w:tabs>
              <w:spacing w:line="276" w:lineRule="auto"/>
              <w:ind w:right="54"/>
              <w:jc w:val="center"/>
              <w:rPr>
                <w:sz w:val="24"/>
                <w:szCs w:val="24"/>
              </w:rPr>
            </w:pPr>
            <w:r>
              <w:rPr>
                <w:sz w:val="24"/>
                <w:szCs w:val="24"/>
              </w:rPr>
              <w:t>PART A</w:t>
            </w:r>
          </w:p>
        </w:tc>
      </w:tr>
      <w:tr w:rsidR="00DA4F63" w:rsidRPr="00A83A46" w:rsidTr="00646501">
        <w:trPr>
          <w:trHeight w:val="451"/>
        </w:trPr>
        <w:tc>
          <w:tcPr>
            <w:tcW w:w="738" w:type="dxa"/>
          </w:tcPr>
          <w:p w:rsidR="00DA4F63" w:rsidRDefault="00586B29" w:rsidP="00863D83">
            <w:pPr>
              <w:tabs>
                <w:tab w:val="left" w:pos="7919"/>
              </w:tabs>
              <w:spacing w:line="276" w:lineRule="auto"/>
              <w:ind w:right="54"/>
              <w:jc w:val="center"/>
              <w:rPr>
                <w:sz w:val="24"/>
                <w:szCs w:val="24"/>
              </w:rPr>
            </w:pPr>
            <w:r>
              <w:rPr>
                <w:sz w:val="24"/>
                <w:szCs w:val="24"/>
              </w:rPr>
              <w:t>1.</w:t>
            </w:r>
          </w:p>
        </w:tc>
        <w:tc>
          <w:tcPr>
            <w:tcW w:w="7221" w:type="dxa"/>
          </w:tcPr>
          <w:p w:rsidR="00DA4F63" w:rsidRDefault="00586B29" w:rsidP="00DE5CDD">
            <w:pPr>
              <w:jc w:val="both"/>
              <w:rPr>
                <w:b/>
                <w:color w:val="000000" w:themeColor="text1"/>
                <w:sz w:val="24"/>
                <w:szCs w:val="24"/>
              </w:rPr>
            </w:pPr>
            <w:r w:rsidRPr="00586B29">
              <w:rPr>
                <w:b/>
                <w:color w:val="000000" w:themeColor="text1"/>
                <w:sz w:val="24"/>
                <w:szCs w:val="24"/>
              </w:rPr>
              <w:t>Define the role of the Medical Records Department in a hospital.</w:t>
            </w:r>
          </w:p>
          <w:p w:rsidR="00586B29" w:rsidRPr="00DE5CDD" w:rsidRDefault="00586B29" w:rsidP="00DE5CDD">
            <w:pPr>
              <w:jc w:val="both"/>
              <w:rPr>
                <w:b/>
                <w:color w:val="000000" w:themeColor="text1"/>
                <w:sz w:val="24"/>
                <w:szCs w:val="24"/>
              </w:rPr>
            </w:pPr>
            <w:r w:rsidRPr="00586B29">
              <w:rPr>
                <w:sz w:val="24"/>
              </w:rPr>
              <w:t>The Medical Records Department manages patient health information by collecting, storing, and ensuring the accuracy, confidentiality, and accessibility of medical records for healthcare providers.</w:t>
            </w:r>
          </w:p>
        </w:tc>
        <w:tc>
          <w:tcPr>
            <w:tcW w:w="1104" w:type="dxa"/>
          </w:tcPr>
          <w:p w:rsidR="00DA4F63" w:rsidRDefault="00586B29" w:rsidP="00C0704E">
            <w:pPr>
              <w:tabs>
                <w:tab w:val="left" w:pos="7919"/>
              </w:tabs>
              <w:spacing w:line="276" w:lineRule="auto"/>
              <w:ind w:right="54"/>
              <w:jc w:val="both"/>
              <w:rPr>
                <w:sz w:val="24"/>
                <w:szCs w:val="24"/>
              </w:rPr>
            </w:pPr>
            <w:r>
              <w:rPr>
                <w:sz w:val="24"/>
                <w:szCs w:val="24"/>
              </w:rPr>
              <w:t>CO4,K1</w:t>
            </w:r>
          </w:p>
        </w:tc>
      </w:tr>
      <w:tr w:rsidR="00586B29" w:rsidRPr="00A83A46" w:rsidTr="00646501">
        <w:trPr>
          <w:trHeight w:val="451"/>
        </w:trPr>
        <w:tc>
          <w:tcPr>
            <w:tcW w:w="738" w:type="dxa"/>
          </w:tcPr>
          <w:p w:rsidR="00586B29" w:rsidRDefault="003801E4" w:rsidP="00863D83">
            <w:pPr>
              <w:tabs>
                <w:tab w:val="left" w:pos="7919"/>
              </w:tabs>
              <w:spacing w:line="276" w:lineRule="auto"/>
              <w:ind w:right="54"/>
              <w:jc w:val="center"/>
              <w:rPr>
                <w:sz w:val="24"/>
                <w:szCs w:val="24"/>
              </w:rPr>
            </w:pPr>
            <w:r>
              <w:rPr>
                <w:sz w:val="24"/>
                <w:szCs w:val="24"/>
              </w:rPr>
              <w:t>2.</w:t>
            </w:r>
          </w:p>
        </w:tc>
        <w:tc>
          <w:tcPr>
            <w:tcW w:w="7221" w:type="dxa"/>
          </w:tcPr>
          <w:p w:rsidR="00586B29" w:rsidRDefault="003801E4" w:rsidP="00DE5CDD">
            <w:pPr>
              <w:jc w:val="both"/>
              <w:rPr>
                <w:b/>
                <w:color w:val="000000" w:themeColor="text1"/>
                <w:sz w:val="24"/>
                <w:szCs w:val="24"/>
              </w:rPr>
            </w:pPr>
            <w:r w:rsidRPr="003801E4">
              <w:rPr>
                <w:b/>
                <w:color w:val="000000" w:themeColor="text1"/>
                <w:sz w:val="24"/>
                <w:szCs w:val="24"/>
              </w:rPr>
              <w:t xml:space="preserve">Mention two key functions of an Administrative Information </w:t>
            </w:r>
            <w:r w:rsidRPr="003801E4">
              <w:rPr>
                <w:b/>
                <w:color w:val="000000" w:themeColor="text1"/>
                <w:sz w:val="24"/>
                <w:szCs w:val="24"/>
              </w:rPr>
              <w:lastRenderedPageBreak/>
              <w:t>System.</w:t>
            </w:r>
          </w:p>
          <w:p w:rsidR="003801E4" w:rsidRPr="003801E4" w:rsidRDefault="003801E4" w:rsidP="003801E4">
            <w:pPr>
              <w:widowControl/>
              <w:autoSpaceDE/>
              <w:autoSpaceDN/>
              <w:spacing w:before="100" w:beforeAutospacing="1" w:after="100" w:afterAutospacing="1"/>
              <w:jc w:val="both"/>
              <w:rPr>
                <w:sz w:val="24"/>
                <w:szCs w:val="24"/>
              </w:rPr>
            </w:pPr>
            <w:r w:rsidRPr="003801E4">
              <w:rPr>
                <w:sz w:val="24"/>
                <w:szCs w:val="24"/>
              </w:rPr>
              <w:t>Two key functions of an Administrative Information System are:</w:t>
            </w:r>
          </w:p>
          <w:p w:rsidR="003801E4" w:rsidRPr="003801E4" w:rsidRDefault="003801E4" w:rsidP="003801E4">
            <w:pPr>
              <w:widowControl/>
              <w:numPr>
                <w:ilvl w:val="0"/>
                <w:numId w:val="20"/>
              </w:numPr>
              <w:autoSpaceDE/>
              <w:autoSpaceDN/>
              <w:spacing w:before="100" w:beforeAutospacing="1" w:after="100" w:afterAutospacing="1"/>
              <w:jc w:val="both"/>
              <w:rPr>
                <w:sz w:val="24"/>
                <w:szCs w:val="24"/>
              </w:rPr>
            </w:pPr>
            <w:r w:rsidRPr="003801E4">
              <w:rPr>
                <w:b/>
                <w:bCs/>
                <w:sz w:val="24"/>
                <w:szCs w:val="24"/>
              </w:rPr>
              <w:t>Financial Management</w:t>
            </w:r>
            <w:r w:rsidRPr="003801E4">
              <w:rPr>
                <w:sz w:val="24"/>
                <w:szCs w:val="24"/>
              </w:rPr>
              <w:t>: It handles budgeting, accounting, billing, and financial reporting, ensuring efficient resource allocation and financial control within the organization.</w:t>
            </w:r>
          </w:p>
          <w:p w:rsidR="003801E4" w:rsidRPr="003801E4" w:rsidRDefault="003801E4" w:rsidP="003801E4">
            <w:pPr>
              <w:widowControl/>
              <w:numPr>
                <w:ilvl w:val="0"/>
                <w:numId w:val="20"/>
              </w:numPr>
              <w:autoSpaceDE/>
              <w:autoSpaceDN/>
              <w:spacing w:before="100" w:beforeAutospacing="1" w:after="100" w:afterAutospacing="1"/>
              <w:jc w:val="both"/>
              <w:rPr>
                <w:sz w:val="24"/>
                <w:szCs w:val="24"/>
              </w:rPr>
            </w:pPr>
            <w:r w:rsidRPr="003801E4">
              <w:rPr>
                <w:b/>
                <w:bCs/>
                <w:sz w:val="24"/>
                <w:szCs w:val="24"/>
              </w:rPr>
              <w:t>Human Resource Management</w:t>
            </w:r>
            <w:r w:rsidRPr="003801E4">
              <w:rPr>
                <w:sz w:val="24"/>
                <w:szCs w:val="24"/>
              </w:rPr>
              <w:t>: It manages employee information, including payroll, staffing, recruitment, and performance tracking.</w:t>
            </w:r>
          </w:p>
        </w:tc>
        <w:tc>
          <w:tcPr>
            <w:tcW w:w="1104" w:type="dxa"/>
          </w:tcPr>
          <w:p w:rsidR="00586B29" w:rsidRPr="00C821A9" w:rsidRDefault="00586B29" w:rsidP="00C62E77">
            <w:pPr>
              <w:rPr>
                <w:sz w:val="24"/>
                <w:szCs w:val="24"/>
              </w:rPr>
            </w:pPr>
            <w:r w:rsidRPr="00C821A9">
              <w:rPr>
                <w:sz w:val="24"/>
                <w:szCs w:val="24"/>
              </w:rPr>
              <w:lastRenderedPageBreak/>
              <w:t>CO4</w:t>
            </w:r>
            <w:r>
              <w:rPr>
                <w:sz w:val="24"/>
                <w:szCs w:val="24"/>
              </w:rPr>
              <w:t>,K1</w:t>
            </w:r>
          </w:p>
        </w:tc>
      </w:tr>
      <w:tr w:rsidR="00586B29" w:rsidRPr="00A83A46" w:rsidTr="00646501">
        <w:trPr>
          <w:trHeight w:val="451"/>
        </w:trPr>
        <w:tc>
          <w:tcPr>
            <w:tcW w:w="738" w:type="dxa"/>
          </w:tcPr>
          <w:p w:rsidR="00586B29" w:rsidRDefault="00607944" w:rsidP="00863D83">
            <w:pPr>
              <w:tabs>
                <w:tab w:val="left" w:pos="7919"/>
              </w:tabs>
              <w:spacing w:line="276" w:lineRule="auto"/>
              <w:ind w:right="54"/>
              <w:jc w:val="center"/>
              <w:rPr>
                <w:sz w:val="24"/>
                <w:szCs w:val="24"/>
              </w:rPr>
            </w:pPr>
            <w:r>
              <w:rPr>
                <w:sz w:val="24"/>
                <w:szCs w:val="24"/>
              </w:rPr>
              <w:lastRenderedPageBreak/>
              <w:t>3.</w:t>
            </w:r>
          </w:p>
        </w:tc>
        <w:tc>
          <w:tcPr>
            <w:tcW w:w="7221" w:type="dxa"/>
          </w:tcPr>
          <w:p w:rsidR="00586B29" w:rsidRPr="00607944" w:rsidRDefault="00607944" w:rsidP="00DE5CDD">
            <w:pPr>
              <w:jc w:val="both"/>
              <w:rPr>
                <w:b/>
                <w:color w:val="000000" w:themeColor="text1"/>
                <w:sz w:val="24"/>
                <w:szCs w:val="24"/>
              </w:rPr>
            </w:pPr>
            <w:r w:rsidRPr="00607944">
              <w:rPr>
                <w:b/>
                <w:color w:val="000000" w:themeColor="text1"/>
                <w:sz w:val="24"/>
                <w:szCs w:val="24"/>
              </w:rPr>
              <w:t>What is a Clinical Information System?</w:t>
            </w:r>
          </w:p>
          <w:p w:rsidR="00607944" w:rsidRPr="00DE5CDD" w:rsidRDefault="00607944" w:rsidP="00DE5CDD">
            <w:pPr>
              <w:jc w:val="both"/>
              <w:rPr>
                <w:b/>
                <w:color w:val="000000" w:themeColor="text1"/>
                <w:sz w:val="24"/>
                <w:szCs w:val="24"/>
              </w:rPr>
            </w:pPr>
            <w:r w:rsidRPr="00607944">
              <w:rPr>
                <w:sz w:val="24"/>
                <w:szCs w:val="24"/>
              </w:rPr>
              <w:t xml:space="preserve">A </w:t>
            </w:r>
            <w:r w:rsidRPr="00607944">
              <w:rPr>
                <w:rStyle w:val="Strong"/>
                <w:sz w:val="24"/>
                <w:szCs w:val="24"/>
              </w:rPr>
              <w:t>Clinical Information System (CIS)</w:t>
            </w:r>
            <w:r w:rsidRPr="00607944">
              <w:rPr>
                <w:sz w:val="24"/>
                <w:szCs w:val="24"/>
              </w:rPr>
              <w:t xml:space="preserve"> is a type of healthcare information system designed to manage and store patient-related clinical data. It supports the clinical activities of healthcare providers by offering tools for recording, managing, and sharing patient information.</w:t>
            </w:r>
          </w:p>
        </w:tc>
        <w:tc>
          <w:tcPr>
            <w:tcW w:w="1104" w:type="dxa"/>
          </w:tcPr>
          <w:p w:rsidR="00586B29" w:rsidRPr="00C821A9" w:rsidRDefault="00586B29" w:rsidP="00C62E77">
            <w:pPr>
              <w:rPr>
                <w:sz w:val="24"/>
                <w:szCs w:val="24"/>
              </w:rPr>
            </w:pPr>
            <w:r w:rsidRPr="00C821A9">
              <w:rPr>
                <w:sz w:val="24"/>
                <w:szCs w:val="24"/>
              </w:rPr>
              <w:t>CO4</w:t>
            </w:r>
            <w:r>
              <w:rPr>
                <w:sz w:val="24"/>
                <w:szCs w:val="24"/>
              </w:rPr>
              <w:t>,K1</w:t>
            </w:r>
          </w:p>
        </w:tc>
      </w:tr>
      <w:tr w:rsidR="00311FF2" w:rsidRPr="00A83A46" w:rsidTr="00CD3A35">
        <w:trPr>
          <w:trHeight w:val="451"/>
        </w:trPr>
        <w:tc>
          <w:tcPr>
            <w:tcW w:w="9063" w:type="dxa"/>
            <w:gridSpan w:val="3"/>
          </w:tcPr>
          <w:p w:rsidR="00311FF2" w:rsidRDefault="00311FF2" w:rsidP="00311FF2">
            <w:pPr>
              <w:tabs>
                <w:tab w:val="left" w:pos="7919"/>
              </w:tabs>
              <w:spacing w:line="276" w:lineRule="auto"/>
              <w:ind w:right="54"/>
              <w:jc w:val="center"/>
              <w:rPr>
                <w:sz w:val="24"/>
                <w:szCs w:val="24"/>
              </w:rPr>
            </w:pPr>
            <w:r>
              <w:rPr>
                <w:sz w:val="24"/>
                <w:szCs w:val="24"/>
              </w:rPr>
              <w:t>PART B</w:t>
            </w:r>
          </w:p>
        </w:tc>
      </w:tr>
      <w:tr w:rsidR="00586B29" w:rsidRPr="00A83A46" w:rsidTr="00646501">
        <w:trPr>
          <w:trHeight w:val="451"/>
        </w:trPr>
        <w:tc>
          <w:tcPr>
            <w:tcW w:w="738" w:type="dxa"/>
          </w:tcPr>
          <w:p w:rsidR="00586B29" w:rsidRDefault="00311FF2" w:rsidP="00863D83">
            <w:pPr>
              <w:tabs>
                <w:tab w:val="left" w:pos="7919"/>
              </w:tabs>
              <w:spacing w:line="276" w:lineRule="auto"/>
              <w:ind w:right="54"/>
              <w:jc w:val="center"/>
              <w:rPr>
                <w:sz w:val="24"/>
                <w:szCs w:val="24"/>
              </w:rPr>
            </w:pPr>
            <w:r>
              <w:rPr>
                <w:sz w:val="24"/>
                <w:szCs w:val="24"/>
              </w:rPr>
              <w:t>1.</w:t>
            </w:r>
          </w:p>
        </w:tc>
        <w:tc>
          <w:tcPr>
            <w:tcW w:w="7221" w:type="dxa"/>
          </w:tcPr>
          <w:p w:rsidR="00586B29" w:rsidRDefault="00A55604" w:rsidP="00DE5CDD">
            <w:pPr>
              <w:jc w:val="both"/>
              <w:rPr>
                <w:b/>
                <w:color w:val="000000" w:themeColor="text1"/>
                <w:sz w:val="24"/>
                <w:szCs w:val="24"/>
              </w:rPr>
            </w:pPr>
            <w:r w:rsidRPr="00A55604">
              <w:rPr>
                <w:b/>
                <w:color w:val="000000" w:themeColor="text1"/>
                <w:sz w:val="24"/>
                <w:szCs w:val="24"/>
              </w:rPr>
              <w:t>Discuss the contributions of support service departments like Pharmacy, Food Services, and Laundry Services in hospital operations.</w:t>
            </w:r>
          </w:p>
          <w:p w:rsidR="00A55604" w:rsidRPr="00DE5CDD" w:rsidRDefault="00A55604" w:rsidP="00DE5CDD">
            <w:pPr>
              <w:jc w:val="both"/>
              <w:rPr>
                <w:b/>
                <w:color w:val="000000" w:themeColor="text1"/>
                <w:sz w:val="24"/>
                <w:szCs w:val="24"/>
              </w:rPr>
            </w:pPr>
            <w:r w:rsidRPr="00A55604">
              <w:rPr>
                <w:sz w:val="24"/>
              </w:rPr>
              <w:t xml:space="preserve">Support service departments like Pharmacy, Food Services, and Laundry Services play crucial roles in the smooth functioning of hospital operations. The </w:t>
            </w:r>
            <w:r w:rsidRPr="00A55604">
              <w:rPr>
                <w:rStyle w:val="Strong"/>
                <w:sz w:val="24"/>
              </w:rPr>
              <w:t>Pharmacy</w:t>
            </w:r>
            <w:r w:rsidRPr="00A55604">
              <w:rPr>
                <w:sz w:val="24"/>
              </w:rPr>
              <w:t xml:space="preserve"> ensures that patients receive the correct medications, manages prescriptions, and provides expert advice on drug interactions, improving patient outcomes. It also collaborates with healthcare providers to monitor medication efficacy and safety. </w:t>
            </w:r>
            <w:r w:rsidRPr="00A55604">
              <w:rPr>
                <w:rStyle w:val="Strong"/>
                <w:sz w:val="24"/>
              </w:rPr>
              <w:t>Food Services</w:t>
            </w:r>
            <w:r w:rsidRPr="00A55604">
              <w:rPr>
                <w:sz w:val="24"/>
              </w:rPr>
              <w:t xml:space="preserve"> contribute to patient care by offering nutritious meals tailored to medical needs, promoting recovery, and maintaining dietary restrictions for specific health conditions. This department also manages meal planning and food safety. Meanwhile, </w:t>
            </w:r>
            <w:r w:rsidRPr="00A55604">
              <w:rPr>
                <w:rStyle w:val="Strong"/>
                <w:sz w:val="24"/>
              </w:rPr>
              <w:t>Laundry Services</w:t>
            </w:r>
            <w:r w:rsidRPr="00A55604">
              <w:rPr>
                <w:sz w:val="24"/>
              </w:rPr>
              <w:t xml:space="preserve"> ensure that clean linens, uniforms, and other textiles are consistently available, contributing to infection control and maintaining a hygienic environment within the hospital. Together, these departments support healthcare teams by providing essential services that contribute to patient comfort, safety, and overall hospital efficiency.</w:t>
            </w:r>
          </w:p>
        </w:tc>
        <w:tc>
          <w:tcPr>
            <w:tcW w:w="1104" w:type="dxa"/>
          </w:tcPr>
          <w:p w:rsidR="00586B29" w:rsidRPr="00E06215" w:rsidRDefault="00586B29" w:rsidP="007B7B61">
            <w:pPr>
              <w:rPr>
                <w:sz w:val="24"/>
                <w:szCs w:val="24"/>
              </w:rPr>
            </w:pPr>
            <w:r w:rsidRPr="00E06215">
              <w:rPr>
                <w:sz w:val="24"/>
                <w:szCs w:val="24"/>
              </w:rPr>
              <w:t>CO4</w:t>
            </w:r>
            <w:r>
              <w:rPr>
                <w:sz w:val="24"/>
                <w:szCs w:val="24"/>
              </w:rPr>
              <w:t>,K2</w:t>
            </w:r>
          </w:p>
        </w:tc>
      </w:tr>
      <w:tr w:rsidR="00586B29" w:rsidRPr="00A83A46" w:rsidTr="00646501">
        <w:trPr>
          <w:trHeight w:val="451"/>
        </w:trPr>
        <w:tc>
          <w:tcPr>
            <w:tcW w:w="738" w:type="dxa"/>
          </w:tcPr>
          <w:p w:rsidR="00586B29" w:rsidRDefault="00311FF2" w:rsidP="00863D83">
            <w:pPr>
              <w:tabs>
                <w:tab w:val="left" w:pos="7919"/>
              </w:tabs>
              <w:spacing w:line="276" w:lineRule="auto"/>
              <w:ind w:right="54"/>
              <w:jc w:val="center"/>
              <w:rPr>
                <w:sz w:val="24"/>
                <w:szCs w:val="24"/>
              </w:rPr>
            </w:pPr>
            <w:r>
              <w:rPr>
                <w:sz w:val="24"/>
                <w:szCs w:val="24"/>
              </w:rPr>
              <w:t>2.</w:t>
            </w:r>
          </w:p>
        </w:tc>
        <w:tc>
          <w:tcPr>
            <w:tcW w:w="7221" w:type="dxa"/>
          </w:tcPr>
          <w:p w:rsidR="00586B29" w:rsidRDefault="00A55604" w:rsidP="00AE4A15">
            <w:pPr>
              <w:jc w:val="both"/>
              <w:rPr>
                <w:b/>
                <w:color w:val="000000" w:themeColor="text1"/>
                <w:sz w:val="24"/>
                <w:szCs w:val="24"/>
              </w:rPr>
            </w:pPr>
            <w:r w:rsidRPr="00A55604">
              <w:rPr>
                <w:b/>
                <w:color w:val="000000" w:themeColor="text1"/>
                <w:sz w:val="24"/>
                <w:szCs w:val="24"/>
              </w:rPr>
              <w:t>Describe the role and importance of the Medical Records Department.</w:t>
            </w:r>
          </w:p>
          <w:p w:rsidR="00A55604" w:rsidRPr="00A55604" w:rsidRDefault="00A55604" w:rsidP="00AE4A15">
            <w:pPr>
              <w:widowControl/>
              <w:autoSpaceDE/>
              <w:autoSpaceDN/>
              <w:spacing w:before="100" w:beforeAutospacing="1" w:after="100" w:afterAutospacing="1"/>
              <w:jc w:val="both"/>
              <w:rPr>
                <w:sz w:val="24"/>
                <w:szCs w:val="24"/>
              </w:rPr>
            </w:pPr>
            <w:r w:rsidRPr="00A55604">
              <w:rPr>
                <w:sz w:val="24"/>
                <w:szCs w:val="24"/>
              </w:rPr>
              <w:t xml:space="preserve">The </w:t>
            </w:r>
            <w:r w:rsidRPr="00A55604">
              <w:rPr>
                <w:b/>
                <w:bCs/>
                <w:sz w:val="24"/>
                <w:szCs w:val="24"/>
              </w:rPr>
              <w:t>Medical Records Department</w:t>
            </w:r>
            <w:r w:rsidRPr="00A55604">
              <w:rPr>
                <w:sz w:val="24"/>
                <w:szCs w:val="24"/>
              </w:rPr>
              <w:t xml:space="preserve"> plays a vital role in managing patient health information in hospitals and healthcare facilities. Its primary function is to collect, store, and maintain accurate, complete, and up-to-date medical records, which include patient histories, treatment plans, diagnostic results, and progress notes. This department ensures the confidentiality, privacy, and security of patient data, adhering to legal and regulatory standards like HIPAA. It also plays a key role in ensuring that medical records are accessible to authorized healthcare providers, supporting informed clinical decision-making and continuity of care. Additionally, the department is involved in generating reports for billing, insurance claims, and compliance with </w:t>
            </w:r>
            <w:r w:rsidRPr="00A55604">
              <w:rPr>
                <w:sz w:val="24"/>
                <w:szCs w:val="24"/>
              </w:rPr>
              <w:lastRenderedPageBreak/>
              <w:t>health regulations, making it an integral part of the healthcare system’s overall efficiency and effectiveness. Through its operations, the Medical Records Department contributes to improved patient care, legal compliance, and the seamless coordination of hospital services.</w:t>
            </w:r>
          </w:p>
        </w:tc>
        <w:tc>
          <w:tcPr>
            <w:tcW w:w="1104" w:type="dxa"/>
          </w:tcPr>
          <w:p w:rsidR="00586B29" w:rsidRPr="00E06215" w:rsidRDefault="00586B29" w:rsidP="007B7B61">
            <w:pPr>
              <w:rPr>
                <w:sz w:val="24"/>
                <w:szCs w:val="24"/>
              </w:rPr>
            </w:pPr>
            <w:r w:rsidRPr="00E06215">
              <w:rPr>
                <w:sz w:val="24"/>
                <w:szCs w:val="24"/>
              </w:rPr>
              <w:lastRenderedPageBreak/>
              <w:t>CO4</w:t>
            </w:r>
            <w:r>
              <w:rPr>
                <w:sz w:val="24"/>
                <w:szCs w:val="24"/>
              </w:rPr>
              <w:t>,K2</w:t>
            </w:r>
          </w:p>
        </w:tc>
      </w:tr>
      <w:tr w:rsidR="00586B29" w:rsidRPr="00A83A46" w:rsidTr="00646501">
        <w:trPr>
          <w:trHeight w:val="451"/>
        </w:trPr>
        <w:tc>
          <w:tcPr>
            <w:tcW w:w="738" w:type="dxa"/>
          </w:tcPr>
          <w:p w:rsidR="00586B29" w:rsidRDefault="00311FF2" w:rsidP="00863D83">
            <w:pPr>
              <w:tabs>
                <w:tab w:val="left" w:pos="7919"/>
              </w:tabs>
              <w:spacing w:line="276" w:lineRule="auto"/>
              <w:ind w:right="54"/>
              <w:jc w:val="center"/>
              <w:rPr>
                <w:sz w:val="24"/>
                <w:szCs w:val="24"/>
              </w:rPr>
            </w:pPr>
            <w:r>
              <w:rPr>
                <w:sz w:val="24"/>
                <w:szCs w:val="24"/>
              </w:rPr>
              <w:lastRenderedPageBreak/>
              <w:t>3.</w:t>
            </w:r>
          </w:p>
        </w:tc>
        <w:tc>
          <w:tcPr>
            <w:tcW w:w="7221" w:type="dxa"/>
          </w:tcPr>
          <w:p w:rsidR="00586B29" w:rsidRDefault="00AE4A15" w:rsidP="00AE4A15">
            <w:pPr>
              <w:jc w:val="both"/>
              <w:rPr>
                <w:b/>
                <w:color w:val="000000" w:themeColor="text1"/>
                <w:sz w:val="24"/>
                <w:szCs w:val="24"/>
              </w:rPr>
            </w:pPr>
            <w:r w:rsidRPr="00AE4A15">
              <w:rPr>
                <w:b/>
                <w:color w:val="000000" w:themeColor="text1"/>
                <w:sz w:val="24"/>
                <w:szCs w:val="24"/>
              </w:rPr>
              <w:t>Explain the role of Clinical Information Systems in enhancing patient care.</w:t>
            </w:r>
          </w:p>
          <w:p w:rsidR="00AE4A15" w:rsidRDefault="00AE4A15" w:rsidP="00AE4A15">
            <w:pPr>
              <w:pStyle w:val="NormalWeb"/>
              <w:jc w:val="both"/>
            </w:pPr>
            <w:r>
              <w:rPr>
                <w:rStyle w:val="Strong"/>
              </w:rPr>
              <w:t>Clinical Information Systems (CIS)</w:t>
            </w:r>
            <w:r>
              <w:t xml:space="preserve"> play a crucial role in enhancing patient care by integrating and managing patient-related data, improving decision-making, and streamlining healthcare processes. These systems provide healthcare professionals with real-time access to comprehensive patient information, including medical history, diagnostic results, treatment plans, and progress notes. This facilitates more accurate diagnoses, timely interventions, and personalized treatment plans.</w:t>
            </w:r>
          </w:p>
          <w:p w:rsidR="00AE4A15" w:rsidRDefault="00AE4A15" w:rsidP="00AE4A15">
            <w:pPr>
              <w:pStyle w:val="NormalWeb"/>
              <w:jc w:val="both"/>
            </w:pPr>
            <w:r>
              <w:t>Key roles of Clinical Information Systems in patient care include:</w:t>
            </w:r>
          </w:p>
          <w:p w:rsidR="00AE4A15" w:rsidRDefault="00AE4A15" w:rsidP="00AE4A15">
            <w:pPr>
              <w:pStyle w:val="NormalWeb"/>
              <w:numPr>
                <w:ilvl w:val="0"/>
                <w:numId w:val="21"/>
              </w:numPr>
              <w:jc w:val="both"/>
            </w:pPr>
            <w:r>
              <w:rPr>
                <w:rStyle w:val="Strong"/>
              </w:rPr>
              <w:t>Improved Decision-Making</w:t>
            </w:r>
            <w:r>
              <w:t>: CIS supports clinicians with clinical decision support tools (CDS) that provide alerts and reminders for critical patient data, such as potential drug interactions, allergies, or abnormal lab results, reducing the risk of errors and enhancing the quality of care.</w:t>
            </w:r>
          </w:p>
          <w:p w:rsidR="00AE4A15" w:rsidRDefault="00AE4A15" w:rsidP="00AE4A15">
            <w:pPr>
              <w:pStyle w:val="NormalWeb"/>
              <w:numPr>
                <w:ilvl w:val="0"/>
                <w:numId w:val="21"/>
              </w:numPr>
              <w:jc w:val="both"/>
            </w:pPr>
            <w:r>
              <w:rPr>
                <w:rStyle w:val="Strong"/>
              </w:rPr>
              <w:t>Efficient Care Coordination</w:t>
            </w:r>
            <w:r>
              <w:t>: By centralizing patient data, CIS enhances communication and coordination among healthcare providers, ensuring that different teams are aligned in their care approach, leading to better patient outcomes.</w:t>
            </w:r>
          </w:p>
          <w:p w:rsidR="00AE4A15" w:rsidRDefault="00AE4A15" w:rsidP="00AE4A15">
            <w:pPr>
              <w:pStyle w:val="NormalWeb"/>
              <w:numPr>
                <w:ilvl w:val="0"/>
                <w:numId w:val="21"/>
              </w:numPr>
              <w:jc w:val="both"/>
            </w:pPr>
            <w:r>
              <w:rPr>
                <w:rStyle w:val="Strong"/>
              </w:rPr>
              <w:t>Enhanced Patient Safety</w:t>
            </w:r>
            <w:r>
              <w:t>: The system helps monitor patients' conditions in real-time, reducing the chances of missed diagnoses or delayed treatments, and supporting preventive care practices.</w:t>
            </w:r>
          </w:p>
          <w:p w:rsidR="00AE4A15" w:rsidRPr="00AE4A15" w:rsidRDefault="00AE4A15" w:rsidP="00AE4A15">
            <w:pPr>
              <w:pStyle w:val="NormalWeb"/>
              <w:numPr>
                <w:ilvl w:val="0"/>
                <w:numId w:val="21"/>
              </w:numPr>
              <w:jc w:val="both"/>
            </w:pPr>
            <w:r>
              <w:rPr>
                <w:rStyle w:val="Strong"/>
              </w:rPr>
              <w:t>Streamlined Workflow</w:t>
            </w:r>
            <w:r>
              <w:t>: With automated processes for ordering tests, documenting treatments, and scheduling follow-ups, CIS increases efficiency, reduces administrative workload, and allows clinicians to focus more on patient care.</w:t>
            </w:r>
          </w:p>
        </w:tc>
        <w:tc>
          <w:tcPr>
            <w:tcW w:w="1104" w:type="dxa"/>
          </w:tcPr>
          <w:p w:rsidR="00586B29" w:rsidRPr="00E06215" w:rsidRDefault="00586B29" w:rsidP="007B7B61">
            <w:pPr>
              <w:rPr>
                <w:sz w:val="24"/>
                <w:szCs w:val="24"/>
              </w:rPr>
            </w:pPr>
            <w:r w:rsidRPr="00E06215">
              <w:rPr>
                <w:sz w:val="24"/>
                <w:szCs w:val="24"/>
              </w:rPr>
              <w:t>CO4</w:t>
            </w:r>
            <w:r>
              <w:rPr>
                <w:sz w:val="24"/>
                <w:szCs w:val="24"/>
              </w:rPr>
              <w:t>,K2</w:t>
            </w:r>
          </w:p>
        </w:tc>
      </w:tr>
      <w:tr w:rsidR="00AE4A15" w:rsidRPr="00A83A46" w:rsidTr="006B455C">
        <w:trPr>
          <w:trHeight w:val="451"/>
        </w:trPr>
        <w:tc>
          <w:tcPr>
            <w:tcW w:w="9063" w:type="dxa"/>
            <w:gridSpan w:val="3"/>
          </w:tcPr>
          <w:p w:rsidR="00AE4A15" w:rsidRPr="00AE4A15" w:rsidRDefault="00AE4A15" w:rsidP="00AE4A15">
            <w:pPr>
              <w:jc w:val="center"/>
              <w:rPr>
                <w:b/>
                <w:sz w:val="24"/>
                <w:szCs w:val="24"/>
              </w:rPr>
            </w:pPr>
            <w:r w:rsidRPr="00AE4A15">
              <w:rPr>
                <w:b/>
                <w:sz w:val="24"/>
                <w:szCs w:val="24"/>
              </w:rPr>
              <w:t>UNIT V</w:t>
            </w:r>
          </w:p>
        </w:tc>
      </w:tr>
      <w:tr w:rsidR="00AE4A15" w:rsidRPr="00A83A46" w:rsidTr="00A07437">
        <w:trPr>
          <w:trHeight w:val="451"/>
        </w:trPr>
        <w:tc>
          <w:tcPr>
            <w:tcW w:w="9063" w:type="dxa"/>
            <w:gridSpan w:val="3"/>
          </w:tcPr>
          <w:p w:rsidR="00AE4A15" w:rsidRPr="00E06215" w:rsidRDefault="00AE4A15" w:rsidP="00AE4A15">
            <w:pPr>
              <w:jc w:val="center"/>
              <w:rPr>
                <w:sz w:val="24"/>
                <w:szCs w:val="24"/>
              </w:rPr>
            </w:pPr>
            <w:r>
              <w:rPr>
                <w:sz w:val="24"/>
                <w:szCs w:val="24"/>
              </w:rPr>
              <w:t>PART A</w:t>
            </w:r>
          </w:p>
        </w:tc>
      </w:tr>
      <w:tr w:rsidR="00AE4A15" w:rsidRPr="00A83A46" w:rsidTr="00646501">
        <w:trPr>
          <w:trHeight w:val="451"/>
        </w:trPr>
        <w:tc>
          <w:tcPr>
            <w:tcW w:w="738" w:type="dxa"/>
          </w:tcPr>
          <w:p w:rsidR="00AE4A15" w:rsidRDefault="00AE4A15" w:rsidP="00AE4A15">
            <w:pPr>
              <w:tabs>
                <w:tab w:val="left" w:pos="7919"/>
              </w:tabs>
              <w:spacing w:line="276" w:lineRule="auto"/>
              <w:ind w:right="54"/>
              <w:jc w:val="both"/>
              <w:rPr>
                <w:sz w:val="24"/>
                <w:szCs w:val="24"/>
              </w:rPr>
            </w:pPr>
            <w:r>
              <w:rPr>
                <w:sz w:val="24"/>
                <w:szCs w:val="24"/>
              </w:rPr>
              <w:t>1.</w:t>
            </w:r>
          </w:p>
        </w:tc>
        <w:tc>
          <w:tcPr>
            <w:tcW w:w="7221" w:type="dxa"/>
          </w:tcPr>
          <w:p w:rsidR="00AE4A15" w:rsidRDefault="00AE4A15" w:rsidP="00AE4A15">
            <w:pPr>
              <w:jc w:val="both"/>
              <w:rPr>
                <w:b/>
                <w:color w:val="000000" w:themeColor="text1"/>
                <w:sz w:val="24"/>
                <w:szCs w:val="24"/>
              </w:rPr>
            </w:pPr>
            <w:r w:rsidRPr="00AE4A15">
              <w:rPr>
                <w:b/>
                <w:color w:val="000000" w:themeColor="text1"/>
                <w:sz w:val="24"/>
                <w:szCs w:val="24"/>
              </w:rPr>
              <w:t>Mention two types of safety systems commonly found in hospitals.</w:t>
            </w:r>
          </w:p>
          <w:p w:rsidR="00AE4A15" w:rsidRPr="00AE4A15" w:rsidRDefault="00AE4A15" w:rsidP="00AE4A15">
            <w:pPr>
              <w:widowControl/>
              <w:autoSpaceDE/>
              <w:autoSpaceDN/>
              <w:spacing w:before="100" w:beforeAutospacing="1" w:after="100" w:afterAutospacing="1"/>
              <w:jc w:val="both"/>
              <w:rPr>
                <w:sz w:val="24"/>
                <w:szCs w:val="24"/>
              </w:rPr>
            </w:pPr>
            <w:r w:rsidRPr="00AE4A15">
              <w:rPr>
                <w:sz w:val="24"/>
                <w:szCs w:val="24"/>
              </w:rPr>
              <w:t>Two types of safety systems commonly found in hospitals are:</w:t>
            </w:r>
          </w:p>
          <w:p w:rsidR="00AE4A15" w:rsidRPr="00AE4A15" w:rsidRDefault="00AE4A15" w:rsidP="00AE4A15">
            <w:pPr>
              <w:widowControl/>
              <w:numPr>
                <w:ilvl w:val="0"/>
                <w:numId w:val="22"/>
              </w:numPr>
              <w:autoSpaceDE/>
              <w:autoSpaceDN/>
              <w:spacing w:before="100" w:beforeAutospacing="1" w:after="100" w:afterAutospacing="1"/>
              <w:jc w:val="both"/>
              <w:rPr>
                <w:sz w:val="24"/>
                <w:szCs w:val="24"/>
              </w:rPr>
            </w:pPr>
            <w:r w:rsidRPr="00AE4A15">
              <w:rPr>
                <w:b/>
                <w:bCs/>
                <w:sz w:val="24"/>
                <w:szCs w:val="24"/>
              </w:rPr>
              <w:t>Fire Safety System</w:t>
            </w:r>
            <w:r w:rsidRPr="00AE4A15">
              <w:rPr>
                <w:sz w:val="24"/>
                <w:szCs w:val="24"/>
              </w:rPr>
              <w:t>: Includes fire alarms, sprinklers, fire exits, and fire extinguishers to ensure the safety of patients, staff, and visitors in the event of a fire.</w:t>
            </w:r>
          </w:p>
          <w:p w:rsidR="00AE4A15" w:rsidRPr="00AE4A15" w:rsidRDefault="00AE4A15" w:rsidP="00AE4A15">
            <w:pPr>
              <w:widowControl/>
              <w:numPr>
                <w:ilvl w:val="0"/>
                <w:numId w:val="22"/>
              </w:numPr>
              <w:autoSpaceDE/>
              <w:autoSpaceDN/>
              <w:spacing w:before="100" w:beforeAutospacing="1" w:after="100" w:afterAutospacing="1"/>
              <w:jc w:val="both"/>
              <w:rPr>
                <w:sz w:val="24"/>
                <w:szCs w:val="24"/>
              </w:rPr>
            </w:pPr>
            <w:r w:rsidRPr="00AE4A15">
              <w:rPr>
                <w:b/>
                <w:bCs/>
                <w:sz w:val="24"/>
                <w:szCs w:val="24"/>
              </w:rPr>
              <w:t>Alarm System</w:t>
            </w:r>
            <w:r w:rsidRPr="00AE4A15">
              <w:rPr>
                <w:sz w:val="24"/>
                <w:szCs w:val="24"/>
              </w:rPr>
              <w:t xml:space="preserve">: Used to monitor and alert staff about critical conditions, such as changes in patient vital signs, equipment malfunction, or environmental hazards, ensuring timely </w:t>
            </w:r>
            <w:r w:rsidRPr="00AE4A15">
              <w:rPr>
                <w:sz w:val="24"/>
                <w:szCs w:val="24"/>
              </w:rPr>
              <w:lastRenderedPageBreak/>
              <w:t>intervention and patient safety.</w:t>
            </w:r>
          </w:p>
        </w:tc>
        <w:tc>
          <w:tcPr>
            <w:tcW w:w="1104" w:type="dxa"/>
          </w:tcPr>
          <w:p w:rsidR="00AE4A15" w:rsidRPr="00E06215" w:rsidRDefault="00AE4A15" w:rsidP="007B7B61">
            <w:pPr>
              <w:rPr>
                <w:sz w:val="24"/>
                <w:szCs w:val="24"/>
              </w:rPr>
            </w:pPr>
            <w:r>
              <w:rPr>
                <w:sz w:val="24"/>
                <w:szCs w:val="24"/>
              </w:rPr>
              <w:lastRenderedPageBreak/>
              <w:t>CO5,K1</w:t>
            </w:r>
          </w:p>
        </w:tc>
      </w:tr>
      <w:tr w:rsidR="00AE4A15" w:rsidRPr="00A83A46" w:rsidTr="00646501">
        <w:trPr>
          <w:trHeight w:val="451"/>
        </w:trPr>
        <w:tc>
          <w:tcPr>
            <w:tcW w:w="738" w:type="dxa"/>
          </w:tcPr>
          <w:p w:rsidR="00AE4A15" w:rsidRDefault="00AE4A15" w:rsidP="00863D83">
            <w:pPr>
              <w:tabs>
                <w:tab w:val="left" w:pos="7919"/>
              </w:tabs>
              <w:spacing w:line="276" w:lineRule="auto"/>
              <w:ind w:right="54"/>
              <w:jc w:val="center"/>
              <w:rPr>
                <w:sz w:val="24"/>
                <w:szCs w:val="24"/>
              </w:rPr>
            </w:pPr>
            <w:r>
              <w:rPr>
                <w:sz w:val="24"/>
                <w:szCs w:val="24"/>
              </w:rPr>
              <w:lastRenderedPageBreak/>
              <w:t>2.</w:t>
            </w:r>
          </w:p>
        </w:tc>
        <w:tc>
          <w:tcPr>
            <w:tcW w:w="7221" w:type="dxa"/>
          </w:tcPr>
          <w:p w:rsidR="00AE4A15" w:rsidRDefault="00AE4A15" w:rsidP="00AE4A15">
            <w:pPr>
              <w:jc w:val="both"/>
              <w:rPr>
                <w:b/>
                <w:color w:val="000000" w:themeColor="text1"/>
                <w:sz w:val="24"/>
                <w:szCs w:val="24"/>
              </w:rPr>
            </w:pPr>
            <w:r w:rsidRPr="00AE4A15">
              <w:rPr>
                <w:b/>
                <w:color w:val="000000" w:themeColor="text1"/>
                <w:sz w:val="24"/>
                <w:szCs w:val="24"/>
              </w:rPr>
              <w:t>What are the key elements of a quality system?</w:t>
            </w:r>
          </w:p>
          <w:p w:rsidR="00AE4A15" w:rsidRPr="00AE4A15" w:rsidRDefault="00AE4A15" w:rsidP="00AE4A15">
            <w:pPr>
              <w:jc w:val="both"/>
              <w:rPr>
                <w:b/>
                <w:color w:val="000000" w:themeColor="text1"/>
                <w:sz w:val="24"/>
                <w:szCs w:val="24"/>
              </w:rPr>
            </w:pPr>
            <w:r>
              <w:t>The key elements of a quality system include leadership commitment, customer focus, process management, continuous improvement, employee involvement, evidence-based decision-making, and documentation and record-keeping.</w:t>
            </w:r>
          </w:p>
        </w:tc>
        <w:tc>
          <w:tcPr>
            <w:tcW w:w="1104" w:type="dxa"/>
          </w:tcPr>
          <w:p w:rsidR="00AE4A15" w:rsidRPr="00E06215" w:rsidRDefault="00AE4A15" w:rsidP="007B7B61">
            <w:pPr>
              <w:rPr>
                <w:sz w:val="24"/>
                <w:szCs w:val="24"/>
              </w:rPr>
            </w:pPr>
            <w:r>
              <w:rPr>
                <w:sz w:val="24"/>
                <w:szCs w:val="24"/>
              </w:rPr>
              <w:t>CO5,K1</w:t>
            </w:r>
          </w:p>
        </w:tc>
      </w:tr>
      <w:tr w:rsidR="00AE4A15" w:rsidRPr="00A83A46" w:rsidTr="00646501">
        <w:trPr>
          <w:trHeight w:val="451"/>
        </w:trPr>
        <w:tc>
          <w:tcPr>
            <w:tcW w:w="738" w:type="dxa"/>
          </w:tcPr>
          <w:p w:rsidR="00AE4A15" w:rsidRDefault="00AE4A15" w:rsidP="00863D83">
            <w:pPr>
              <w:tabs>
                <w:tab w:val="left" w:pos="7919"/>
              </w:tabs>
              <w:spacing w:line="276" w:lineRule="auto"/>
              <w:ind w:right="54"/>
              <w:jc w:val="center"/>
              <w:rPr>
                <w:sz w:val="24"/>
                <w:szCs w:val="24"/>
              </w:rPr>
            </w:pPr>
            <w:r>
              <w:rPr>
                <w:sz w:val="24"/>
                <w:szCs w:val="24"/>
              </w:rPr>
              <w:t>3.</w:t>
            </w:r>
          </w:p>
        </w:tc>
        <w:tc>
          <w:tcPr>
            <w:tcW w:w="7221" w:type="dxa"/>
          </w:tcPr>
          <w:p w:rsidR="00AE4A15" w:rsidRDefault="00AE4A15" w:rsidP="00AE4A15">
            <w:pPr>
              <w:jc w:val="both"/>
              <w:rPr>
                <w:b/>
                <w:color w:val="000000" w:themeColor="text1"/>
                <w:sz w:val="24"/>
                <w:szCs w:val="24"/>
              </w:rPr>
            </w:pPr>
            <w:r w:rsidRPr="00AE4A15">
              <w:rPr>
                <w:b/>
                <w:color w:val="000000" w:themeColor="text1"/>
                <w:sz w:val="24"/>
                <w:szCs w:val="24"/>
              </w:rPr>
              <w:t>Define ISO 9000 and its relevance in quality management.</w:t>
            </w:r>
          </w:p>
          <w:p w:rsidR="00AE4A15" w:rsidRPr="00AE4A15" w:rsidRDefault="00AE4A15" w:rsidP="00AE4A15">
            <w:pPr>
              <w:jc w:val="both"/>
              <w:rPr>
                <w:b/>
                <w:color w:val="000000" w:themeColor="text1"/>
                <w:sz w:val="24"/>
                <w:szCs w:val="24"/>
              </w:rPr>
            </w:pPr>
            <w:r>
              <w:rPr>
                <w:rStyle w:val="Strong"/>
              </w:rPr>
              <w:t>ISO 9000</w:t>
            </w:r>
            <w:r>
              <w:t xml:space="preserve"> is a set of international standards that outlines the criteria for a quality management system (QMS). It focuses on ensuring that organizations meet customer requirements and enhance customer satisfaction through effective system processes. ISO 9000 provides guidelines for consistent quality, continuous improvement, and efficient operational management.</w:t>
            </w:r>
          </w:p>
        </w:tc>
        <w:tc>
          <w:tcPr>
            <w:tcW w:w="1104" w:type="dxa"/>
          </w:tcPr>
          <w:p w:rsidR="00AE4A15" w:rsidRPr="00E06215" w:rsidRDefault="00AE4A15" w:rsidP="007B7B61">
            <w:pPr>
              <w:rPr>
                <w:sz w:val="24"/>
                <w:szCs w:val="24"/>
              </w:rPr>
            </w:pPr>
            <w:r>
              <w:rPr>
                <w:sz w:val="24"/>
                <w:szCs w:val="24"/>
              </w:rPr>
              <w:t>CO5,K1</w:t>
            </w:r>
          </w:p>
        </w:tc>
      </w:tr>
      <w:tr w:rsidR="00AE4A15" w:rsidRPr="00A83A46" w:rsidTr="00CC256D">
        <w:trPr>
          <w:trHeight w:val="451"/>
        </w:trPr>
        <w:tc>
          <w:tcPr>
            <w:tcW w:w="9063" w:type="dxa"/>
            <w:gridSpan w:val="3"/>
          </w:tcPr>
          <w:p w:rsidR="00AE4A15" w:rsidRPr="00E06215" w:rsidRDefault="00AE4A15" w:rsidP="00AE4A15">
            <w:pPr>
              <w:jc w:val="center"/>
              <w:rPr>
                <w:sz w:val="24"/>
                <w:szCs w:val="24"/>
              </w:rPr>
            </w:pPr>
            <w:r>
              <w:rPr>
                <w:sz w:val="24"/>
                <w:szCs w:val="24"/>
              </w:rPr>
              <w:t>PART B</w:t>
            </w:r>
          </w:p>
        </w:tc>
      </w:tr>
      <w:tr w:rsidR="00AE4A15" w:rsidRPr="00A83A46" w:rsidTr="00646501">
        <w:trPr>
          <w:trHeight w:val="451"/>
        </w:trPr>
        <w:tc>
          <w:tcPr>
            <w:tcW w:w="738" w:type="dxa"/>
          </w:tcPr>
          <w:p w:rsidR="00AE4A15" w:rsidRPr="00B71399" w:rsidRDefault="00AE4A15" w:rsidP="00B71399">
            <w:pPr>
              <w:tabs>
                <w:tab w:val="left" w:pos="7919"/>
              </w:tabs>
              <w:spacing w:line="276" w:lineRule="auto"/>
              <w:ind w:right="54"/>
              <w:jc w:val="both"/>
              <w:rPr>
                <w:color w:val="000000" w:themeColor="text1"/>
                <w:sz w:val="24"/>
                <w:szCs w:val="24"/>
              </w:rPr>
            </w:pPr>
            <w:r w:rsidRPr="00B71399">
              <w:rPr>
                <w:color w:val="000000" w:themeColor="text1"/>
                <w:sz w:val="24"/>
                <w:szCs w:val="24"/>
              </w:rPr>
              <w:t>1</w:t>
            </w:r>
          </w:p>
        </w:tc>
        <w:tc>
          <w:tcPr>
            <w:tcW w:w="7221" w:type="dxa"/>
          </w:tcPr>
          <w:p w:rsidR="00AE4A15" w:rsidRPr="00B71399" w:rsidRDefault="00B71399" w:rsidP="00B71399">
            <w:pPr>
              <w:jc w:val="both"/>
              <w:rPr>
                <w:b/>
                <w:color w:val="000000" w:themeColor="text1"/>
                <w:sz w:val="24"/>
                <w:szCs w:val="24"/>
              </w:rPr>
            </w:pPr>
            <w:r w:rsidRPr="00B71399">
              <w:rPr>
                <w:b/>
                <w:color w:val="000000" w:themeColor="text1"/>
                <w:sz w:val="24"/>
                <w:szCs w:val="24"/>
              </w:rPr>
              <w:t>Analyze the role of NABL and NABH in improving the quality of healthcare services.</w:t>
            </w:r>
          </w:p>
          <w:p w:rsidR="00B71399" w:rsidRPr="00B71399" w:rsidRDefault="00B71399" w:rsidP="00B71399">
            <w:pPr>
              <w:pStyle w:val="NormalWeb"/>
              <w:jc w:val="both"/>
              <w:rPr>
                <w:color w:val="000000" w:themeColor="text1"/>
              </w:rPr>
            </w:pPr>
            <w:r w:rsidRPr="00B71399">
              <w:rPr>
                <w:rStyle w:val="Strong"/>
                <w:b w:val="0"/>
                <w:color w:val="000000" w:themeColor="text1"/>
              </w:rPr>
              <w:t>NABL (National Accreditation Board for Testing and Calibration Laboratories)</w:t>
            </w:r>
            <w:r w:rsidRPr="00B71399">
              <w:rPr>
                <w:b/>
                <w:color w:val="000000" w:themeColor="text1"/>
              </w:rPr>
              <w:t xml:space="preserve"> </w:t>
            </w:r>
            <w:r w:rsidRPr="00B71399">
              <w:rPr>
                <w:color w:val="000000" w:themeColor="text1"/>
              </w:rPr>
              <w:t xml:space="preserve">and </w:t>
            </w:r>
            <w:r w:rsidRPr="00B71399">
              <w:rPr>
                <w:rStyle w:val="Strong"/>
                <w:b w:val="0"/>
                <w:color w:val="000000" w:themeColor="text1"/>
              </w:rPr>
              <w:t>NABH (National Accreditation Board for Hospitals and Healthcare Providers)</w:t>
            </w:r>
            <w:r w:rsidRPr="00B71399">
              <w:rPr>
                <w:color w:val="000000" w:themeColor="text1"/>
              </w:rPr>
              <w:t xml:space="preserve"> play critical roles in improving the quality of healthcare services in India by establishing accreditation standards and frameworks that ensure consistency, safety, and high standards of care.</w:t>
            </w:r>
          </w:p>
          <w:p w:rsidR="00B71399" w:rsidRPr="00B71399" w:rsidRDefault="00B71399" w:rsidP="00B71399">
            <w:pPr>
              <w:pStyle w:val="Heading3"/>
              <w:jc w:val="both"/>
              <w:rPr>
                <w:rFonts w:ascii="Times New Roman" w:hAnsi="Times New Roman" w:cs="Times New Roman"/>
                <w:i/>
                <w:color w:val="000000" w:themeColor="text1"/>
                <w:sz w:val="24"/>
                <w:szCs w:val="24"/>
                <w:u w:val="single"/>
              </w:rPr>
            </w:pPr>
            <w:r w:rsidRPr="00B71399">
              <w:rPr>
                <w:rStyle w:val="Strong"/>
                <w:rFonts w:ascii="Times New Roman" w:hAnsi="Times New Roman" w:cs="Times New Roman"/>
                <w:b/>
                <w:bCs/>
                <w:i/>
                <w:color w:val="000000" w:themeColor="text1"/>
                <w:sz w:val="24"/>
                <w:szCs w:val="24"/>
                <w:u w:val="single"/>
              </w:rPr>
              <w:t>Role of NABL</w:t>
            </w:r>
            <w:r w:rsidRPr="00B71399">
              <w:rPr>
                <w:rFonts w:ascii="Times New Roman" w:hAnsi="Times New Roman" w:cs="Times New Roman"/>
                <w:i/>
                <w:color w:val="000000" w:themeColor="text1"/>
                <w:sz w:val="24"/>
                <w:szCs w:val="24"/>
                <w:u w:val="single"/>
              </w:rPr>
              <w:t>:</w:t>
            </w:r>
          </w:p>
          <w:p w:rsidR="00B71399" w:rsidRPr="00B71399" w:rsidRDefault="00B71399" w:rsidP="00B71399">
            <w:pPr>
              <w:widowControl/>
              <w:numPr>
                <w:ilvl w:val="0"/>
                <w:numId w:val="23"/>
              </w:numPr>
              <w:autoSpaceDE/>
              <w:autoSpaceDN/>
              <w:spacing w:before="100" w:beforeAutospacing="1" w:after="100" w:afterAutospacing="1"/>
              <w:jc w:val="both"/>
              <w:rPr>
                <w:color w:val="000000" w:themeColor="text1"/>
                <w:sz w:val="24"/>
                <w:szCs w:val="24"/>
              </w:rPr>
            </w:pPr>
            <w:r w:rsidRPr="00B71399">
              <w:rPr>
                <w:rStyle w:val="Strong"/>
                <w:color w:val="000000" w:themeColor="text1"/>
                <w:sz w:val="24"/>
                <w:szCs w:val="24"/>
              </w:rPr>
              <w:t>Accreditation of Laboratories</w:t>
            </w:r>
            <w:r w:rsidRPr="00B71399">
              <w:rPr>
                <w:color w:val="000000" w:themeColor="text1"/>
                <w:sz w:val="24"/>
                <w:szCs w:val="24"/>
              </w:rPr>
              <w:t>: NABL accredits testing and calibration laboratories in healthcare settings. This ensures that medical laboratories operate with precision, using reliable equipment and processes for accurate diagnostics.</w:t>
            </w:r>
          </w:p>
          <w:p w:rsidR="00B71399" w:rsidRPr="00B71399" w:rsidRDefault="00B71399" w:rsidP="00B71399">
            <w:pPr>
              <w:widowControl/>
              <w:numPr>
                <w:ilvl w:val="0"/>
                <w:numId w:val="23"/>
              </w:numPr>
              <w:autoSpaceDE/>
              <w:autoSpaceDN/>
              <w:spacing w:before="100" w:beforeAutospacing="1" w:after="100" w:afterAutospacing="1"/>
              <w:jc w:val="both"/>
              <w:rPr>
                <w:color w:val="000000" w:themeColor="text1"/>
                <w:sz w:val="24"/>
                <w:szCs w:val="24"/>
              </w:rPr>
            </w:pPr>
            <w:r w:rsidRPr="00B71399">
              <w:rPr>
                <w:rStyle w:val="Strong"/>
                <w:color w:val="000000" w:themeColor="text1"/>
                <w:sz w:val="24"/>
                <w:szCs w:val="24"/>
              </w:rPr>
              <w:t>Quality Assurance</w:t>
            </w:r>
            <w:r w:rsidRPr="00B71399">
              <w:rPr>
                <w:color w:val="000000" w:themeColor="text1"/>
                <w:sz w:val="24"/>
                <w:szCs w:val="24"/>
              </w:rPr>
              <w:t>: NABL standards focus on maintaining the highest standards of accuracy, reliability, and competence in laboratory testing. This contributes to better patient care by reducing diagnostic errors and improving treatment outcomes.</w:t>
            </w:r>
          </w:p>
          <w:p w:rsidR="00B71399" w:rsidRPr="00B71399" w:rsidRDefault="00B71399" w:rsidP="00B71399">
            <w:pPr>
              <w:widowControl/>
              <w:numPr>
                <w:ilvl w:val="0"/>
                <w:numId w:val="23"/>
              </w:numPr>
              <w:autoSpaceDE/>
              <w:autoSpaceDN/>
              <w:spacing w:before="100" w:beforeAutospacing="1" w:after="100" w:afterAutospacing="1"/>
              <w:jc w:val="both"/>
              <w:rPr>
                <w:color w:val="000000" w:themeColor="text1"/>
                <w:sz w:val="24"/>
                <w:szCs w:val="24"/>
              </w:rPr>
            </w:pPr>
            <w:r w:rsidRPr="00B71399">
              <w:rPr>
                <w:rStyle w:val="Strong"/>
                <w:color w:val="000000" w:themeColor="text1"/>
                <w:sz w:val="24"/>
                <w:szCs w:val="24"/>
              </w:rPr>
              <w:t>Compliance with International Standards</w:t>
            </w:r>
            <w:r w:rsidRPr="00B71399">
              <w:rPr>
                <w:color w:val="000000" w:themeColor="text1"/>
                <w:sz w:val="24"/>
                <w:szCs w:val="24"/>
              </w:rPr>
              <w:t>: NABL’s accreditation is based on global best practices, such as ISO/IEC 17025, ensuring that healthcare laboratories meet international benchmarks and deliver high-quality results.</w:t>
            </w:r>
          </w:p>
          <w:p w:rsidR="00B71399" w:rsidRPr="00B71399" w:rsidRDefault="00B71399" w:rsidP="00B71399">
            <w:pPr>
              <w:pStyle w:val="Heading3"/>
              <w:jc w:val="both"/>
              <w:rPr>
                <w:rFonts w:ascii="Times New Roman" w:hAnsi="Times New Roman" w:cs="Times New Roman"/>
                <w:i/>
                <w:color w:val="000000" w:themeColor="text1"/>
                <w:sz w:val="24"/>
                <w:szCs w:val="24"/>
                <w:u w:val="single"/>
              </w:rPr>
            </w:pPr>
            <w:r w:rsidRPr="00B71399">
              <w:rPr>
                <w:rStyle w:val="Strong"/>
                <w:rFonts w:ascii="Times New Roman" w:hAnsi="Times New Roman" w:cs="Times New Roman"/>
                <w:b/>
                <w:bCs/>
                <w:i/>
                <w:color w:val="000000" w:themeColor="text1"/>
                <w:sz w:val="24"/>
                <w:szCs w:val="24"/>
                <w:u w:val="single"/>
              </w:rPr>
              <w:t>Role of NABH</w:t>
            </w:r>
            <w:r w:rsidRPr="00B71399">
              <w:rPr>
                <w:rFonts w:ascii="Times New Roman" w:hAnsi="Times New Roman" w:cs="Times New Roman"/>
                <w:i/>
                <w:color w:val="000000" w:themeColor="text1"/>
                <w:sz w:val="24"/>
                <w:szCs w:val="24"/>
                <w:u w:val="single"/>
              </w:rPr>
              <w:t>:</w:t>
            </w:r>
          </w:p>
          <w:p w:rsidR="00B71399" w:rsidRPr="00B71399" w:rsidRDefault="00B71399" w:rsidP="00B71399">
            <w:pPr>
              <w:widowControl/>
              <w:numPr>
                <w:ilvl w:val="0"/>
                <w:numId w:val="24"/>
              </w:numPr>
              <w:autoSpaceDE/>
              <w:autoSpaceDN/>
              <w:spacing w:before="100" w:beforeAutospacing="1" w:after="100" w:afterAutospacing="1"/>
              <w:jc w:val="both"/>
              <w:rPr>
                <w:color w:val="000000" w:themeColor="text1"/>
                <w:sz w:val="24"/>
                <w:szCs w:val="24"/>
              </w:rPr>
            </w:pPr>
            <w:r w:rsidRPr="00B71399">
              <w:rPr>
                <w:rStyle w:val="Strong"/>
                <w:color w:val="000000" w:themeColor="text1"/>
                <w:sz w:val="24"/>
                <w:szCs w:val="24"/>
              </w:rPr>
              <w:t>Accreditation of Healthcare Facilities</w:t>
            </w:r>
            <w:r w:rsidRPr="00B71399">
              <w:rPr>
                <w:color w:val="000000" w:themeColor="text1"/>
                <w:sz w:val="24"/>
                <w:szCs w:val="24"/>
              </w:rPr>
              <w:t>: NABH accredits hospitals and healthcare providers based on a set of quality standards, which helps improve the overall quality of healthcare services. Hospitals must meet these criteria in areas such as patient safety, clinical care, infrastructure, and management systems.</w:t>
            </w:r>
          </w:p>
          <w:p w:rsidR="00B71399" w:rsidRPr="00B71399" w:rsidRDefault="00B71399" w:rsidP="00B71399">
            <w:pPr>
              <w:widowControl/>
              <w:numPr>
                <w:ilvl w:val="0"/>
                <w:numId w:val="24"/>
              </w:numPr>
              <w:autoSpaceDE/>
              <w:autoSpaceDN/>
              <w:spacing w:before="100" w:beforeAutospacing="1" w:after="100" w:afterAutospacing="1"/>
              <w:jc w:val="both"/>
              <w:rPr>
                <w:color w:val="000000" w:themeColor="text1"/>
                <w:sz w:val="24"/>
                <w:szCs w:val="24"/>
              </w:rPr>
            </w:pPr>
            <w:r w:rsidRPr="00B71399">
              <w:rPr>
                <w:rStyle w:val="Strong"/>
                <w:color w:val="000000" w:themeColor="text1"/>
                <w:sz w:val="24"/>
                <w:szCs w:val="24"/>
              </w:rPr>
              <w:t>Focus on Patient-Centered Care</w:t>
            </w:r>
            <w:r w:rsidRPr="00B71399">
              <w:rPr>
                <w:color w:val="000000" w:themeColor="text1"/>
                <w:sz w:val="24"/>
                <w:szCs w:val="24"/>
              </w:rPr>
              <w:t>: NABH emphasizes patient safety, satisfaction, and rights. Its standards promote the provision of effective care by enhancing the quality of services, reducing medical errors, and ensuring patient-centric practices.</w:t>
            </w:r>
          </w:p>
          <w:p w:rsidR="00B71399" w:rsidRPr="00B71399" w:rsidRDefault="00B71399" w:rsidP="00B71399">
            <w:pPr>
              <w:widowControl/>
              <w:numPr>
                <w:ilvl w:val="0"/>
                <w:numId w:val="24"/>
              </w:numPr>
              <w:autoSpaceDE/>
              <w:autoSpaceDN/>
              <w:spacing w:before="100" w:beforeAutospacing="1" w:after="100" w:afterAutospacing="1"/>
              <w:jc w:val="both"/>
              <w:rPr>
                <w:color w:val="000000" w:themeColor="text1"/>
                <w:sz w:val="24"/>
                <w:szCs w:val="24"/>
              </w:rPr>
            </w:pPr>
            <w:r w:rsidRPr="00B71399">
              <w:rPr>
                <w:rStyle w:val="Strong"/>
                <w:color w:val="000000" w:themeColor="text1"/>
                <w:sz w:val="24"/>
                <w:szCs w:val="24"/>
              </w:rPr>
              <w:lastRenderedPageBreak/>
              <w:t>Continuous Improvement</w:t>
            </w:r>
            <w:r w:rsidRPr="00B71399">
              <w:rPr>
                <w:color w:val="000000" w:themeColor="text1"/>
                <w:sz w:val="24"/>
                <w:szCs w:val="24"/>
              </w:rPr>
              <w:t>: By guiding hospitals in adopting quality improvement practices, NABH helps them develop systems for regular audits, monitoring, and enhancement of healthcare delivery.</w:t>
            </w:r>
          </w:p>
          <w:p w:rsidR="00B71399" w:rsidRPr="00B71399" w:rsidRDefault="00B71399" w:rsidP="00B71399">
            <w:pPr>
              <w:widowControl/>
              <w:numPr>
                <w:ilvl w:val="0"/>
                <w:numId w:val="24"/>
              </w:numPr>
              <w:autoSpaceDE/>
              <w:autoSpaceDN/>
              <w:spacing w:before="100" w:beforeAutospacing="1" w:after="100" w:afterAutospacing="1"/>
              <w:jc w:val="both"/>
              <w:rPr>
                <w:color w:val="000000" w:themeColor="text1"/>
                <w:sz w:val="24"/>
                <w:szCs w:val="24"/>
              </w:rPr>
            </w:pPr>
            <w:r w:rsidRPr="00B71399">
              <w:rPr>
                <w:rStyle w:val="Strong"/>
                <w:color w:val="000000" w:themeColor="text1"/>
                <w:sz w:val="24"/>
                <w:szCs w:val="24"/>
              </w:rPr>
              <w:t>Global Recognition</w:t>
            </w:r>
            <w:r w:rsidRPr="00B71399">
              <w:rPr>
                <w:color w:val="000000" w:themeColor="text1"/>
                <w:sz w:val="24"/>
                <w:szCs w:val="24"/>
              </w:rPr>
              <w:t>: NABH accreditation enhances the reputation of healthcare institutions both nationally and internationally, assuring patients of high-quality services and compliance with best practices.</w:t>
            </w:r>
          </w:p>
        </w:tc>
        <w:tc>
          <w:tcPr>
            <w:tcW w:w="1104" w:type="dxa"/>
          </w:tcPr>
          <w:p w:rsidR="00AE4A15" w:rsidRPr="00E06215" w:rsidRDefault="00AE4A15" w:rsidP="007B7B61">
            <w:pPr>
              <w:rPr>
                <w:sz w:val="24"/>
                <w:szCs w:val="24"/>
              </w:rPr>
            </w:pPr>
            <w:r>
              <w:rPr>
                <w:sz w:val="24"/>
                <w:szCs w:val="24"/>
              </w:rPr>
              <w:lastRenderedPageBreak/>
              <w:t>CO5,K2</w:t>
            </w:r>
          </w:p>
        </w:tc>
      </w:tr>
      <w:tr w:rsidR="00AE4A15" w:rsidRPr="00A83A46" w:rsidTr="00646501">
        <w:trPr>
          <w:trHeight w:val="451"/>
        </w:trPr>
        <w:tc>
          <w:tcPr>
            <w:tcW w:w="738" w:type="dxa"/>
          </w:tcPr>
          <w:p w:rsidR="00AE4A15" w:rsidRDefault="00AE4A15" w:rsidP="00863D83">
            <w:pPr>
              <w:tabs>
                <w:tab w:val="left" w:pos="7919"/>
              </w:tabs>
              <w:spacing w:line="276" w:lineRule="auto"/>
              <w:ind w:right="54"/>
              <w:jc w:val="center"/>
              <w:rPr>
                <w:sz w:val="24"/>
                <w:szCs w:val="24"/>
              </w:rPr>
            </w:pPr>
            <w:r>
              <w:rPr>
                <w:sz w:val="24"/>
                <w:szCs w:val="24"/>
              </w:rPr>
              <w:lastRenderedPageBreak/>
              <w:t>2</w:t>
            </w:r>
          </w:p>
        </w:tc>
        <w:tc>
          <w:tcPr>
            <w:tcW w:w="7221" w:type="dxa"/>
          </w:tcPr>
          <w:p w:rsidR="00AE4A15" w:rsidRDefault="006E1DEF" w:rsidP="00AE4A15">
            <w:pPr>
              <w:jc w:val="both"/>
              <w:rPr>
                <w:b/>
                <w:color w:val="000000" w:themeColor="text1"/>
                <w:sz w:val="24"/>
                <w:szCs w:val="24"/>
              </w:rPr>
            </w:pPr>
            <w:r w:rsidRPr="006E1DEF">
              <w:rPr>
                <w:b/>
                <w:color w:val="000000" w:themeColor="text1"/>
                <w:sz w:val="24"/>
                <w:szCs w:val="24"/>
              </w:rPr>
              <w:t>Discuss the importance of health insurance in managing healthcare costs</w:t>
            </w:r>
            <w:r>
              <w:rPr>
                <w:b/>
                <w:color w:val="000000" w:themeColor="text1"/>
                <w:sz w:val="24"/>
                <w:szCs w:val="24"/>
              </w:rPr>
              <w:t>.</w:t>
            </w:r>
          </w:p>
          <w:p w:rsidR="006E1DEF" w:rsidRPr="006E1DEF" w:rsidRDefault="006E1DEF" w:rsidP="006E1DEF">
            <w:pPr>
              <w:pStyle w:val="NormalWeb"/>
              <w:rPr>
                <w:b/>
                <w:i/>
                <w:u w:val="single"/>
              </w:rPr>
            </w:pPr>
            <w:r w:rsidRPr="006E1DEF">
              <w:rPr>
                <w:rStyle w:val="Strong"/>
                <w:b w:val="0"/>
                <w:i/>
                <w:u w:val="single"/>
              </w:rPr>
              <w:t>Importance of Health Insurance in Managing Healthcare Costs</w:t>
            </w:r>
            <w:r w:rsidRPr="006E1DEF">
              <w:rPr>
                <w:b/>
                <w:i/>
                <w:u w:val="single"/>
              </w:rPr>
              <w:t>:</w:t>
            </w:r>
          </w:p>
          <w:p w:rsidR="006E1DEF" w:rsidRDefault="006E1DEF" w:rsidP="006E1DEF">
            <w:pPr>
              <w:pStyle w:val="NormalWeb"/>
              <w:numPr>
                <w:ilvl w:val="0"/>
                <w:numId w:val="25"/>
              </w:numPr>
              <w:jc w:val="both"/>
            </w:pPr>
            <w:r>
              <w:rPr>
                <w:rStyle w:val="Strong"/>
              </w:rPr>
              <w:t>Financial Protection</w:t>
            </w:r>
            <w:r>
              <w:t>: Health insurance helps individuals manage the high cost of medical care by covering a significant portion of healthcare expenses, reducing the financial burden on patients.</w:t>
            </w:r>
          </w:p>
          <w:p w:rsidR="006E1DEF" w:rsidRDefault="006E1DEF" w:rsidP="006E1DEF">
            <w:pPr>
              <w:pStyle w:val="NormalWeb"/>
              <w:numPr>
                <w:ilvl w:val="0"/>
                <w:numId w:val="25"/>
              </w:numPr>
              <w:jc w:val="both"/>
            </w:pPr>
            <w:r>
              <w:rPr>
                <w:rStyle w:val="Strong"/>
              </w:rPr>
              <w:t>Access to Quality Care</w:t>
            </w:r>
            <w:r>
              <w:t>: Insurance ensures access to a network of healthcare providers, improving the chances of receiving timely and quality medical treatment without significant out-of-pocket costs.</w:t>
            </w:r>
          </w:p>
          <w:p w:rsidR="006E1DEF" w:rsidRDefault="006E1DEF" w:rsidP="006E1DEF">
            <w:pPr>
              <w:pStyle w:val="NormalWeb"/>
              <w:numPr>
                <w:ilvl w:val="0"/>
                <w:numId w:val="25"/>
              </w:numPr>
              <w:jc w:val="both"/>
            </w:pPr>
            <w:r>
              <w:rPr>
                <w:rStyle w:val="Strong"/>
              </w:rPr>
              <w:t>Risk Pooling</w:t>
            </w:r>
            <w:r>
              <w:t>: By spreading the financial risk across many policyholders, health insurance reduces the individual financial impact of unexpected medical expenses.</w:t>
            </w:r>
          </w:p>
          <w:p w:rsidR="006E1DEF" w:rsidRDefault="006E1DEF" w:rsidP="006E1DEF">
            <w:pPr>
              <w:pStyle w:val="NormalWeb"/>
              <w:numPr>
                <w:ilvl w:val="0"/>
                <w:numId w:val="25"/>
              </w:numPr>
              <w:jc w:val="both"/>
            </w:pPr>
            <w:r>
              <w:rPr>
                <w:rStyle w:val="Strong"/>
              </w:rPr>
              <w:t>Prevention and Early Detection</w:t>
            </w:r>
            <w:r>
              <w:t>: Many insurance plans cover preventive care services such as screenings and vaccinations, helping to detect health issues early and reduce long-term treatment costs.</w:t>
            </w:r>
          </w:p>
          <w:p w:rsidR="006E1DEF" w:rsidRDefault="006E1DEF" w:rsidP="006E1DEF">
            <w:pPr>
              <w:pStyle w:val="NormalWeb"/>
              <w:numPr>
                <w:ilvl w:val="0"/>
                <w:numId w:val="25"/>
              </w:numPr>
              <w:jc w:val="both"/>
            </w:pPr>
            <w:r>
              <w:rPr>
                <w:rStyle w:val="Strong"/>
              </w:rPr>
              <w:t>Cost Containment</w:t>
            </w:r>
            <w:r>
              <w:t>: Health insurance providers often negotiate discounts with hospitals and healthcare providers, resulting in lower treatment costs for insured individuals.</w:t>
            </w:r>
          </w:p>
          <w:p w:rsidR="006E1DEF" w:rsidRDefault="006E1DEF" w:rsidP="006E1DEF">
            <w:pPr>
              <w:pStyle w:val="NormalWeb"/>
              <w:numPr>
                <w:ilvl w:val="0"/>
                <w:numId w:val="25"/>
              </w:numPr>
              <w:jc w:val="both"/>
            </w:pPr>
            <w:r>
              <w:rPr>
                <w:rStyle w:val="Strong"/>
              </w:rPr>
              <w:t>Encouragement for Regular Check-ups</w:t>
            </w:r>
            <w:r>
              <w:t>: Insurance coverage can encourage individuals to seek regular medical attention, reducing the likelihood of serious illnesses that could lead to expensive treatments in the future.</w:t>
            </w:r>
          </w:p>
          <w:p w:rsidR="006E1DEF" w:rsidRDefault="006E1DEF" w:rsidP="006E1DEF">
            <w:pPr>
              <w:pStyle w:val="NormalWeb"/>
              <w:numPr>
                <w:ilvl w:val="0"/>
                <w:numId w:val="25"/>
              </w:numPr>
              <w:jc w:val="both"/>
            </w:pPr>
            <w:r>
              <w:rPr>
                <w:rStyle w:val="Strong"/>
              </w:rPr>
              <w:t>Medical Audit and Quality Assurance</w:t>
            </w:r>
            <w:r>
              <w:t>: Health insurance companies often perform audits to ensure the medical services provided are necessary, thus controlling unnecessary expenditures in healthcare services.</w:t>
            </w:r>
          </w:p>
          <w:p w:rsidR="006E1DEF" w:rsidRPr="006E1DEF" w:rsidRDefault="006E1DEF" w:rsidP="006E1DEF">
            <w:pPr>
              <w:pStyle w:val="NormalWeb"/>
              <w:numPr>
                <w:ilvl w:val="0"/>
                <w:numId w:val="25"/>
              </w:numPr>
              <w:jc w:val="both"/>
            </w:pPr>
            <w:r>
              <w:rPr>
                <w:rStyle w:val="Strong"/>
              </w:rPr>
              <w:t>Management of Chronic Conditions</w:t>
            </w:r>
            <w:r>
              <w:t>: Insurance plans help manage the costs associated with the long-term care of chronic diseases, ensuring that patients can afford continuous treatment and monitoring.</w:t>
            </w:r>
          </w:p>
        </w:tc>
        <w:tc>
          <w:tcPr>
            <w:tcW w:w="1104" w:type="dxa"/>
          </w:tcPr>
          <w:p w:rsidR="00AE4A15" w:rsidRPr="00E06215" w:rsidRDefault="00AE4A15" w:rsidP="007B7B61">
            <w:pPr>
              <w:rPr>
                <w:sz w:val="24"/>
                <w:szCs w:val="24"/>
              </w:rPr>
            </w:pPr>
            <w:r>
              <w:rPr>
                <w:sz w:val="24"/>
                <w:szCs w:val="24"/>
              </w:rPr>
              <w:t>CO5,K2</w:t>
            </w:r>
          </w:p>
        </w:tc>
      </w:tr>
      <w:tr w:rsidR="00AE4A15" w:rsidRPr="00A83A46" w:rsidTr="00646501">
        <w:trPr>
          <w:trHeight w:val="451"/>
        </w:trPr>
        <w:tc>
          <w:tcPr>
            <w:tcW w:w="738" w:type="dxa"/>
          </w:tcPr>
          <w:p w:rsidR="00AE4A15" w:rsidRPr="00777562" w:rsidRDefault="00AE4A15" w:rsidP="00863D83">
            <w:pPr>
              <w:tabs>
                <w:tab w:val="left" w:pos="7919"/>
              </w:tabs>
              <w:spacing w:line="276" w:lineRule="auto"/>
              <w:ind w:right="54"/>
              <w:jc w:val="center"/>
              <w:rPr>
                <w:sz w:val="24"/>
                <w:szCs w:val="24"/>
              </w:rPr>
            </w:pPr>
            <w:r w:rsidRPr="00777562">
              <w:rPr>
                <w:sz w:val="24"/>
                <w:szCs w:val="24"/>
              </w:rPr>
              <w:t>3</w:t>
            </w:r>
          </w:p>
        </w:tc>
        <w:tc>
          <w:tcPr>
            <w:tcW w:w="7221" w:type="dxa"/>
          </w:tcPr>
          <w:p w:rsidR="00AE4A15" w:rsidRPr="00777562" w:rsidRDefault="00777562" w:rsidP="00AE4A15">
            <w:pPr>
              <w:jc w:val="both"/>
              <w:rPr>
                <w:b/>
                <w:color w:val="000000" w:themeColor="text1"/>
                <w:sz w:val="24"/>
                <w:szCs w:val="24"/>
              </w:rPr>
            </w:pPr>
            <w:r w:rsidRPr="00777562">
              <w:rPr>
                <w:b/>
                <w:color w:val="000000" w:themeColor="text1"/>
                <w:sz w:val="24"/>
                <w:szCs w:val="24"/>
              </w:rPr>
              <w:t>Explain the process of implementing a quality system in a healthcare setting.</w:t>
            </w:r>
          </w:p>
          <w:p w:rsidR="00777562" w:rsidRPr="00777562" w:rsidRDefault="00777562" w:rsidP="00AE4A15">
            <w:pPr>
              <w:jc w:val="both"/>
              <w:rPr>
                <w:b/>
                <w:color w:val="000000" w:themeColor="text1"/>
                <w:sz w:val="24"/>
                <w:szCs w:val="24"/>
              </w:rPr>
            </w:pPr>
            <w:r w:rsidRPr="00777562">
              <w:rPr>
                <w:sz w:val="24"/>
              </w:rPr>
              <w:t xml:space="preserve">Implementing a quality system in a healthcare setting is a structured process that begins with strong commitment from leadership, ensuring the prioritization of quality at all levels of the organization. The first step </w:t>
            </w:r>
            <w:r w:rsidRPr="00777562">
              <w:rPr>
                <w:sz w:val="24"/>
              </w:rPr>
              <w:lastRenderedPageBreak/>
              <w:t>is defining quality standards that align with national or international guidelines, such as ISO 9001 or NABH standards, to set clear expectations for patient care, safety, and service delivery. Identifying and documenting key healthcare processes, including patient care and administrative functions, is essential to minimize variations in service delivery. Staff training is critical, as employees at all levels must understand their roles in maintaining quality, patient safety, and regulatory compliance. Performance monitoring involves establishing measurable metrics, using tools like audits, surveys, and feedback to evaluate outcomes. Regular internal audits ensure adherence to quality standards, while corrective actions address identified gaps. Continuous improvement is supported through the Plan-Do-Check-Act (PDCA) cycle, allowing the organization to evaluate, implement, and refine changes. Patient involvement, through feedback, further supports the quality improvement process, ensuring that care meets their expectations. Finally, maintaining compliance with regulations and seeking accreditation ensures that the healthcare facility upholds high standards and continually enhances the quality of care.</w:t>
            </w:r>
          </w:p>
        </w:tc>
        <w:tc>
          <w:tcPr>
            <w:tcW w:w="1104" w:type="dxa"/>
          </w:tcPr>
          <w:p w:rsidR="00AE4A15" w:rsidRPr="00E06215" w:rsidRDefault="00AE4A15" w:rsidP="007B7B61">
            <w:pPr>
              <w:rPr>
                <w:sz w:val="24"/>
                <w:szCs w:val="24"/>
              </w:rPr>
            </w:pPr>
            <w:r>
              <w:rPr>
                <w:sz w:val="24"/>
                <w:szCs w:val="24"/>
              </w:rPr>
              <w:lastRenderedPageBreak/>
              <w:t>CO5,K2</w:t>
            </w:r>
          </w:p>
        </w:tc>
      </w:tr>
    </w:tbl>
    <w:p w:rsidR="0050620A" w:rsidRPr="00A83A46" w:rsidRDefault="0050620A">
      <w:pPr>
        <w:spacing w:line="276" w:lineRule="auto"/>
        <w:rPr>
          <w:sz w:val="24"/>
          <w:szCs w:val="24"/>
        </w:rPr>
      </w:pPr>
    </w:p>
    <w:sectPr w:rsidR="0050620A" w:rsidRPr="00A83A46" w:rsidSect="00D942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941"/>
    <w:multiLevelType w:val="multilevel"/>
    <w:tmpl w:val="1CC6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B4D8A"/>
    <w:multiLevelType w:val="hybridMultilevel"/>
    <w:tmpl w:val="C794196C"/>
    <w:lvl w:ilvl="0" w:tplc="823E2106">
      <w:start w:val="1"/>
      <w:numFmt w:val="bullet"/>
      <w:lvlText w:val="•"/>
      <w:lvlJc w:val="left"/>
      <w:pPr>
        <w:tabs>
          <w:tab w:val="num" w:pos="720"/>
        </w:tabs>
        <w:ind w:left="720" w:hanging="360"/>
      </w:pPr>
      <w:rPr>
        <w:rFonts w:ascii="Arial" w:hAnsi="Arial" w:hint="default"/>
      </w:rPr>
    </w:lvl>
    <w:lvl w:ilvl="1" w:tplc="643CC5BC" w:tentative="1">
      <w:start w:val="1"/>
      <w:numFmt w:val="bullet"/>
      <w:lvlText w:val="•"/>
      <w:lvlJc w:val="left"/>
      <w:pPr>
        <w:tabs>
          <w:tab w:val="num" w:pos="1440"/>
        </w:tabs>
        <w:ind w:left="1440" w:hanging="360"/>
      </w:pPr>
      <w:rPr>
        <w:rFonts w:ascii="Arial" w:hAnsi="Arial" w:hint="default"/>
      </w:rPr>
    </w:lvl>
    <w:lvl w:ilvl="2" w:tplc="4B72BAC8" w:tentative="1">
      <w:start w:val="1"/>
      <w:numFmt w:val="bullet"/>
      <w:lvlText w:val="•"/>
      <w:lvlJc w:val="left"/>
      <w:pPr>
        <w:tabs>
          <w:tab w:val="num" w:pos="2160"/>
        </w:tabs>
        <w:ind w:left="2160" w:hanging="360"/>
      </w:pPr>
      <w:rPr>
        <w:rFonts w:ascii="Arial" w:hAnsi="Arial" w:hint="default"/>
      </w:rPr>
    </w:lvl>
    <w:lvl w:ilvl="3" w:tplc="2ED4F90C" w:tentative="1">
      <w:start w:val="1"/>
      <w:numFmt w:val="bullet"/>
      <w:lvlText w:val="•"/>
      <w:lvlJc w:val="left"/>
      <w:pPr>
        <w:tabs>
          <w:tab w:val="num" w:pos="2880"/>
        </w:tabs>
        <w:ind w:left="2880" w:hanging="360"/>
      </w:pPr>
      <w:rPr>
        <w:rFonts w:ascii="Arial" w:hAnsi="Arial" w:hint="default"/>
      </w:rPr>
    </w:lvl>
    <w:lvl w:ilvl="4" w:tplc="C9AC635C" w:tentative="1">
      <w:start w:val="1"/>
      <w:numFmt w:val="bullet"/>
      <w:lvlText w:val="•"/>
      <w:lvlJc w:val="left"/>
      <w:pPr>
        <w:tabs>
          <w:tab w:val="num" w:pos="3600"/>
        </w:tabs>
        <w:ind w:left="3600" w:hanging="360"/>
      </w:pPr>
      <w:rPr>
        <w:rFonts w:ascii="Arial" w:hAnsi="Arial" w:hint="default"/>
      </w:rPr>
    </w:lvl>
    <w:lvl w:ilvl="5" w:tplc="4DF4D7E0" w:tentative="1">
      <w:start w:val="1"/>
      <w:numFmt w:val="bullet"/>
      <w:lvlText w:val="•"/>
      <w:lvlJc w:val="left"/>
      <w:pPr>
        <w:tabs>
          <w:tab w:val="num" w:pos="4320"/>
        </w:tabs>
        <w:ind w:left="4320" w:hanging="360"/>
      </w:pPr>
      <w:rPr>
        <w:rFonts w:ascii="Arial" w:hAnsi="Arial" w:hint="default"/>
      </w:rPr>
    </w:lvl>
    <w:lvl w:ilvl="6" w:tplc="5BCAB378" w:tentative="1">
      <w:start w:val="1"/>
      <w:numFmt w:val="bullet"/>
      <w:lvlText w:val="•"/>
      <w:lvlJc w:val="left"/>
      <w:pPr>
        <w:tabs>
          <w:tab w:val="num" w:pos="5040"/>
        </w:tabs>
        <w:ind w:left="5040" w:hanging="360"/>
      </w:pPr>
      <w:rPr>
        <w:rFonts w:ascii="Arial" w:hAnsi="Arial" w:hint="default"/>
      </w:rPr>
    </w:lvl>
    <w:lvl w:ilvl="7" w:tplc="9D3C78B6" w:tentative="1">
      <w:start w:val="1"/>
      <w:numFmt w:val="bullet"/>
      <w:lvlText w:val="•"/>
      <w:lvlJc w:val="left"/>
      <w:pPr>
        <w:tabs>
          <w:tab w:val="num" w:pos="5760"/>
        </w:tabs>
        <w:ind w:left="5760" w:hanging="360"/>
      </w:pPr>
      <w:rPr>
        <w:rFonts w:ascii="Arial" w:hAnsi="Arial" w:hint="default"/>
      </w:rPr>
    </w:lvl>
    <w:lvl w:ilvl="8" w:tplc="656C7B4A" w:tentative="1">
      <w:start w:val="1"/>
      <w:numFmt w:val="bullet"/>
      <w:lvlText w:val="•"/>
      <w:lvlJc w:val="left"/>
      <w:pPr>
        <w:tabs>
          <w:tab w:val="num" w:pos="6480"/>
        </w:tabs>
        <w:ind w:left="6480" w:hanging="360"/>
      </w:pPr>
      <w:rPr>
        <w:rFonts w:ascii="Arial" w:hAnsi="Arial" w:hint="default"/>
      </w:rPr>
    </w:lvl>
  </w:abstractNum>
  <w:abstractNum w:abstractNumId="2">
    <w:nsid w:val="08B94F13"/>
    <w:multiLevelType w:val="hybridMultilevel"/>
    <w:tmpl w:val="8E2A7156"/>
    <w:lvl w:ilvl="0" w:tplc="4ECA3470">
      <w:start w:val="1"/>
      <w:numFmt w:val="bullet"/>
      <w:lvlText w:val="•"/>
      <w:lvlJc w:val="left"/>
      <w:pPr>
        <w:tabs>
          <w:tab w:val="num" w:pos="720"/>
        </w:tabs>
        <w:ind w:left="720" w:hanging="360"/>
      </w:pPr>
      <w:rPr>
        <w:rFonts w:ascii="Arial" w:hAnsi="Arial" w:hint="default"/>
      </w:rPr>
    </w:lvl>
    <w:lvl w:ilvl="1" w:tplc="28882FCA" w:tentative="1">
      <w:start w:val="1"/>
      <w:numFmt w:val="bullet"/>
      <w:lvlText w:val="•"/>
      <w:lvlJc w:val="left"/>
      <w:pPr>
        <w:tabs>
          <w:tab w:val="num" w:pos="1440"/>
        </w:tabs>
        <w:ind w:left="1440" w:hanging="360"/>
      </w:pPr>
      <w:rPr>
        <w:rFonts w:ascii="Arial" w:hAnsi="Arial" w:hint="default"/>
      </w:rPr>
    </w:lvl>
    <w:lvl w:ilvl="2" w:tplc="DDFCA0A2" w:tentative="1">
      <w:start w:val="1"/>
      <w:numFmt w:val="bullet"/>
      <w:lvlText w:val="•"/>
      <w:lvlJc w:val="left"/>
      <w:pPr>
        <w:tabs>
          <w:tab w:val="num" w:pos="2160"/>
        </w:tabs>
        <w:ind w:left="2160" w:hanging="360"/>
      </w:pPr>
      <w:rPr>
        <w:rFonts w:ascii="Arial" w:hAnsi="Arial" w:hint="default"/>
      </w:rPr>
    </w:lvl>
    <w:lvl w:ilvl="3" w:tplc="FE640444" w:tentative="1">
      <w:start w:val="1"/>
      <w:numFmt w:val="bullet"/>
      <w:lvlText w:val="•"/>
      <w:lvlJc w:val="left"/>
      <w:pPr>
        <w:tabs>
          <w:tab w:val="num" w:pos="2880"/>
        </w:tabs>
        <w:ind w:left="2880" w:hanging="360"/>
      </w:pPr>
      <w:rPr>
        <w:rFonts w:ascii="Arial" w:hAnsi="Arial" w:hint="default"/>
      </w:rPr>
    </w:lvl>
    <w:lvl w:ilvl="4" w:tplc="1C4A866A" w:tentative="1">
      <w:start w:val="1"/>
      <w:numFmt w:val="bullet"/>
      <w:lvlText w:val="•"/>
      <w:lvlJc w:val="left"/>
      <w:pPr>
        <w:tabs>
          <w:tab w:val="num" w:pos="3600"/>
        </w:tabs>
        <w:ind w:left="3600" w:hanging="360"/>
      </w:pPr>
      <w:rPr>
        <w:rFonts w:ascii="Arial" w:hAnsi="Arial" w:hint="default"/>
      </w:rPr>
    </w:lvl>
    <w:lvl w:ilvl="5" w:tplc="3B0E1BF4" w:tentative="1">
      <w:start w:val="1"/>
      <w:numFmt w:val="bullet"/>
      <w:lvlText w:val="•"/>
      <w:lvlJc w:val="left"/>
      <w:pPr>
        <w:tabs>
          <w:tab w:val="num" w:pos="4320"/>
        </w:tabs>
        <w:ind w:left="4320" w:hanging="360"/>
      </w:pPr>
      <w:rPr>
        <w:rFonts w:ascii="Arial" w:hAnsi="Arial" w:hint="default"/>
      </w:rPr>
    </w:lvl>
    <w:lvl w:ilvl="6" w:tplc="B5D42ED2" w:tentative="1">
      <w:start w:val="1"/>
      <w:numFmt w:val="bullet"/>
      <w:lvlText w:val="•"/>
      <w:lvlJc w:val="left"/>
      <w:pPr>
        <w:tabs>
          <w:tab w:val="num" w:pos="5040"/>
        </w:tabs>
        <w:ind w:left="5040" w:hanging="360"/>
      </w:pPr>
      <w:rPr>
        <w:rFonts w:ascii="Arial" w:hAnsi="Arial" w:hint="default"/>
      </w:rPr>
    </w:lvl>
    <w:lvl w:ilvl="7" w:tplc="B0B24C36" w:tentative="1">
      <w:start w:val="1"/>
      <w:numFmt w:val="bullet"/>
      <w:lvlText w:val="•"/>
      <w:lvlJc w:val="left"/>
      <w:pPr>
        <w:tabs>
          <w:tab w:val="num" w:pos="5760"/>
        </w:tabs>
        <w:ind w:left="5760" w:hanging="360"/>
      </w:pPr>
      <w:rPr>
        <w:rFonts w:ascii="Arial" w:hAnsi="Arial" w:hint="default"/>
      </w:rPr>
    </w:lvl>
    <w:lvl w:ilvl="8" w:tplc="0CFA4058" w:tentative="1">
      <w:start w:val="1"/>
      <w:numFmt w:val="bullet"/>
      <w:lvlText w:val="•"/>
      <w:lvlJc w:val="left"/>
      <w:pPr>
        <w:tabs>
          <w:tab w:val="num" w:pos="6480"/>
        </w:tabs>
        <w:ind w:left="6480" w:hanging="360"/>
      </w:pPr>
      <w:rPr>
        <w:rFonts w:ascii="Arial" w:hAnsi="Arial" w:hint="default"/>
      </w:rPr>
    </w:lvl>
  </w:abstractNum>
  <w:abstractNum w:abstractNumId="3">
    <w:nsid w:val="0DEB31F7"/>
    <w:multiLevelType w:val="multilevel"/>
    <w:tmpl w:val="F6EC7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3C4D98"/>
    <w:multiLevelType w:val="hybridMultilevel"/>
    <w:tmpl w:val="19120F78"/>
    <w:lvl w:ilvl="0" w:tplc="D17AE8C6">
      <w:start w:val="1"/>
      <w:numFmt w:val="bullet"/>
      <w:lvlText w:val="•"/>
      <w:lvlJc w:val="left"/>
      <w:pPr>
        <w:tabs>
          <w:tab w:val="num" w:pos="720"/>
        </w:tabs>
        <w:ind w:left="720" w:hanging="360"/>
      </w:pPr>
      <w:rPr>
        <w:rFonts w:ascii="Arial" w:hAnsi="Arial" w:hint="default"/>
      </w:rPr>
    </w:lvl>
    <w:lvl w:ilvl="1" w:tplc="B142D84E" w:tentative="1">
      <w:start w:val="1"/>
      <w:numFmt w:val="bullet"/>
      <w:lvlText w:val="•"/>
      <w:lvlJc w:val="left"/>
      <w:pPr>
        <w:tabs>
          <w:tab w:val="num" w:pos="1440"/>
        </w:tabs>
        <w:ind w:left="1440" w:hanging="360"/>
      </w:pPr>
      <w:rPr>
        <w:rFonts w:ascii="Arial" w:hAnsi="Arial" w:hint="default"/>
      </w:rPr>
    </w:lvl>
    <w:lvl w:ilvl="2" w:tplc="A66C0B0C" w:tentative="1">
      <w:start w:val="1"/>
      <w:numFmt w:val="bullet"/>
      <w:lvlText w:val="•"/>
      <w:lvlJc w:val="left"/>
      <w:pPr>
        <w:tabs>
          <w:tab w:val="num" w:pos="2160"/>
        </w:tabs>
        <w:ind w:left="2160" w:hanging="360"/>
      </w:pPr>
      <w:rPr>
        <w:rFonts w:ascii="Arial" w:hAnsi="Arial" w:hint="default"/>
      </w:rPr>
    </w:lvl>
    <w:lvl w:ilvl="3" w:tplc="49EA0462" w:tentative="1">
      <w:start w:val="1"/>
      <w:numFmt w:val="bullet"/>
      <w:lvlText w:val="•"/>
      <w:lvlJc w:val="left"/>
      <w:pPr>
        <w:tabs>
          <w:tab w:val="num" w:pos="2880"/>
        </w:tabs>
        <w:ind w:left="2880" w:hanging="360"/>
      </w:pPr>
      <w:rPr>
        <w:rFonts w:ascii="Arial" w:hAnsi="Arial" w:hint="default"/>
      </w:rPr>
    </w:lvl>
    <w:lvl w:ilvl="4" w:tplc="871019D8" w:tentative="1">
      <w:start w:val="1"/>
      <w:numFmt w:val="bullet"/>
      <w:lvlText w:val="•"/>
      <w:lvlJc w:val="left"/>
      <w:pPr>
        <w:tabs>
          <w:tab w:val="num" w:pos="3600"/>
        </w:tabs>
        <w:ind w:left="3600" w:hanging="360"/>
      </w:pPr>
      <w:rPr>
        <w:rFonts w:ascii="Arial" w:hAnsi="Arial" w:hint="default"/>
      </w:rPr>
    </w:lvl>
    <w:lvl w:ilvl="5" w:tplc="E4EA7B0C" w:tentative="1">
      <w:start w:val="1"/>
      <w:numFmt w:val="bullet"/>
      <w:lvlText w:val="•"/>
      <w:lvlJc w:val="left"/>
      <w:pPr>
        <w:tabs>
          <w:tab w:val="num" w:pos="4320"/>
        </w:tabs>
        <w:ind w:left="4320" w:hanging="360"/>
      </w:pPr>
      <w:rPr>
        <w:rFonts w:ascii="Arial" w:hAnsi="Arial" w:hint="default"/>
      </w:rPr>
    </w:lvl>
    <w:lvl w:ilvl="6" w:tplc="019297AC" w:tentative="1">
      <w:start w:val="1"/>
      <w:numFmt w:val="bullet"/>
      <w:lvlText w:val="•"/>
      <w:lvlJc w:val="left"/>
      <w:pPr>
        <w:tabs>
          <w:tab w:val="num" w:pos="5040"/>
        </w:tabs>
        <w:ind w:left="5040" w:hanging="360"/>
      </w:pPr>
      <w:rPr>
        <w:rFonts w:ascii="Arial" w:hAnsi="Arial" w:hint="default"/>
      </w:rPr>
    </w:lvl>
    <w:lvl w:ilvl="7" w:tplc="47668EE0" w:tentative="1">
      <w:start w:val="1"/>
      <w:numFmt w:val="bullet"/>
      <w:lvlText w:val="•"/>
      <w:lvlJc w:val="left"/>
      <w:pPr>
        <w:tabs>
          <w:tab w:val="num" w:pos="5760"/>
        </w:tabs>
        <w:ind w:left="5760" w:hanging="360"/>
      </w:pPr>
      <w:rPr>
        <w:rFonts w:ascii="Arial" w:hAnsi="Arial" w:hint="default"/>
      </w:rPr>
    </w:lvl>
    <w:lvl w:ilvl="8" w:tplc="CA280E8E" w:tentative="1">
      <w:start w:val="1"/>
      <w:numFmt w:val="bullet"/>
      <w:lvlText w:val="•"/>
      <w:lvlJc w:val="left"/>
      <w:pPr>
        <w:tabs>
          <w:tab w:val="num" w:pos="6480"/>
        </w:tabs>
        <w:ind w:left="6480" w:hanging="360"/>
      </w:pPr>
      <w:rPr>
        <w:rFonts w:ascii="Arial" w:hAnsi="Arial" w:hint="default"/>
      </w:rPr>
    </w:lvl>
  </w:abstractNum>
  <w:abstractNum w:abstractNumId="5">
    <w:nsid w:val="1BE712F9"/>
    <w:multiLevelType w:val="multilevel"/>
    <w:tmpl w:val="38BE5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6759B4"/>
    <w:multiLevelType w:val="hybridMultilevel"/>
    <w:tmpl w:val="11C4F2B2"/>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7">
    <w:nsid w:val="2061520D"/>
    <w:multiLevelType w:val="hybridMultilevel"/>
    <w:tmpl w:val="0AD28A28"/>
    <w:lvl w:ilvl="0" w:tplc="CA78102E">
      <w:start w:val="1"/>
      <w:numFmt w:val="bullet"/>
      <w:lvlText w:val="•"/>
      <w:lvlJc w:val="left"/>
      <w:pPr>
        <w:tabs>
          <w:tab w:val="num" w:pos="720"/>
        </w:tabs>
        <w:ind w:left="720" w:hanging="360"/>
      </w:pPr>
      <w:rPr>
        <w:rFonts w:ascii="Arial" w:hAnsi="Arial" w:hint="default"/>
      </w:rPr>
    </w:lvl>
    <w:lvl w:ilvl="1" w:tplc="FC7250DC" w:tentative="1">
      <w:start w:val="1"/>
      <w:numFmt w:val="bullet"/>
      <w:lvlText w:val="•"/>
      <w:lvlJc w:val="left"/>
      <w:pPr>
        <w:tabs>
          <w:tab w:val="num" w:pos="1440"/>
        </w:tabs>
        <w:ind w:left="1440" w:hanging="360"/>
      </w:pPr>
      <w:rPr>
        <w:rFonts w:ascii="Arial" w:hAnsi="Arial" w:hint="default"/>
      </w:rPr>
    </w:lvl>
    <w:lvl w:ilvl="2" w:tplc="7C4AB362" w:tentative="1">
      <w:start w:val="1"/>
      <w:numFmt w:val="bullet"/>
      <w:lvlText w:val="•"/>
      <w:lvlJc w:val="left"/>
      <w:pPr>
        <w:tabs>
          <w:tab w:val="num" w:pos="2160"/>
        </w:tabs>
        <w:ind w:left="2160" w:hanging="360"/>
      </w:pPr>
      <w:rPr>
        <w:rFonts w:ascii="Arial" w:hAnsi="Arial" w:hint="default"/>
      </w:rPr>
    </w:lvl>
    <w:lvl w:ilvl="3" w:tplc="57D64956" w:tentative="1">
      <w:start w:val="1"/>
      <w:numFmt w:val="bullet"/>
      <w:lvlText w:val="•"/>
      <w:lvlJc w:val="left"/>
      <w:pPr>
        <w:tabs>
          <w:tab w:val="num" w:pos="2880"/>
        </w:tabs>
        <w:ind w:left="2880" w:hanging="360"/>
      </w:pPr>
      <w:rPr>
        <w:rFonts w:ascii="Arial" w:hAnsi="Arial" w:hint="default"/>
      </w:rPr>
    </w:lvl>
    <w:lvl w:ilvl="4" w:tplc="C36EC80A" w:tentative="1">
      <w:start w:val="1"/>
      <w:numFmt w:val="bullet"/>
      <w:lvlText w:val="•"/>
      <w:lvlJc w:val="left"/>
      <w:pPr>
        <w:tabs>
          <w:tab w:val="num" w:pos="3600"/>
        </w:tabs>
        <w:ind w:left="3600" w:hanging="360"/>
      </w:pPr>
      <w:rPr>
        <w:rFonts w:ascii="Arial" w:hAnsi="Arial" w:hint="default"/>
      </w:rPr>
    </w:lvl>
    <w:lvl w:ilvl="5" w:tplc="C8DADC24" w:tentative="1">
      <w:start w:val="1"/>
      <w:numFmt w:val="bullet"/>
      <w:lvlText w:val="•"/>
      <w:lvlJc w:val="left"/>
      <w:pPr>
        <w:tabs>
          <w:tab w:val="num" w:pos="4320"/>
        </w:tabs>
        <w:ind w:left="4320" w:hanging="360"/>
      </w:pPr>
      <w:rPr>
        <w:rFonts w:ascii="Arial" w:hAnsi="Arial" w:hint="default"/>
      </w:rPr>
    </w:lvl>
    <w:lvl w:ilvl="6" w:tplc="CA7CA1B4" w:tentative="1">
      <w:start w:val="1"/>
      <w:numFmt w:val="bullet"/>
      <w:lvlText w:val="•"/>
      <w:lvlJc w:val="left"/>
      <w:pPr>
        <w:tabs>
          <w:tab w:val="num" w:pos="5040"/>
        </w:tabs>
        <w:ind w:left="5040" w:hanging="360"/>
      </w:pPr>
      <w:rPr>
        <w:rFonts w:ascii="Arial" w:hAnsi="Arial" w:hint="default"/>
      </w:rPr>
    </w:lvl>
    <w:lvl w:ilvl="7" w:tplc="22C06F0C" w:tentative="1">
      <w:start w:val="1"/>
      <w:numFmt w:val="bullet"/>
      <w:lvlText w:val="•"/>
      <w:lvlJc w:val="left"/>
      <w:pPr>
        <w:tabs>
          <w:tab w:val="num" w:pos="5760"/>
        </w:tabs>
        <w:ind w:left="5760" w:hanging="360"/>
      </w:pPr>
      <w:rPr>
        <w:rFonts w:ascii="Arial" w:hAnsi="Arial" w:hint="default"/>
      </w:rPr>
    </w:lvl>
    <w:lvl w:ilvl="8" w:tplc="914A54AA" w:tentative="1">
      <w:start w:val="1"/>
      <w:numFmt w:val="bullet"/>
      <w:lvlText w:val="•"/>
      <w:lvlJc w:val="left"/>
      <w:pPr>
        <w:tabs>
          <w:tab w:val="num" w:pos="6480"/>
        </w:tabs>
        <w:ind w:left="6480" w:hanging="360"/>
      </w:pPr>
      <w:rPr>
        <w:rFonts w:ascii="Arial" w:hAnsi="Arial" w:hint="default"/>
      </w:rPr>
    </w:lvl>
  </w:abstractNum>
  <w:abstractNum w:abstractNumId="8">
    <w:nsid w:val="266225F5"/>
    <w:multiLevelType w:val="multilevel"/>
    <w:tmpl w:val="A98E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0F687F"/>
    <w:multiLevelType w:val="hybridMultilevel"/>
    <w:tmpl w:val="4E8A6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D7201B"/>
    <w:multiLevelType w:val="hybridMultilevel"/>
    <w:tmpl w:val="D3A0464A"/>
    <w:lvl w:ilvl="0" w:tplc="E3E459D2">
      <w:start w:val="1"/>
      <w:numFmt w:val="bullet"/>
      <w:lvlText w:val="•"/>
      <w:lvlJc w:val="left"/>
      <w:pPr>
        <w:tabs>
          <w:tab w:val="num" w:pos="720"/>
        </w:tabs>
        <w:ind w:left="720" w:hanging="360"/>
      </w:pPr>
      <w:rPr>
        <w:rFonts w:ascii="Arial" w:hAnsi="Arial" w:hint="default"/>
      </w:rPr>
    </w:lvl>
    <w:lvl w:ilvl="1" w:tplc="3D44AF7E" w:tentative="1">
      <w:start w:val="1"/>
      <w:numFmt w:val="bullet"/>
      <w:lvlText w:val="•"/>
      <w:lvlJc w:val="left"/>
      <w:pPr>
        <w:tabs>
          <w:tab w:val="num" w:pos="1440"/>
        </w:tabs>
        <w:ind w:left="1440" w:hanging="360"/>
      </w:pPr>
      <w:rPr>
        <w:rFonts w:ascii="Arial" w:hAnsi="Arial" w:hint="default"/>
      </w:rPr>
    </w:lvl>
    <w:lvl w:ilvl="2" w:tplc="E29E64D2" w:tentative="1">
      <w:start w:val="1"/>
      <w:numFmt w:val="bullet"/>
      <w:lvlText w:val="•"/>
      <w:lvlJc w:val="left"/>
      <w:pPr>
        <w:tabs>
          <w:tab w:val="num" w:pos="2160"/>
        </w:tabs>
        <w:ind w:left="2160" w:hanging="360"/>
      </w:pPr>
      <w:rPr>
        <w:rFonts w:ascii="Arial" w:hAnsi="Arial" w:hint="default"/>
      </w:rPr>
    </w:lvl>
    <w:lvl w:ilvl="3" w:tplc="53DC978A" w:tentative="1">
      <w:start w:val="1"/>
      <w:numFmt w:val="bullet"/>
      <w:lvlText w:val="•"/>
      <w:lvlJc w:val="left"/>
      <w:pPr>
        <w:tabs>
          <w:tab w:val="num" w:pos="2880"/>
        </w:tabs>
        <w:ind w:left="2880" w:hanging="360"/>
      </w:pPr>
      <w:rPr>
        <w:rFonts w:ascii="Arial" w:hAnsi="Arial" w:hint="default"/>
      </w:rPr>
    </w:lvl>
    <w:lvl w:ilvl="4" w:tplc="07247298" w:tentative="1">
      <w:start w:val="1"/>
      <w:numFmt w:val="bullet"/>
      <w:lvlText w:val="•"/>
      <w:lvlJc w:val="left"/>
      <w:pPr>
        <w:tabs>
          <w:tab w:val="num" w:pos="3600"/>
        </w:tabs>
        <w:ind w:left="3600" w:hanging="360"/>
      </w:pPr>
      <w:rPr>
        <w:rFonts w:ascii="Arial" w:hAnsi="Arial" w:hint="default"/>
      </w:rPr>
    </w:lvl>
    <w:lvl w:ilvl="5" w:tplc="BA6443B0" w:tentative="1">
      <w:start w:val="1"/>
      <w:numFmt w:val="bullet"/>
      <w:lvlText w:val="•"/>
      <w:lvlJc w:val="left"/>
      <w:pPr>
        <w:tabs>
          <w:tab w:val="num" w:pos="4320"/>
        </w:tabs>
        <w:ind w:left="4320" w:hanging="360"/>
      </w:pPr>
      <w:rPr>
        <w:rFonts w:ascii="Arial" w:hAnsi="Arial" w:hint="default"/>
      </w:rPr>
    </w:lvl>
    <w:lvl w:ilvl="6" w:tplc="4C50EA8A" w:tentative="1">
      <w:start w:val="1"/>
      <w:numFmt w:val="bullet"/>
      <w:lvlText w:val="•"/>
      <w:lvlJc w:val="left"/>
      <w:pPr>
        <w:tabs>
          <w:tab w:val="num" w:pos="5040"/>
        </w:tabs>
        <w:ind w:left="5040" w:hanging="360"/>
      </w:pPr>
      <w:rPr>
        <w:rFonts w:ascii="Arial" w:hAnsi="Arial" w:hint="default"/>
      </w:rPr>
    </w:lvl>
    <w:lvl w:ilvl="7" w:tplc="44E8F8D4" w:tentative="1">
      <w:start w:val="1"/>
      <w:numFmt w:val="bullet"/>
      <w:lvlText w:val="•"/>
      <w:lvlJc w:val="left"/>
      <w:pPr>
        <w:tabs>
          <w:tab w:val="num" w:pos="5760"/>
        </w:tabs>
        <w:ind w:left="5760" w:hanging="360"/>
      </w:pPr>
      <w:rPr>
        <w:rFonts w:ascii="Arial" w:hAnsi="Arial" w:hint="default"/>
      </w:rPr>
    </w:lvl>
    <w:lvl w:ilvl="8" w:tplc="9F483286" w:tentative="1">
      <w:start w:val="1"/>
      <w:numFmt w:val="bullet"/>
      <w:lvlText w:val="•"/>
      <w:lvlJc w:val="left"/>
      <w:pPr>
        <w:tabs>
          <w:tab w:val="num" w:pos="6480"/>
        </w:tabs>
        <w:ind w:left="6480" w:hanging="360"/>
      </w:pPr>
      <w:rPr>
        <w:rFonts w:ascii="Arial" w:hAnsi="Arial" w:hint="default"/>
      </w:rPr>
    </w:lvl>
  </w:abstractNum>
  <w:abstractNum w:abstractNumId="11">
    <w:nsid w:val="45ED526A"/>
    <w:multiLevelType w:val="multilevel"/>
    <w:tmpl w:val="CB1A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A367D0"/>
    <w:multiLevelType w:val="multilevel"/>
    <w:tmpl w:val="CB24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3A2AEC"/>
    <w:multiLevelType w:val="multilevel"/>
    <w:tmpl w:val="B7F2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1D32F7"/>
    <w:multiLevelType w:val="multilevel"/>
    <w:tmpl w:val="E37C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7B3460"/>
    <w:multiLevelType w:val="multilevel"/>
    <w:tmpl w:val="1D8C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584753"/>
    <w:multiLevelType w:val="hybridMultilevel"/>
    <w:tmpl w:val="1046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B7704"/>
    <w:multiLevelType w:val="multilevel"/>
    <w:tmpl w:val="68668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7145DC"/>
    <w:multiLevelType w:val="hybridMultilevel"/>
    <w:tmpl w:val="B094A432"/>
    <w:lvl w:ilvl="0" w:tplc="7C16DBD2">
      <w:start w:val="1"/>
      <w:numFmt w:val="bullet"/>
      <w:lvlText w:val="•"/>
      <w:lvlJc w:val="left"/>
      <w:pPr>
        <w:tabs>
          <w:tab w:val="num" w:pos="720"/>
        </w:tabs>
        <w:ind w:left="720" w:hanging="360"/>
      </w:pPr>
      <w:rPr>
        <w:rFonts w:ascii="Arial" w:hAnsi="Arial" w:hint="default"/>
      </w:rPr>
    </w:lvl>
    <w:lvl w:ilvl="1" w:tplc="9A649EA8" w:tentative="1">
      <w:start w:val="1"/>
      <w:numFmt w:val="bullet"/>
      <w:lvlText w:val="•"/>
      <w:lvlJc w:val="left"/>
      <w:pPr>
        <w:tabs>
          <w:tab w:val="num" w:pos="1440"/>
        </w:tabs>
        <w:ind w:left="1440" w:hanging="360"/>
      </w:pPr>
      <w:rPr>
        <w:rFonts w:ascii="Arial" w:hAnsi="Arial" w:hint="default"/>
      </w:rPr>
    </w:lvl>
    <w:lvl w:ilvl="2" w:tplc="284EA9E6" w:tentative="1">
      <w:start w:val="1"/>
      <w:numFmt w:val="bullet"/>
      <w:lvlText w:val="•"/>
      <w:lvlJc w:val="left"/>
      <w:pPr>
        <w:tabs>
          <w:tab w:val="num" w:pos="2160"/>
        </w:tabs>
        <w:ind w:left="2160" w:hanging="360"/>
      </w:pPr>
      <w:rPr>
        <w:rFonts w:ascii="Arial" w:hAnsi="Arial" w:hint="default"/>
      </w:rPr>
    </w:lvl>
    <w:lvl w:ilvl="3" w:tplc="7852668E" w:tentative="1">
      <w:start w:val="1"/>
      <w:numFmt w:val="bullet"/>
      <w:lvlText w:val="•"/>
      <w:lvlJc w:val="left"/>
      <w:pPr>
        <w:tabs>
          <w:tab w:val="num" w:pos="2880"/>
        </w:tabs>
        <w:ind w:left="2880" w:hanging="360"/>
      </w:pPr>
      <w:rPr>
        <w:rFonts w:ascii="Arial" w:hAnsi="Arial" w:hint="default"/>
      </w:rPr>
    </w:lvl>
    <w:lvl w:ilvl="4" w:tplc="F2926128" w:tentative="1">
      <w:start w:val="1"/>
      <w:numFmt w:val="bullet"/>
      <w:lvlText w:val="•"/>
      <w:lvlJc w:val="left"/>
      <w:pPr>
        <w:tabs>
          <w:tab w:val="num" w:pos="3600"/>
        </w:tabs>
        <w:ind w:left="3600" w:hanging="360"/>
      </w:pPr>
      <w:rPr>
        <w:rFonts w:ascii="Arial" w:hAnsi="Arial" w:hint="default"/>
      </w:rPr>
    </w:lvl>
    <w:lvl w:ilvl="5" w:tplc="93D01DF4" w:tentative="1">
      <w:start w:val="1"/>
      <w:numFmt w:val="bullet"/>
      <w:lvlText w:val="•"/>
      <w:lvlJc w:val="left"/>
      <w:pPr>
        <w:tabs>
          <w:tab w:val="num" w:pos="4320"/>
        </w:tabs>
        <w:ind w:left="4320" w:hanging="360"/>
      </w:pPr>
      <w:rPr>
        <w:rFonts w:ascii="Arial" w:hAnsi="Arial" w:hint="default"/>
      </w:rPr>
    </w:lvl>
    <w:lvl w:ilvl="6" w:tplc="8692F05E" w:tentative="1">
      <w:start w:val="1"/>
      <w:numFmt w:val="bullet"/>
      <w:lvlText w:val="•"/>
      <w:lvlJc w:val="left"/>
      <w:pPr>
        <w:tabs>
          <w:tab w:val="num" w:pos="5040"/>
        </w:tabs>
        <w:ind w:left="5040" w:hanging="360"/>
      </w:pPr>
      <w:rPr>
        <w:rFonts w:ascii="Arial" w:hAnsi="Arial" w:hint="default"/>
      </w:rPr>
    </w:lvl>
    <w:lvl w:ilvl="7" w:tplc="F764633C" w:tentative="1">
      <w:start w:val="1"/>
      <w:numFmt w:val="bullet"/>
      <w:lvlText w:val="•"/>
      <w:lvlJc w:val="left"/>
      <w:pPr>
        <w:tabs>
          <w:tab w:val="num" w:pos="5760"/>
        </w:tabs>
        <w:ind w:left="5760" w:hanging="360"/>
      </w:pPr>
      <w:rPr>
        <w:rFonts w:ascii="Arial" w:hAnsi="Arial" w:hint="default"/>
      </w:rPr>
    </w:lvl>
    <w:lvl w:ilvl="8" w:tplc="5700FE2E" w:tentative="1">
      <w:start w:val="1"/>
      <w:numFmt w:val="bullet"/>
      <w:lvlText w:val="•"/>
      <w:lvlJc w:val="left"/>
      <w:pPr>
        <w:tabs>
          <w:tab w:val="num" w:pos="6480"/>
        </w:tabs>
        <w:ind w:left="6480" w:hanging="360"/>
      </w:pPr>
      <w:rPr>
        <w:rFonts w:ascii="Arial" w:hAnsi="Arial" w:hint="default"/>
      </w:rPr>
    </w:lvl>
  </w:abstractNum>
  <w:abstractNum w:abstractNumId="19">
    <w:nsid w:val="60321EC1"/>
    <w:multiLevelType w:val="multilevel"/>
    <w:tmpl w:val="061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4C6B34"/>
    <w:multiLevelType w:val="hybridMultilevel"/>
    <w:tmpl w:val="E4761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C115B6"/>
    <w:multiLevelType w:val="multilevel"/>
    <w:tmpl w:val="322C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AD214B"/>
    <w:multiLevelType w:val="hybridMultilevel"/>
    <w:tmpl w:val="CC846EEE"/>
    <w:lvl w:ilvl="0" w:tplc="4468AA5C">
      <w:start w:val="1"/>
      <w:numFmt w:val="bullet"/>
      <w:lvlText w:val="•"/>
      <w:lvlJc w:val="left"/>
      <w:pPr>
        <w:tabs>
          <w:tab w:val="num" w:pos="720"/>
        </w:tabs>
        <w:ind w:left="720" w:hanging="360"/>
      </w:pPr>
      <w:rPr>
        <w:rFonts w:ascii="Arial" w:hAnsi="Arial" w:hint="default"/>
      </w:rPr>
    </w:lvl>
    <w:lvl w:ilvl="1" w:tplc="0794FC50" w:tentative="1">
      <w:start w:val="1"/>
      <w:numFmt w:val="bullet"/>
      <w:lvlText w:val="•"/>
      <w:lvlJc w:val="left"/>
      <w:pPr>
        <w:tabs>
          <w:tab w:val="num" w:pos="1440"/>
        </w:tabs>
        <w:ind w:left="1440" w:hanging="360"/>
      </w:pPr>
      <w:rPr>
        <w:rFonts w:ascii="Arial" w:hAnsi="Arial" w:hint="default"/>
      </w:rPr>
    </w:lvl>
    <w:lvl w:ilvl="2" w:tplc="4A0AF1EE" w:tentative="1">
      <w:start w:val="1"/>
      <w:numFmt w:val="bullet"/>
      <w:lvlText w:val="•"/>
      <w:lvlJc w:val="left"/>
      <w:pPr>
        <w:tabs>
          <w:tab w:val="num" w:pos="2160"/>
        </w:tabs>
        <w:ind w:left="2160" w:hanging="360"/>
      </w:pPr>
      <w:rPr>
        <w:rFonts w:ascii="Arial" w:hAnsi="Arial" w:hint="default"/>
      </w:rPr>
    </w:lvl>
    <w:lvl w:ilvl="3" w:tplc="E3CEDF52" w:tentative="1">
      <w:start w:val="1"/>
      <w:numFmt w:val="bullet"/>
      <w:lvlText w:val="•"/>
      <w:lvlJc w:val="left"/>
      <w:pPr>
        <w:tabs>
          <w:tab w:val="num" w:pos="2880"/>
        </w:tabs>
        <w:ind w:left="2880" w:hanging="360"/>
      </w:pPr>
      <w:rPr>
        <w:rFonts w:ascii="Arial" w:hAnsi="Arial" w:hint="default"/>
      </w:rPr>
    </w:lvl>
    <w:lvl w:ilvl="4" w:tplc="DCDEDCF6" w:tentative="1">
      <w:start w:val="1"/>
      <w:numFmt w:val="bullet"/>
      <w:lvlText w:val="•"/>
      <w:lvlJc w:val="left"/>
      <w:pPr>
        <w:tabs>
          <w:tab w:val="num" w:pos="3600"/>
        </w:tabs>
        <w:ind w:left="3600" w:hanging="360"/>
      </w:pPr>
      <w:rPr>
        <w:rFonts w:ascii="Arial" w:hAnsi="Arial" w:hint="default"/>
      </w:rPr>
    </w:lvl>
    <w:lvl w:ilvl="5" w:tplc="7F429962" w:tentative="1">
      <w:start w:val="1"/>
      <w:numFmt w:val="bullet"/>
      <w:lvlText w:val="•"/>
      <w:lvlJc w:val="left"/>
      <w:pPr>
        <w:tabs>
          <w:tab w:val="num" w:pos="4320"/>
        </w:tabs>
        <w:ind w:left="4320" w:hanging="360"/>
      </w:pPr>
      <w:rPr>
        <w:rFonts w:ascii="Arial" w:hAnsi="Arial" w:hint="default"/>
      </w:rPr>
    </w:lvl>
    <w:lvl w:ilvl="6" w:tplc="E880F9F0" w:tentative="1">
      <w:start w:val="1"/>
      <w:numFmt w:val="bullet"/>
      <w:lvlText w:val="•"/>
      <w:lvlJc w:val="left"/>
      <w:pPr>
        <w:tabs>
          <w:tab w:val="num" w:pos="5040"/>
        </w:tabs>
        <w:ind w:left="5040" w:hanging="360"/>
      </w:pPr>
      <w:rPr>
        <w:rFonts w:ascii="Arial" w:hAnsi="Arial" w:hint="default"/>
      </w:rPr>
    </w:lvl>
    <w:lvl w:ilvl="7" w:tplc="30F81EE4" w:tentative="1">
      <w:start w:val="1"/>
      <w:numFmt w:val="bullet"/>
      <w:lvlText w:val="•"/>
      <w:lvlJc w:val="left"/>
      <w:pPr>
        <w:tabs>
          <w:tab w:val="num" w:pos="5760"/>
        </w:tabs>
        <w:ind w:left="5760" w:hanging="360"/>
      </w:pPr>
      <w:rPr>
        <w:rFonts w:ascii="Arial" w:hAnsi="Arial" w:hint="default"/>
      </w:rPr>
    </w:lvl>
    <w:lvl w:ilvl="8" w:tplc="7FBA6954" w:tentative="1">
      <w:start w:val="1"/>
      <w:numFmt w:val="bullet"/>
      <w:lvlText w:val="•"/>
      <w:lvlJc w:val="left"/>
      <w:pPr>
        <w:tabs>
          <w:tab w:val="num" w:pos="6480"/>
        </w:tabs>
        <w:ind w:left="6480" w:hanging="360"/>
      </w:pPr>
      <w:rPr>
        <w:rFonts w:ascii="Arial" w:hAnsi="Arial" w:hint="default"/>
      </w:rPr>
    </w:lvl>
  </w:abstractNum>
  <w:abstractNum w:abstractNumId="23">
    <w:nsid w:val="6FA27A1E"/>
    <w:multiLevelType w:val="hybridMultilevel"/>
    <w:tmpl w:val="43268514"/>
    <w:lvl w:ilvl="0" w:tplc="D884B92C">
      <w:start w:val="1"/>
      <w:numFmt w:val="bullet"/>
      <w:lvlText w:val="•"/>
      <w:lvlJc w:val="left"/>
      <w:pPr>
        <w:tabs>
          <w:tab w:val="num" w:pos="720"/>
        </w:tabs>
        <w:ind w:left="720" w:hanging="360"/>
      </w:pPr>
      <w:rPr>
        <w:rFonts w:ascii="Arial" w:hAnsi="Arial" w:hint="default"/>
      </w:rPr>
    </w:lvl>
    <w:lvl w:ilvl="1" w:tplc="4726F0C0" w:tentative="1">
      <w:start w:val="1"/>
      <w:numFmt w:val="bullet"/>
      <w:lvlText w:val="•"/>
      <w:lvlJc w:val="left"/>
      <w:pPr>
        <w:tabs>
          <w:tab w:val="num" w:pos="1440"/>
        </w:tabs>
        <w:ind w:left="1440" w:hanging="360"/>
      </w:pPr>
      <w:rPr>
        <w:rFonts w:ascii="Arial" w:hAnsi="Arial" w:hint="default"/>
      </w:rPr>
    </w:lvl>
    <w:lvl w:ilvl="2" w:tplc="A6A0B788" w:tentative="1">
      <w:start w:val="1"/>
      <w:numFmt w:val="bullet"/>
      <w:lvlText w:val="•"/>
      <w:lvlJc w:val="left"/>
      <w:pPr>
        <w:tabs>
          <w:tab w:val="num" w:pos="2160"/>
        </w:tabs>
        <w:ind w:left="2160" w:hanging="360"/>
      </w:pPr>
      <w:rPr>
        <w:rFonts w:ascii="Arial" w:hAnsi="Arial" w:hint="default"/>
      </w:rPr>
    </w:lvl>
    <w:lvl w:ilvl="3" w:tplc="76D2C09A" w:tentative="1">
      <w:start w:val="1"/>
      <w:numFmt w:val="bullet"/>
      <w:lvlText w:val="•"/>
      <w:lvlJc w:val="left"/>
      <w:pPr>
        <w:tabs>
          <w:tab w:val="num" w:pos="2880"/>
        </w:tabs>
        <w:ind w:left="2880" w:hanging="360"/>
      </w:pPr>
      <w:rPr>
        <w:rFonts w:ascii="Arial" w:hAnsi="Arial" w:hint="default"/>
      </w:rPr>
    </w:lvl>
    <w:lvl w:ilvl="4" w:tplc="46268A62" w:tentative="1">
      <w:start w:val="1"/>
      <w:numFmt w:val="bullet"/>
      <w:lvlText w:val="•"/>
      <w:lvlJc w:val="left"/>
      <w:pPr>
        <w:tabs>
          <w:tab w:val="num" w:pos="3600"/>
        </w:tabs>
        <w:ind w:left="3600" w:hanging="360"/>
      </w:pPr>
      <w:rPr>
        <w:rFonts w:ascii="Arial" w:hAnsi="Arial" w:hint="default"/>
      </w:rPr>
    </w:lvl>
    <w:lvl w:ilvl="5" w:tplc="65B42C44" w:tentative="1">
      <w:start w:val="1"/>
      <w:numFmt w:val="bullet"/>
      <w:lvlText w:val="•"/>
      <w:lvlJc w:val="left"/>
      <w:pPr>
        <w:tabs>
          <w:tab w:val="num" w:pos="4320"/>
        </w:tabs>
        <w:ind w:left="4320" w:hanging="360"/>
      </w:pPr>
      <w:rPr>
        <w:rFonts w:ascii="Arial" w:hAnsi="Arial" w:hint="default"/>
      </w:rPr>
    </w:lvl>
    <w:lvl w:ilvl="6" w:tplc="7E3C5EF2" w:tentative="1">
      <w:start w:val="1"/>
      <w:numFmt w:val="bullet"/>
      <w:lvlText w:val="•"/>
      <w:lvlJc w:val="left"/>
      <w:pPr>
        <w:tabs>
          <w:tab w:val="num" w:pos="5040"/>
        </w:tabs>
        <w:ind w:left="5040" w:hanging="360"/>
      </w:pPr>
      <w:rPr>
        <w:rFonts w:ascii="Arial" w:hAnsi="Arial" w:hint="default"/>
      </w:rPr>
    </w:lvl>
    <w:lvl w:ilvl="7" w:tplc="D92C2D74" w:tentative="1">
      <w:start w:val="1"/>
      <w:numFmt w:val="bullet"/>
      <w:lvlText w:val="•"/>
      <w:lvlJc w:val="left"/>
      <w:pPr>
        <w:tabs>
          <w:tab w:val="num" w:pos="5760"/>
        </w:tabs>
        <w:ind w:left="5760" w:hanging="360"/>
      </w:pPr>
      <w:rPr>
        <w:rFonts w:ascii="Arial" w:hAnsi="Arial" w:hint="default"/>
      </w:rPr>
    </w:lvl>
    <w:lvl w:ilvl="8" w:tplc="03ECC4E8" w:tentative="1">
      <w:start w:val="1"/>
      <w:numFmt w:val="bullet"/>
      <w:lvlText w:val="•"/>
      <w:lvlJc w:val="left"/>
      <w:pPr>
        <w:tabs>
          <w:tab w:val="num" w:pos="6480"/>
        </w:tabs>
        <w:ind w:left="6480" w:hanging="360"/>
      </w:pPr>
      <w:rPr>
        <w:rFonts w:ascii="Arial" w:hAnsi="Arial" w:hint="default"/>
      </w:rPr>
    </w:lvl>
  </w:abstractNum>
  <w:abstractNum w:abstractNumId="24">
    <w:nsid w:val="7349171F"/>
    <w:multiLevelType w:val="hybridMultilevel"/>
    <w:tmpl w:val="703AC352"/>
    <w:lvl w:ilvl="0" w:tplc="ABC065FA">
      <w:start w:val="1"/>
      <w:numFmt w:val="bullet"/>
      <w:lvlText w:val="•"/>
      <w:lvlJc w:val="left"/>
      <w:pPr>
        <w:tabs>
          <w:tab w:val="num" w:pos="720"/>
        </w:tabs>
        <w:ind w:left="720" w:hanging="360"/>
      </w:pPr>
      <w:rPr>
        <w:rFonts w:ascii="Arial" w:hAnsi="Arial" w:hint="default"/>
      </w:rPr>
    </w:lvl>
    <w:lvl w:ilvl="1" w:tplc="B70A8236" w:tentative="1">
      <w:start w:val="1"/>
      <w:numFmt w:val="bullet"/>
      <w:lvlText w:val="•"/>
      <w:lvlJc w:val="left"/>
      <w:pPr>
        <w:tabs>
          <w:tab w:val="num" w:pos="1440"/>
        </w:tabs>
        <w:ind w:left="1440" w:hanging="360"/>
      </w:pPr>
      <w:rPr>
        <w:rFonts w:ascii="Arial" w:hAnsi="Arial" w:hint="default"/>
      </w:rPr>
    </w:lvl>
    <w:lvl w:ilvl="2" w:tplc="DC346E08" w:tentative="1">
      <w:start w:val="1"/>
      <w:numFmt w:val="bullet"/>
      <w:lvlText w:val="•"/>
      <w:lvlJc w:val="left"/>
      <w:pPr>
        <w:tabs>
          <w:tab w:val="num" w:pos="2160"/>
        </w:tabs>
        <w:ind w:left="2160" w:hanging="360"/>
      </w:pPr>
      <w:rPr>
        <w:rFonts w:ascii="Arial" w:hAnsi="Arial" w:hint="default"/>
      </w:rPr>
    </w:lvl>
    <w:lvl w:ilvl="3" w:tplc="C27A5740" w:tentative="1">
      <w:start w:val="1"/>
      <w:numFmt w:val="bullet"/>
      <w:lvlText w:val="•"/>
      <w:lvlJc w:val="left"/>
      <w:pPr>
        <w:tabs>
          <w:tab w:val="num" w:pos="2880"/>
        </w:tabs>
        <w:ind w:left="2880" w:hanging="360"/>
      </w:pPr>
      <w:rPr>
        <w:rFonts w:ascii="Arial" w:hAnsi="Arial" w:hint="default"/>
      </w:rPr>
    </w:lvl>
    <w:lvl w:ilvl="4" w:tplc="BD4A51BA" w:tentative="1">
      <w:start w:val="1"/>
      <w:numFmt w:val="bullet"/>
      <w:lvlText w:val="•"/>
      <w:lvlJc w:val="left"/>
      <w:pPr>
        <w:tabs>
          <w:tab w:val="num" w:pos="3600"/>
        </w:tabs>
        <w:ind w:left="3600" w:hanging="360"/>
      </w:pPr>
      <w:rPr>
        <w:rFonts w:ascii="Arial" w:hAnsi="Arial" w:hint="default"/>
      </w:rPr>
    </w:lvl>
    <w:lvl w:ilvl="5" w:tplc="E4B47064" w:tentative="1">
      <w:start w:val="1"/>
      <w:numFmt w:val="bullet"/>
      <w:lvlText w:val="•"/>
      <w:lvlJc w:val="left"/>
      <w:pPr>
        <w:tabs>
          <w:tab w:val="num" w:pos="4320"/>
        </w:tabs>
        <w:ind w:left="4320" w:hanging="360"/>
      </w:pPr>
      <w:rPr>
        <w:rFonts w:ascii="Arial" w:hAnsi="Arial" w:hint="default"/>
      </w:rPr>
    </w:lvl>
    <w:lvl w:ilvl="6" w:tplc="2578CF50" w:tentative="1">
      <w:start w:val="1"/>
      <w:numFmt w:val="bullet"/>
      <w:lvlText w:val="•"/>
      <w:lvlJc w:val="left"/>
      <w:pPr>
        <w:tabs>
          <w:tab w:val="num" w:pos="5040"/>
        </w:tabs>
        <w:ind w:left="5040" w:hanging="360"/>
      </w:pPr>
      <w:rPr>
        <w:rFonts w:ascii="Arial" w:hAnsi="Arial" w:hint="default"/>
      </w:rPr>
    </w:lvl>
    <w:lvl w:ilvl="7" w:tplc="A6DAABD4" w:tentative="1">
      <w:start w:val="1"/>
      <w:numFmt w:val="bullet"/>
      <w:lvlText w:val="•"/>
      <w:lvlJc w:val="left"/>
      <w:pPr>
        <w:tabs>
          <w:tab w:val="num" w:pos="5760"/>
        </w:tabs>
        <w:ind w:left="5760" w:hanging="360"/>
      </w:pPr>
      <w:rPr>
        <w:rFonts w:ascii="Arial" w:hAnsi="Arial" w:hint="default"/>
      </w:rPr>
    </w:lvl>
    <w:lvl w:ilvl="8" w:tplc="7F64BC8C"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2"/>
  </w:num>
  <w:num w:numId="3">
    <w:abstractNumId w:val="1"/>
  </w:num>
  <w:num w:numId="4">
    <w:abstractNumId w:val="20"/>
  </w:num>
  <w:num w:numId="5">
    <w:abstractNumId w:val="10"/>
  </w:num>
  <w:num w:numId="6">
    <w:abstractNumId w:val="4"/>
  </w:num>
  <w:num w:numId="7">
    <w:abstractNumId w:val="23"/>
  </w:num>
  <w:num w:numId="8">
    <w:abstractNumId w:val="24"/>
  </w:num>
  <w:num w:numId="9">
    <w:abstractNumId w:val="9"/>
  </w:num>
  <w:num w:numId="10">
    <w:abstractNumId w:val="2"/>
  </w:num>
  <w:num w:numId="11">
    <w:abstractNumId w:val="6"/>
  </w:num>
  <w:num w:numId="12">
    <w:abstractNumId w:val="7"/>
  </w:num>
  <w:num w:numId="13">
    <w:abstractNumId w:val="16"/>
  </w:num>
  <w:num w:numId="14">
    <w:abstractNumId w:val="5"/>
  </w:num>
  <w:num w:numId="15">
    <w:abstractNumId w:val="13"/>
  </w:num>
  <w:num w:numId="16">
    <w:abstractNumId w:val="15"/>
  </w:num>
  <w:num w:numId="17">
    <w:abstractNumId w:val="17"/>
  </w:num>
  <w:num w:numId="18">
    <w:abstractNumId w:val="0"/>
  </w:num>
  <w:num w:numId="19">
    <w:abstractNumId w:val="3"/>
  </w:num>
  <w:num w:numId="20">
    <w:abstractNumId w:val="19"/>
  </w:num>
  <w:num w:numId="21">
    <w:abstractNumId w:val="8"/>
  </w:num>
  <w:num w:numId="22">
    <w:abstractNumId w:val="21"/>
  </w:num>
  <w:num w:numId="23">
    <w:abstractNumId w:val="11"/>
  </w:num>
  <w:num w:numId="24">
    <w:abstractNumId w:val="14"/>
  </w:num>
  <w:num w:numId="25">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620A"/>
    <w:rsid w:val="000316C0"/>
    <w:rsid w:val="00040AE8"/>
    <w:rsid w:val="00055587"/>
    <w:rsid w:val="0007463B"/>
    <w:rsid w:val="00077E4A"/>
    <w:rsid w:val="000934B7"/>
    <w:rsid w:val="000A64D9"/>
    <w:rsid w:val="000F2DB1"/>
    <w:rsid w:val="00117D3E"/>
    <w:rsid w:val="001343A2"/>
    <w:rsid w:val="001822F2"/>
    <w:rsid w:val="001857CF"/>
    <w:rsid w:val="001C577C"/>
    <w:rsid w:val="001E22B1"/>
    <w:rsid w:val="00236F06"/>
    <w:rsid w:val="00255B69"/>
    <w:rsid w:val="0026526F"/>
    <w:rsid w:val="002675A4"/>
    <w:rsid w:val="00270E31"/>
    <w:rsid w:val="00286438"/>
    <w:rsid w:val="00292B29"/>
    <w:rsid w:val="002A4EB0"/>
    <w:rsid w:val="002D0DE6"/>
    <w:rsid w:val="002F3426"/>
    <w:rsid w:val="00311FF2"/>
    <w:rsid w:val="003801E4"/>
    <w:rsid w:val="00395001"/>
    <w:rsid w:val="003A436D"/>
    <w:rsid w:val="003E440F"/>
    <w:rsid w:val="004567B0"/>
    <w:rsid w:val="004A0669"/>
    <w:rsid w:val="004A2E2C"/>
    <w:rsid w:val="004B36D7"/>
    <w:rsid w:val="004C77F0"/>
    <w:rsid w:val="004D42EE"/>
    <w:rsid w:val="004F4CAC"/>
    <w:rsid w:val="0050620A"/>
    <w:rsid w:val="00507026"/>
    <w:rsid w:val="00553A24"/>
    <w:rsid w:val="00586B29"/>
    <w:rsid w:val="005A054A"/>
    <w:rsid w:val="005D3CBF"/>
    <w:rsid w:val="00607944"/>
    <w:rsid w:val="00622CE3"/>
    <w:rsid w:val="00646501"/>
    <w:rsid w:val="006605EB"/>
    <w:rsid w:val="0067094E"/>
    <w:rsid w:val="006C2B03"/>
    <w:rsid w:val="006E1DEF"/>
    <w:rsid w:val="007108A0"/>
    <w:rsid w:val="00777562"/>
    <w:rsid w:val="0078597E"/>
    <w:rsid w:val="00795829"/>
    <w:rsid w:val="007B2B18"/>
    <w:rsid w:val="007B36C9"/>
    <w:rsid w:val="00804A9A"/>
    <w:rsid w:val="00811221"/>
    <w:rsid w:val="008254EC"/>
    <w:rsid w:val="00827B0B"/>
    <w:rsid w:val="0083756D"/>
    <w:rsid w:val="0085169B"/>
    <w:rsid w:val="00863D83"/>
    <w:rsid w:val="008D2D46"/>
    <w:rsid w:val="008D5670"/>
    <w:rsid w:val="008E08E8"/>
    <w:rsid w:val="00915DA5"/>
    <w:rsid w:val="00960136"/>
    <w:rsid w:val="00990DD8"/>
    <w:rsid w:val="00A55604"/>
    <w:rsid w:val="00A83A46"/>
    <w:rsid w:val="00AD24B6"/>
    <w:rsid w:val="00AE12C2"/>
    <w:rsid w:val="00AE4A15"/>
    <w:rsid w:val="00B61CC0"/>
    <w:rsid w:val="00B71399"/>
    <w:rsid w:val="00C0704E"/>
    <w:rsid w:val="00C23942"/>
    <w:rsid w:val="00C72AAD"/>
    <w:rsid w:val="00C809EB"/>
    <w:rsid w:val="00CA090A"/>
    <w:rsid w:val="00CC7D0E"/>
    <w:rsid w:val="00CE6699"/>
    <w:rsid w:val="00D153F1"/>
    <w:rsid w:val="00D37158"/>
    <w:rsid w:val="00D63997"/>
    <w:rsid w:val="00D63C48"/>
    <w:rsid w:val="00D64D6A"/>
    <w:rsid w:val="00D86202"/>
    <w:rsid w:val="00D940CF"/>
    <w:rsid w:val="00D942CD"/>
    <w:rsid w:val="00DA4F63"/>
    <w:rsid w:val="00DE5CDD"/>
    <w:rsid w:val="00E04534"/>
    <w:rsid w:val="00E240FF"/>
    <w:rsid w:val="00E41934"/>
    <w:rsid w:val="00E54CCA"/>
    <w:rsid w:val="00E62E6E"/>
    <w:rsid w:val="00EA7BE8"/>
    <w:rsid w:val="00EB0C0C"/>
    <w:rsid w:val="00EB420A"/>
    <w:rsid w:val="00EE30B0"/>
    <w:rsid w:val="00F23690"/>
    <w:rsid w:val="00F37C5F"/>
    <w:rsid w:val="00F54421"/>
    <w:rsid w:val="00F92D62"/>
    <w:rsid w:val="00FF519B"/>
    <w:rsid w:val="00FF66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942C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942CD"/>
    <w:pPr>
      <w:jc w:val="center"/>
      <w:outlineLvl w:val="0"/>
    </w:pPr>
    <w:rPr>
      <w:b/>
      <w:bCs/>
      <w:sz w:val="24"/>
      <w:szCs w:val="24"/>
    </w:rPr>
  </w:style>
  <w:style w:type="paragraph" w:styleId="Heading2">
    <w:name w:val="heading 2"/>
    <w:basedOn w:val="Normal"/>
    <w:link w:val="Heading2Char"/>
    <w:uiPriority w:val="1"/>
    <w:qFormat/>
    <w:rsid w:val="00D942CD"/>
    <w:pPr>
      <w:spacing w:before="92"/>
      <w:ind w:left="3704" w:right="3725"/>
      <w:jc w:val="center"/>
      <w:outlineLvl w:val="1"/>
    </w:pPr>
    <w:rPr>
      <w:b/>
      <w:bCs/>
    </w:rPr>
  </w:style>
  <w:style w:type="paragraph" w:styleId="Heading3">
    <w:name w:val="heading 3"/>
    <w:basedOn w:val="Normal"/>
    <w:next w:val="Normal"/>
    <w:link w:val="Heading3Char"/>
    <w:uiPriority w:val="9"/>
    <w:semiHidden/>
    <w:unhideWhenUsed/>
    <w:qFormat/>
    <w:rsid w:val="00DE5CD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942CD"/>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D942CD"/>
    <w:rPr>
      <w:rFonts w:ascii="Times New Roman" w:eastAsia="Times New Roman" w:hAnsi="Times New Roman" w:cs="Times New Roman"/>
      <w:b/>
      <w:bCs/>
      <w:lang w:val="en-US"/>
    </w:rPr>
  </w:style>
  <w:style w:type="table" w:styleId="TableGrid">
    <w:name w:val="Table Grid"/>
    <w:basedOn w:val="TableNormal"/>
    <w:uiPriority w:val="59"/>
    <w:rsid w:val="00D942C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942CD"/>
    <w:pPr>
      <w:widowControl/>
      <w:autoSpaceDE/>
      <w:autoSpaceDN/>
      <w:spacing w:after="200" w:line="276" w:lineRule="auto"/>
      <w:ind w:left="720"/>
      <w:contextualSpacing/>
    </w:pPr>
    <w:rPr>
      <w:rFonts w:ascii="Calibri" w:eastAsia="SimSun" w:hAnsi="Calibri"/>
      <w:lang w:eastAsia="zh-CN"/>
    </w:rPr>
  </w:style>
  <w:style w:type="paragraph" w:customStyle="1" w:styleId="Default">
    <w:name w:val="Default"/>
    <w:rsid w:val="00D942C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rsid w:val="00D942CD"/>
    <w:rPr>
      <w:rFonts w:ascii="Tahoma" w:hAnsi="Tahoma" w:cs="Tahoma"/>
      <w:sz w:val="16"/>
      <w:szCs w:val="16"/>
    </w:rPr>
  </w:style>
  <w:style w:type="character" w:customStyle="1" w:styleId="BalloonTextChar">
    <w:name w:val="Balloon Text Char"/>
    <w:basedOn w:val="DefaultParagraphFont"/>
    <w:link w:val="BalloonText"/>
    <w:uiPriority w:val="99"/>
    <w:rsid w:val="00D942CD"/>
    <w:rPr>
      <w:rFonts w:ascii="Tahoma" w:eastAsia="Times New Roman" w:hAnsi="Tahoma" w:cs="Tahoma"/>
      <w:sz w:val="16"/>
      <w:szCs w:val="16"/>
      <w:lang w:val="en-US"/>
    </w:rPr>
  </w:style>
  <w:style w:type="paragraph" w:styleId="NormalWeb">
    <w:name w:val="Normal (Web)"/>
    <w:basedOn w:val="Normal"/>
    <w:uiPriority w:val="99"/>
    <w:rsid w:val="00D942C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83A46"/>
    <w:rPr>
      <w:b/>
      <w:bCs/>
    </w:rPr>
  </w:style>
  <w:style w:type="character" w:customStyle="1" w:styleId="Heading3Char">
    <w:name w:val="Heading 3 Char"/>
    <w:basedOn w:val="DefaultParagraphFont"/>
    <w:link w:val="Heading3"/>
    <w:uiPriority w:val="9"/>
    <w:semiHidden/>
    <w:rsid w:val="00DE5CDD"/>
    <w:rPr>
      <w:rFonts w:asciiTheme="majorHAnsi" w:eastAsiaTheme="majorEastAsia" w:hAnsiTheme="majorHAnsi" w:cstheme="majorBidi"/>
      <w:b/>
      <w:bCs/>
      <w:color w:val="4F81BD" w:themeColor="accent1"/>
      <w:lang w:val="en-US"/>
    </w:rPr>
  </w:style>
  <w:style w:type="character" w:customStyle="1" w:styleId="overflow-hidden">
    <w:name w:val="overflow-hidden"/>
    <w:basedOn w:val="DefaultParagraphFont"/>
    <w:rsid w:val="00B61CC0"/>
  </w:style>
</w:styles>
</file>

<file path=word/webSettings.xml><?xml version="1.0" encoding="utf-8"?>
<w:webSettings xmlns:r="http://schemas.openxmlformats.org/officeDocument/2006/relationships" xmlns:w="http://schemas.openxmlformats.org/wordprocessingml/2006/main">
  <w:divs>
    <w:div w:id="76943632">
      <w:bodyDiv w:val="1"/>
      <w:marLeft w:val="0"/>
      <w:marRight w:val="0"/>
      <w:marTop w:val="0"/>
      <w:marBottom w:val="0"/>
      <w:divBdr>
        <w:top w:val="none" w:sz="0" w:space="0" w:color="auto"/>
        <w:left w:val="none" w:sz="0" w:space="0" w:color="auto"/>
        <w:bottom w:val="none" w:sz="0" w:space="0" w:color="auto"/>
        <w:right w:val="none" w:sz="0" w:space="0" w:color="auto"/>
      </w:divBdr>
    </w:div>
    <w:div w:id="112099123">
      <w:bodyDiv w:val="1"/>
      <w:marLeft w:val="0"/>
      <w:marRight w:val="0"/>
      <w:marTop w:val="0"/>
      <w:marBottom w:val="0"/>
      <w:divBdr>
        <w:top w:val="none" w:sz="0" w:space="0" w:color="auto"/>
        <w:left w:val="none" w:sz="0" w:space="0" w:color="auto"/>
        <w:bottom w:val="none" w:sz="0" w:space="0" w:color="auto"/>
        <w:right w:val="none" w:sz="0" w:space="0" w:color="auto"/>
      </w:divBdr>
    </w:div>
    <w:div w:id="125390513">
      <w:bodyDiv w:val="1"/>
      <w:marLeft w:val="0"/>
      <w:marRight w:val="0"/>
      <w:marTop w:val="0"/>
      <w:marBottom w:val="0"/>
      <w:divBdr>
        <w:top w:val="none" w:sz="0" w:space="0" w:color="auto"/>
        <w:left w:val="none" w:sz="0" w:space="0" w:color="auto"/>
        <w:bottom w:val="none" w:sz="0" w:space="0" w:color="auto"/>
        <w:right w:val="none" w:sz="0" w:space="0" w:color="auto"/>
      </w:divBdr>
      <w:divsChild>
        <w:div w:id="2084334037">
          <w:marLeft w:val="547"/>
          <w:marRight w:val="0"/>
          <w:marTop w:val="106"/>
          <w:marBottom w:val="0"/>
          <w:divBdr>
            <w:top w:val="none" w:sz="0" w:space="0" w:color="auto"/>
            <w:left w:val="none" w:sz="0" w:space="0" w:color="auto"/>
            <w:bottom w:val="none" w:sz="0" w:space="0" w:color="auto"/>
            <w:right w:val="none" w:sz="0" w:space="0" w:color="auto"/>
          </w:divBdr>
        </w:div>
        <w:div w:id="929121685">
          <w:marLeft w:val="547"/>
          <w:marRight w:val="0"/>
          <w:marTop w:val="106"/>
          <w:marBottom w:val="0"/>
          <w:divBdr>
            <w:top w:val="none" w:sz="0" w:space="0" w:color="auto"/>
            <w:left w:val="none" w:sz="0" w:space="0" w:color="auto"/>
            <w:bottom w:val="none" w:sz="0" w:space="0" w:color="auto"/>
            <w:right w:val="none" w:sz="0" w:space="0" w:color="auto"/>
          </w:divBdr>
        </w:div>
        <w:div w:id="1873958418">
          <w:marLeft w:val="547"/>
          <w:marRight w:val="0"/>
          <w:marTop w:val="106"/>
          <w:marBottom w:val="0"/>
          <w:divBdr>
            <w:top w:val="none" w:sz="0" w:space="0" w:color="auto"/>
            <w:left w:val="none" w:sz="0" w:space="0" w:color="auto"/>
            <w:bottom w:val="none" w:sz="0" w:space="0" w:color="auto"/>
            <w:right w:val="none" w:sz="0" w:space="0" w:color="auto"/>
          </w:divBdr>
        </w:div>
      </w:divsChild>
    </w:div>
    <w:div w:id="150870535">
      <w:bodyDiv w:val="1"/>
      <w:marLeft w:val="0"/>
      <w:marRight w:val="0"/>
      <w:marTop w:val="0"/>
      <w:marBottom w:val="0"/>
      <w:divBdr>
        <w:top w:val="none" w:sz="0" w:space="0" w:color="auto"/>
        <w:left w:val="none" w:sz="0" w:space="0" w:color="auto"/>
        <w:bottom w:val="none" w:sz="0" w:space="0" w:color="auto"/>
        <w:right w:val="none" w:sz="0" w:space="0" w:color="auto"/>
      </w:divBdr>
      <w:divsChild>
        <w:div w:id="1004089683">
          <w:marLeft w:val="0"/>
          <w:marRight w:val="0"/>
          <w:marTop w:val="0"/>
          <w:marBottom w:val="0"/>
          <w:divBdr>
            <w:top w:val="single" w:sz="2" w:space="0" w:color="auto"/>
            <w:left w:val="single" w:sz="2" w:space="0" w:color="auto"/>
            <w:bottom w:val="single" w:sz="6" w:space="0" w:color="auto"/>
            <w:right w:val="single" w:sz="2" w:space="0" w:color="auto"/>
          </w:divBdr>
          <w:divsChild>
            <w:div w:id="1387338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576265">
                  <w:marLeft w:val="0"/>
                  <w:marRight w:val="0"/>
                  <w:marTop w:val="0"/>
                  <w:marBottom w:val="0"/>
                  <w:divBdr>
                    <w:top w:val="single" w:sz="2" w:space="0" w:color="D9D9E3"/>
                    <w:left w:val="single" w:sz="2" w:space="0" w:color="D9D9E3"/>
                    <w:bottom w:val="single" w:sz="2" w:space="0" w:color="D9D9E3"/>
                    <w:right w:val="single" w:sz="2" w:space="0" w:color="D9D9E3"/>
                  </w:divBdr>
                  <w:divsChild>
                    <w:div w:id="23137353">
                      <w:marLeft w:val="0"/>
                      <w:marRight w:val="0"/>
                      <w:marTop w:val="0"/>
                      <w:marBottom w:val="0"/>
                      <w:divBdr>
                        <w:top w:val="single" w:sz="2" w:space="0" w:color="D9D9E3"/>
                        <w:left w:val="single" w:sz="2" w:space="0" w:color="D9D9E3"/>
                        <w:bottom w:val="single" w:sz="2" w:space="0" w:color="D9D9E3"/>
                        <w:right w:val="single" w:sz="2" w:space="0" w:color="D9D9E3"/>
                      </w:divBdr>
                      <w:divsChild>
                        <w:div w:id="409354168">
                          <w:marLeft w:val="0"/>
                          <w:marRight w:val="0"/>
                          <w:marTop w:val="0"/>
                          <w:marBottom w:val="0"/>
                          <w:divBdr>
                            <w:top w:val="single" w:sz="2" w:space="0" w:color="D9D9E3"/>
                            <w:left w:val="single" w:sz="2" w:space="0" w:color="D9D9E3"/>
                            <w:bottom w:val="single" w:sz="2" w:space="0" w:color="D9D9E3"/>
                            <w:right w:val="single" w:sz="2" w:space="0" w:color="D9D9E3"/>
                          </w:divBdr>
                          <w:divsChild>
                            <w:div w:id="1380592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2355022">
          <w:marLeft w:val="0"/>
          <w:marRight w:val="0"/>
          <w:marTop w:val="0"/>
          <w:marBottom w:val="0"/>
          <w:divBdr>
            <w:top w:val="single" w:sz="2" w:space="0" w:color="auto"/>
            <w:left w:val="single" w:sz="2" w:space="0" w:color="auto"/>
            <w:bottom w:val="single" w:sz="6" w:space="0" w:color="auto"/>
            <w:right w:val="single" w:sz="2" w:space="0" w:color="auto"/>
          </w:divBdr>
          <w:divsChild>
            <w:div w:id="642153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925201">
                  <w:marLeft w:val="0"/>
                  <w:marRight w:val="0"/>
                  <w:marTop w:val="0"/>
                  <w:marBottom w:val="0"/>
                  <w:divBdr>
                    <w:top w:val="single" w:sz="2" w:space="0" w:color="D9D9E3"/>
                    <w:left w:val="single" w:sz="2" w:space="0" w:color="D9D9E3"/>
                    <w:bottom w:val="single" w:sz="2" w:space="0" w:color="D9D9E3"/>
                    <w:right w:val="single" w:sz="2" w:space="0" w:color="D9D9E3"/>
                  </w:divBdr>
                  <w:divsChild>
                    <w:div w:id="1693143402">
                      <w:marLeft w:val="0"/>
                      <w:marRight w:val="0"/>
                      <w:marTop w:val="0"/>
                      <w:marBottom w:val="0"/>
                      <w:divBdr>
                        <w:top w:val="single" w:sz="2" w:space="0" w:color="D9D9E3"/>
                        <w:left w:val="single" w:sz="2" w:space="0" w:color="D9D9E3"/>
                        <w:bottom w:val="single" w:sz="2" w:space="0" w:color="D9D9E3"/>
                        <w:right w:val="single" w:sz="2" w:space="0" w:color="D9D9E3"/>
                      </w:divBdr>
                      <w:divsChild>
                        <w:div w:id="141446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825964">
                  <w:marLeft w:val="0"/>
                  <w:marRight w:val="0"/>
                  <w:marTop w:val="0"/>
                  <w:marBottom w:val="0"/>
                  <w:divBdr>
                    <w:top w:val="single" w:sz="2" w:space="0" w:color="D9D9E3"/>
                    <w:left w:val="single" w:sz="2" w:space="0" w:color="D9D9E3"/>
                    <w:bottom w:val="single" w:sz="2" w:space="0" w:color="D9D9E3"/>
                    <w:right w:val="single" w:sz="2" w:space="0" w:color="D9D9E3"/>
                  </w:divBdr>
                  <w:divsChild>
                    <w:div w:id="1207452144">
                      <w:marLeft w:val="0"/>
                      <w:marRight w:val="0"/>
                      <w:marTop w:val="0"/>
                      <w:marBottom w:val="0"/>
                      <w:divBdr>
                        <w:top w:val="single" w:sz="2" w:space="0" w:color="D9D9E3"/>
                        <w:left w:val="single" w:sz="2" w:space="0" w:color="D9D9E3"/>
                        <w:bottom w:val="single" w:sz="2" w:space="0" w:color="D9D9E3"/>
                        <w:right w:val="single" w:sz="2" w:space="0" w:color="D9D9E3"/>
                      </w:divBdr>
                      <w:divsChild>
                        <w:div w:id="1762263195">
                          <w:marLeft w:val="0"/>
                          <w:marRight w:val="0"/>
                          <w:marTop w:val="0"/>
                          <w:marBottom w:val="0"/>
                          <w:divBdr>
                            <w:top w:val="single" w:sz="2" w:space="0" w:color="D9D9E3"/>
                            <w:left w:val="single" w:sz="2" w:space="0" w:color="D9D9E3"/>
                            <w:bottom w:val="single" w:sz="2" w:space="0" w:color="D9D9E3"/>
                            <w:right w:val="single" w:sz="2" w:space="0" w:color="D9D9E3"/>
                          </w:divBdr>
                          <w:divsChild>
                            <w:div w:id="1048528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7983044">
      <w:bodyDiv w:val="1"/>
      <w:marLeft w:val="0"/>
      <w:marRight w:val="0"/>
      <w:marTop w:val="0"/>
      <w:marBottom w:val="0"/>
      <w:divBdr>
        <w:top w:val="none" w:sz="0" w:space="0" w:color="auto"/>
        <w:left w:val="none" w:sz="0" w:space="0" w:color="auto"/>
        <w:bottom w:val="none" w:sz="0" w:space="0" w:color="auto"/>
        <w:right w:val="none" w:sz="0" w:space="0" w:color="auto"/>
      </w:divBdr>
      <w:divsChild>
        <w:div w:id="1234468069">
          <w:marLeft w:val="547"/>
          <w:marRight w:val="0"/>
          <w:marTop w:val="154"/>
          <w:marBottom w:val="0"/>
          <w:divBdr>
            <w:top w:val="none" w:sz="0" w:space="0" w:color="auto"/>
            <w:left w:val="none" w:sz="0" w:space="0" w:color="auto"/>
            <w:bottom w:val="none" w:sz="0" w:space="0" w:color="auto"/>
            <w:right w:val="none" w:sz="0" w:space="0" w:color="auto"/>
          </w:divBdr>
        </w:div>
      </w:divsChild>
    </w:div>
    <w:div w:id="218395886">
      <w:bodyDiv w:val="1"/>
      <w:marLeft w:val="0"/>
      <w:marRight w:val="0"/>
      <w:marTop w:val="0"/>
      <w:marBottom w:val="0"/>
      <w:divBdr>
        <w:top w:val="none" w:sz="0" w:space="0" w:color="auto"/>
        <w:left w:val="none" w:sz="0" w:space="0" w:color="auto"/>
        <w:bottom w:val="none" w:sz="0" w:space="0" w:color="auto"/>
        <w:right w:val="none" w:sz="0" w:space="0" w:color="auto"/>
      </w:divBdr>
    </w:div>
    <w:div w:id="282079337">
      <w:bodyDiv w:val="1"/>
      <w:marLeft w:val="0"/>
      <w:marRight w:val="0"/>
      <w:marTop w:val="0"/>
      <w:marBottom w:val="0"/>
      <w:divBdr>
        <w:top w:val="none" w:sz="0" w:space="0" w:color="auto"/>
        <w:left w:val="none" w:sz="0" w:space="0" w:color="auto"/>
        <w:bottom w:val="none" w:sz="0" w:space="0" w:color="auto"/>
        <w:right w:val="none" w:sz="0" w:space="0" w:color="auto"/>
      </w:divBdr>
    </w:div>
    <w:div w:id="408158561">
      <w:bodyDiv w:val="1"/>
      <w:marLeft w:val="0"/>
      <w:marRight w:val="0"/>
      <w:marTop w:val="0"/>
      <w:marBottom w:val="0"/>
      <w:divBdr>
        <w:top w:val="none" w:sz="0" w:space="0" w:color="auto"/>
        <w:left w:val="none" w:sz="0" w:space="0" w:color="auto"/>
        <w:bottom w:val="none" w:sz="0" w:space="0" w:color="auto"/>
        <w:right w:val="none" w:sz="0" w:space="0" w:color="auto"/>
      </w:divBdr>
      <w:divsChild>
        <w:div w:id="934285001">
          <w:marLeft w:val="547"/>
          <w:marRight w:val="0"/>
          <w:marTop w:val="130"/>
          <w:marBottom w:val="0"/>
          <w:divBdr>
            <w:top w:val="none" w:sz="0" w:space="0" w:color="auto"/>
            <w:left w:val="none" w:sz="0" w:space="0" w:color="auto"/>
            <w:bottom w:val="none" w:sz="0" w:space="0" w:color="auto"/>
            <w:right w:val="none" w:sz="0" w:space="0" w:color="auto"/>
          </w:divBdr>
        </w:div>
        <w:div w:id="1015108578">
          <w:marLeft w:val="547"/>
          <w:marRight w:val="0"/>
          <w:marTop w:val="130"/>
          <w:marBottom w:val="0"/>
          <w:divBdr>
            <w:top w:val="none" w:sz="0" w:space="0" w:color="auto"/>
            <w:left w:val="none" w:sz="0" w:space="0" w:color="auto"/>
            <w:bottom w:val="none" w:sz="0" w:space="0" w:color="auto"/>
            <w:right w:val="none" w:sz="0" w:space="0" w:color="auto"/>
          </w:divBdr>
        </w:div>
        <w:div w:id="809709442">
          <w:marLeft w:val="547"/>
          <w:marRight w:val="0"/>
          <w:marTop w:val="130"/>
          <w:marBottom w:val="0"/>
          <w:divBdr>
            <w:top w:val="none" w:sz="0" w:space="0" w:color="auto"/>
            <w:left w:val="none" w:sz="0" w:space="0" w:color="auto"/>
            <w:bottom w:val="none" w:sz="0" w:space="0" w:color="auto"/>
            <w:right w:val="none" w:sz="0" w:space="0" w:color="auto"/>
          </w:divBdr>
        </w:div>
      </w:divsChild>
    </w:div>
    <w:div w:id="592317844">
      <w:bodyDiv w:val="1"/>
      <w:marLeft w:val="0"/>
      <w:marRight w:val="0"/>
      <w:marTop w:val="0"/>
      <w:marBottom w:val="0"/>
      <w:divBdr>
        <w:top w:val="none" w:sz="0" w:space="0" w:color="auto"/>
        <w:left w:val="none" w:sz="0" w:space="0" w:color="auto"/>
        <w:bottom w:val="none" w:sz="0" w:space="0" w:color="auto"/>
        <w:right w:val="none" w:sz="0" w:space="0" w:color="auto"/>
      </w:divBdr>
      <w:divsChild>
        <w:div w:id="811560715">
          <w:marLeft w:val="547"/>
          <w:marRight w:val="0"/>
          <w:marTop w:val="144"/>
          <w:marBottom w:val="0"/>
          <w:divBdr>
            <w:top w:val="none" w:sz="0" w:space="0" w:color="auto"/>
            <w:left w:val="none" w:sz="0" w:space="0" w:color="auto"/>
            <w:bottom w:val="none" w:sz="0" w:space="0" w:color="auto"/>
            <w:right w:val="none" w:sz="0" w:space="0" w:color="auto"/>
          </w:divBdr>
        </w:div>
      </w:divsChild>
    </w:div>
    <w:div w:id="597249256">
      <w:bodyDiv w:val="1"/>
      <w:marLeft w:val="0"/>
      <w:marRight w:val="0"/>
      <w:marTop w:val="0"/>
      <w:marBottom w:val="0"/>
      <w:divBdr>
        <w:top w:val="none" w:sz="0" w:space="0" w:color="auto"/>
        <w:left w:val="none" w:sz="0" w:space="0" w:color="auto"/>
        <w:bottom w:val="none" w:sz="0" w:space="0" w:color="auto"/>
        <w:right w:val="none" w:sz="0" w:space="0" w:color="auto"/>
      </w:divBdr>
      <w:divsChild>
        <w:div w:id="479347611">
          <w:marLeft w:val="547"/>
          <w:marRight w:val="0"/>
          <w:marTop w:val="154"/>
          <w:marBottom w:val="0"/>
          <w:divBdr>
            <w:top w:val="none" w:sz="0" w:space="0" w:color="auto"/>
            <w:left w:val="none" w:sz="0" w:space="0" w:color="auto"/>
            <w:bottom w:val="none" w:sz="0" w:space="0" w:color="auto"/>
            <w:right w:val="none" w:sz="0" w:space="0" w:color="auto"/>
          </w:divBdr>
        </w:div>
      </w:divsChild>
    </w:div>
    <w:div w:id="606933558">
      <w:bodyDiv w:val="1"/>
      <w:marLeft w:val="0"/>
      <w:marRight w:val="0"/>
      <w:marTop w:val="0"/>
      <w:marBottom w:val="0"/>
      <w:divBdr>
        <w:top w:val="none" w:sz="0" w:space="0" w:color="auto"/>
        <w:left w:val="none" w:sz="0" w:space="0" w:color="auto"/>
        <w:bottom w:val="none" w:sz="0" w:space="0" w:color="auto"/>
        <w:right w:val="none" w:sz="0" w:space="0" w:color="auto"/>
      </w:divBdr>
    </w:div>
    <w:div w:id="644161716">
      <w:bodyDiv w:val="1"/>
      <w:marLeft w:val="0"/>
      <w:marRight w:val="0"/>
      <w:marTop w:val="0"/>
      <w:marBottom w:val="0"/>
      <w:divBdr>
        <w:top w:val="none" w:sz="0" w:space="0" w:color="auto"/>
        <w:left w:val="none" w:sz="0" w:space="0" w:color="auto"/>
        <w:bottom w:val="none" w:sz="0" w:space="0" w:color="auto"/>
        <w:right w:val="none" w:sz="0" w:space="0" w:color="auto"/>
      </w:divBdr>
    </w:div>
    <w:div w:id="659890863">
      <w:bodyDiv w:val="1"/>
      <w:marLeft w:val="0"/>
      <w:marRight w:val="0"/>
      <w:marTop w:val="0"/>
      <w:marBottom w:val="0"/>
      <w:divBdr>
        <w:top w:val="none" w:sz="0" w:space="0" w:color="auto"/>
        <w:left w:val="none" w:sz="0" w:space="0" w:color="auto"/>
        <w:bottom w:val="none" w:sz="0" w:space="0" w:color="auto"/>
        <w:right w:val="none" w:sz="0" w:space="0" w:color="auto"/>
      </w:divBdr>
      <w:divsChild>
        <w:div w:id="1849707015">
          <w:marLeft w:val="0"/>
          <w:marRight w:val="0"/>
          <w:marTop w:val="0"/>
          <w:marBottom w:val="0"/>
          <w:divBdr>
            <w:top w:val="none" w:sz="0" w:space="0" w:color="auto"/>
            <w:left w:val="none" w:sz="0" w:space="0" w:color="auto"/>
            <w:bottom w:val="none" w:sz="0" w:space="0" w:color="auto"/>
            <w:right w:val="none" w:sz="0" w:space="0" w:color="auto"/>
          </w:divBdr>
          <w:divsChild>
            <w:div w:id="710768337">
              <w:marLeft w:val="0"/>
              <w:marRight w:val="0"/>
              <w:marTop w:val="0"/>
              <w:marBottom w:val="0"/>
              <w:divBdr>
                <w:top w:val="none" w:sz="0" w:space="0" w:color="auto"/>
                <w:left w:val="none" w:sz="0" w:space="0" w:color="auto"/>
                <w:bottom w:val="none" w:sz="0" w:space="0" w:color="auto"/>
                <w:right w:val="none" w:sz="0" w:space="0" w:color="auto"/>
              </w:divBdr>
              <w:divsChild>
                <w:div w:id="1669017768">
                  <w:marLeft w:val="0"/>
                  <w:marRight w:val="0"/>
                  <w:marTop w:val="0"/>
                  <w:marBottom w:val="0"/>
                  <w:divBdr>
                    <w:top w:val="none" w:sz="0" w:space="0" w:color="auto"/>
                    <w:left w:val="none" w:sz="0" w:space="0" w:color="auto"/>
                    <w:bottom w:val="none" w:sz="0" w:space="0" w:color="auto"/>
                    <w:right w:val="none" w:sz="0" w:space="0" w:color="auto"/>
                  </w:divBdr>
                  <w:divsChild>
                    <w:div w:id="8850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23319">
          <w:marLeft w:val="0"/>
          <w:marRight w:val="0"/>
          <w:marTop w:val="0"/>
          <w:marBottom w:val="0"/>
          <w:divBdr>
            <w:top w:val="none" w:sz="0" w:space="0" w:color="auto"/>
            <w:left w:val="none" w:sz="0" w:space="0" w:color="auto"/>
            <w:bottom w:val="none" w:sz="0" w:space="0" w:color="auto"/>
            <w:right w:val="none" w:sz="0" w:space="0" w:color="auto"/>
          </w:divBdr>
          <w:divsChild>
            <w:div w:id="966622805">
              <w:marLeft w:val="0"/>
              <w:marRight w:val="0"/>
              <w:marTop w:val="0"/>
              <w:marBottom w:val="0"/>
              <w:divBdr>
                <w:top w:val="none" w:sz="0" w:space="0" w:color="auto"/>
                <w:left w:val="none" w:sz="0" w:space="0" w:color="auto"/>
                <w:bottom w:val="none" w:sz="0" w:space="0" w:color="auto"/>
                <w:right w:val="none" w:sz="0" w:space="0" w:color="auto"/>
              </w:divBdr>
              <w:divsChild>
                <w:div w:id="299922011">
                  <w:marLeft w:val="0"/>
                  <w:marRight w:val="0"/>
                  <w:marTop w:val="0"/>
                  <w:marBottom w:val="0"/>
                  <w:divBdr>
                    <w:top w:val="none" w:sz="0" w:space="0" w:color="auto"/>
                    <w:left w:val="none" w:sz="0" w:space="0" w:color="auto"/>
                    <w:bottom w:val="none" w:sz="0" w:space="0" w:color="auto"/>
                    <w:right w:val="none" w:sz="0" w:space="0" w:color="auto"/>
                  </w:divBdr>
                  <w:divsChild>
                    <w:div w:id="20561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6858">
      <w:bodyDiv w:val="1"/>
      <w:marLeft w:val="0"/>
      <w:marRight w:val="0"/>
      <w:marTop w:val="0"/>
      <w:marBottom w:val="0"/>
      <w:divBdr>
        <w:top w:val="none" w:sz="0" w:space="0" w:color="auto"/>
        <w:left w:val="none" w:sz="0" w:space="0" w:color="auto"/>
        <w:bottom w:val="none" w:sz="0" w:space="0" w:color="auto"/>
        <w:right w:val="none" w:sz="0" w:space="0" w:color="auto"/>
      </w:divBdr>
      <w:divsChild>
        <w:div w:id="91584091">
          <w:marLeft w:val="547"/>
          <w:marRight w:val="0"/>
          <w:marTop w:val="144"/>
          <w:marBottom w:val="0"/>
          <w:divBdr>
            <w:top w:val="none" w:sz="0" w:space="0" w:color="auto"/>
            <w:left w:val="none" w:sz="0" w:space="0" w:color="auto"/>
            <w:bottom w:val="none" w:sz="0" w:space="0" w:color="auto"/>
            <w:right w:val="none" w:sz="0" w:space="0" w:color="auto"/>
          </w:divBdr>
        </w:div>
      </w:divsChild>
    </w:div>
    <w:div w:id="889654907">
      <w:bodyDiv w:val="1"/>
      <w:marLeft w:val="0"/>
      <w:marRight w:val="0"/>
      <w:marTop w:val="0"/>
      <w:marBottom w:val="0"/>
      <w:divBdr>
        <w:top w:val="none" w:sz="0" w:space="0" w:color="auto"/>
        <w:left w:val="none" w:sz="0" w:space="0" w:color="auto"/>
        <w:bottom w:val="none" w:sz="0" w:space="0" w:color="auto"/>
        <w:right w:val="none" w:sz="0" w:space="0" w:color="auto"/>
      </w:divBdr>
      <w:divsChild>
        <w:div w:id="354356615">
          <w:marLeft w:val="547"/>
          <w:marRight w:val="0"/>
          <w:marTop w:val="154"/>
          <w:marBottom w:val="0"/>
          <w:divBdr>
            <w:top w:val="none" w:sz="0" w:space="0" w:color="auto"/>
            <w:left w:val="none" w:sz="0" w:space="0" w:color="auto"/>
            <w:bottom w:val="none" w:sz="0" w:space="0" w:color="auto"/>
            <w:right w:val="none" w:sz="0" w:space="0" w:color="auto"/>
          </w:divBdr>
        </w:div>
        <w:div w:id="216934401">
          <w:marLeft w:val="547"/>
          <w:marRight w:val="0"/>
          <w:marTop w:val="154"/>
          <w:marBottom w:val="0"/>
          <w:divBdr>
            <w:top w:val="none" w:sz="0" w:space="0" w:color="auto"/>
            <w:left w:val="none" w:sz="0" w:space="0" w:color="auto"/>
            <w:bottom w:val="none" w:sz="0" w:space="0" w:color="auto"/>
            <w:right w:val="none" w:sz="0" w:space="0" w:color="auto"/>
          </w:divBdr>
        </w:div>
        <w:div w:id="1326325980">
          <w:marLeft w:val="547"/>
          <w:marRight w:val="0"/>
          <w:marTop w:val="154"/>
          <w:marBottom w:val="0"/>
          <w:divBdr>
            <w:top w:val="none" w:sz="0" w:space="0" w:color="auto"/>
            <w:left w:val="none" w:sz="0" w:space="0" w:color="auto"/>
            <w:bottom w:val="none" w:sz="0" w:space="0" w:color="auto"/>
            <w:right w:val="none" w:sz="0" w:space="0" w:color="auto"/>
          </w:divBdr>
        </w:div>
      </w:divsChild>
    </w:div>
    <w:div w:id="909192103">
      <w:bodyDiv w:val="1"/>
      <w:marLeft w:val="0"/>
      <w:marRight w:val="0"/>
      <w:marTop w:val="0"/>
      <w:marBottom w:val="0"/>
      <w:divBdr>
        <w:top w:val="none" w:sz="0" w:space="0" w:color="auto"/>
        <w:left w:val="none" w:sz="0" w:space="0" w:color="auto"/>
        <w:bottom w:val="none" w:sz="0" w:space="0" w:color="auto"/>
        <w:right w:val="none" w:sz="0" w:space="0" w:color="auto"/>
      </w:divBdr>
    </w:div>
    <w:div w:id="929001647">
      <w:bodyDiv w:val="1"/>
      <w:marLeft w:val="0"/>
      <w:marRight w:val="0"/>
      <w:marTop w:val="0"/>
      <w:marBottom w:val="0"/>
      <w:divBdr>
        <w:top w:val="none" w:sz="0" w:space="0" w:color="auto"/>
        <w:left w:val="none" w:sz="0" w:space="0" w:color="auto"/>
        <w:bottom w:val="none" w:sz="0" w:space="0" w:color="auto"/>
        <w:right w:val="none" w:sz="0" w:space="0" w:color="auto"/>
      </w:divBdr>
    </w:div>
    <w:div w:id="979111274">
      <w:bodyDiv w:val="1"/>
      <w:marLeft w:val="0"/>
      <w:marRight w:val="0"/>
      <w:marTop w:val="0"/>
      <w:marBottom w:val="0"/>
      <w:divBdr>
        <w:top w:val="none" w:sz="0" w:space="0" w:color="auto"/>
        <w:left w:val="none" w:sz="0" w:space="0" w:color="auto"/>
        <w:bottom w:val="none" w:sz="0" w:space="0" w:color="auto"/>
        <w:right w:val="none" w:sz="0" w:space="0" w:color="auto"/>
      </w:divBdr>
      <w:divsChild>
        <w:div w:id="1165512344">
          <w:marLeft w:val="0"/>
          <w:marRight w:val="0"/>
          <w:marTop w:val="0"/>
          <w:marBottom w:val="0"/>
          <w:divBdr>
            <w:top w:val="single" w:sz="2" w:space="0" w:color="auto"/>
            <w:left w:val="single" w:sz="2" w:space="0" w:color="auto"/>
            <w:bottom w:val="single" w:sz="6" w:space="0" w:color="auto"/>
            <w:right w:val="single" w:sz="2" w:space="0" w:color="auto"/>
          </w:divBdr>
          <w:divsChild>
            <w:div w:id="621351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766424">
                  <w:marLeft w:val="0"/>
                  <w:marRight w:val="0"/>
                  <w:marTop w:val="0"/>
                  <w:marBottom w:val="0"/>
                  <w:divBdr>
                    <w:top w:val="single" w:sz="2" w:space="0" w:color="D9D9E3"/>
                    <w:left w:val="single" w:sz="2" w:space="0" w:color="D9D9E3"/>
                    <w:bottom w:val="single" w:sz="2" w:space="0" w:color="D9D9E3"/>
                    <w:right w:val="single" w:sz="2" w:space="0" w:color="D9D9E3"/>
                  </w:divBdr>
                  <w:divsChild>
                    <w:div w:id="1544750273">
                      <w:marLeft w:val="0"/>
                      <w:marRight w:val="0"/>
                      <w:marTop w:val="0"/>
                      <w:marBottom w:val="0"/>
                      <w:divBdr>
                        <w:top w:val="single" w:sz="2" w:space="0" w:color="D9D9E3"/>
                        <w:left w:val="single" w:sz="2" w:space="0" w:color="D9D9E3"/>
                        <w:bottom w:val="single" w:sz="2" w:space="0" w:color="D9D9E3"/>
                        <w:right w:val="single" w:sz="2" w:space="0" w:color="D9D9E3"/>
                      </w:divBdr>
                      <w:divsChild>
                        <w:div w:id="1082146422">
                          <w:marLeft w:val="0"/>
                          <w:marRight w:val="0"/>
                          <w:marTop w:val="0"/>
                          <w:marBottom w:val="0"/>
                          <w:divBdr>
                            <w:top w:val="single" w:sz="2" w:space="0" w:color="D9D9E3"/>
                            <w:left w:val="single" w:sz="2" w:space="0" w:color="D9D9E3"/>
                            <w:bottom w:val="single" w:sz="2" w:space="0" w:color="D9D9E3"/>
                            <w:right w:val="single" w:sz="2" w:space="0" w:color="D9D9E3"/>
                          </w:divBdr>
                          <w:divsChild>
                            <w:div w:id="25678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5668155">
          <w:marLeft w:val="0"/>
          <w:marRight w:val="0"/>
          <w:marTop w:val="0"/>
          <w:marBottom w:val="0"/>
          <w:divBdr>
            <w:top w:val="single" w:sz="2" w:space="0" w:color="auto"/>
            <w:left w:val="single" w:sz="2" w:space="0" w:color="auto"/>
            <w:bottom w:val="single" w:sz="6" w:space="0" w:color="auto"/>
            <w:right w:val="single" w:sz="2" w:space="0" w:color="auto"/>
          </w:divBdr>
          <w:divsChild>
            <w:div w:id="101646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998476">
                  <w:marLeft w:val="0"/>
                  <w:marRight w:val="0"/>
                  <w:marTop w:val="0"/>
                  <w:marBottom w:val="0"/>
                  <w:divBdr>
                    <w:top w:val="single" w:sz="2" w:space="0" w:color="D9D9E3"/>
                    <w:left w:val="single" w:sz="2" w:space="0" w:color="D9D9E3"/>
                    <w:bottom w:val="single" w:sz="2" w:space="0" w:color="D9D9E3"/>
                    <w:right w:val="single" w:sz="2" w:space="0" w:color="D9D9E3"/>
                  </w:divBdr>
                  <w:divsChild>
                    <w:div w:id="1588270741">
                      <w:marLeft w:val="0"/>
                      <w:marRight w:val="0"/>
                      <w:marTop w:val="0"/>
                      <w:marBottom w:val="0"/>
                      <w:divBdr>
                        <w:top w:val="single" w:sz="2" w:space="0" w:color="D9D9E3"/>
                        <w:left w:val="single" w:sz="2" w:space="0" w:color="D9D9E3"/>
                        <w:bottom w:val="single" w:sz="2" w:space="0" w:color="D9D9E3"/>
                        <w:right w:val="single" w:sz="2" w:space="0" w:color="D9D9E3"/>
                      </w:divBdr>
                      <w:divsChild>
                        <w:div w:id="101511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9518">
                  <w:marLeft w:val="0"/>
                  <w:marRight w:val="0"/>
                  <w:marTop w:val="0"/>
                  <w:marBottom w:val="0"/>
                  <w:divBdr>
                    <w:top w:val="single" w:sz="2" w:space="0" w:color="D9D9E3"/>
                    <w:left w:val="single" w:sz="2" w:space="0" w:color="D9D9E3"/>
                    <w:bottom w:val="single" w:sz="2" w:space="0" w:color="D9D9E3"/>
                    <w:right w:val="single" w:sz="2" w:space="0" w:color="D9D9E3"/>
                  </w:divBdr>
                  <w:divsChild>
                    <w:div w:id="1099980990">
                      <w:marLeft w:val="0"/>
                      <w:marRight w:val="0"/>
                      <w:marTop w:val="0"/>
                      <w:marBottom w:val="0"/>
                      <w:divBdr>
                        <w:top w:val="single" w:sz="2" w:space="0" w:color="D9D9E3"/>
                        <w:left w:val="single" w:sz="2" w:space="0" w:color="D9D9E3"/>
                        <w:bottom w:val="single" w:sz="2" w:space="0" w:color="D9D9E3"/>
                        <w:right w:val="single" w:sz="2" w:space="0" w:color="D9D9E3"/>
                      </w:divBdr>
                      <w:divsChild>
                        <w:div w:id="1078208196">
                          <w:marLeft w:val="0"/>
                          <w:marRight w:val="0"/>
                          <w:marTop w:val="0"/>
                          <w:marBottom w:val="0"/>
                          <w:divBdr>
                            <w:top w:val="single" w:sz="2" w:space="0" w:color="D9D9E3"/>
                            <w:left w:val="single" w:sz="2" w:space="0" w:color="D9D9E3"/>
                            <w:bottom w:val="single" w:sz="2" w:space="0" w:color="D9D9E3"/>
                            <w:right w:val="single" w:sz="2" w:space="0" w:color="D9D9E3"/>
                          </w:divBdr>
                          <w:divsChild>
                            <w:div w:id="171777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2636558">
      <w:bodyDiv w:val="1"/>
      <w:marLeft w:val="0"/>
      <w:marRight w:val="0"/>
      <w:marTop w:val="0"/>
      <w:marBottom w:val="0"/>
      <w:divBdr>
        <w:top w:val="none" w:sz="0" w:space="0" w:color="auto"/>
        <w:left w:val="none" w:sz="0" w:space="0" w:color="auto"/>
        <w:bottom w:val="none" w:sz="0" w:space="0" w:color="auto"/>
        <w:right w:val="none" w:sz="0" w:space="0" w:color="auto"/>
      </w:divBdr>
    </w:div>
    <w:div w:id="1052970833">
      <w:bodyDiv w:val="1"/>
      <w:marLeft w:val="0"/>
      <w:marRight w:val="0"/>
      <w:marTop w:val="0"/>
      <w:marBottom w:val="0"/>
      <w:divBdr>
        <w:top w:val="none" w:sz="0" w:space="0" w:color="auto"/>
        <w:left w:val="none" w:sz="0" w:space="0" w:color="auto"/>
        <w:bottom w:val="none" w:sz="0" w:space="0" w:color="auto"/>
        <w:right w:val="none" w:sz="0" w:space="0" w:color="auto"/>
      </w:divBdr>
      <w:divsChild>
        <w:div w:id="192815855">
          <w:marLeft w:val="547"/>
          <w:marRight w:val="0"/>
          <w:marTop w:val="154"/>
          <w:marBottom w:val="0"/>
          <w:divBdr>
            <w:top w:val="none" w:sz="0" w:space="0" w:color="auto"/>
            <w:left w:val="none" w:sz="0" w:space="0" w:color="auto"/>
            <w:bottom w:val="none" w:sz="0" w:space="0" w:color="auto"/>
            <w:right w:val="none" w:sz="0" w:space="0" w:color="auto"/>
          </w:divBdr>
        </w:div>
      </w:divsChild>
    </w:div>
    <w:div w:id="1095594056">
      <w:bodyDiv w:val="1"/>
      <w:marLeft w:val="0"/>
      <w:marRight w:val="0"/>
      <w:marTop w:val="0"/>
      <w:marBottom w:val="0"/>
      <w:divBdr>
        <w:top w:val="none" w:sz="0" w:space="0" w:color="auto"/>
        <w:left w:val="none" w:sz="0" w:space="0" w:color="auto"/>
        <w:bottom w:val="none" w:sz="0" w:space="0" w:color="auto"/>
        <w:right w:val="none" w:sz="0" w:space="0" w:color="auto"/>
      </w:divBdr>
      <w:divsChild>
        <w:div w:id="670061849">
          <w:marLeft w:val="0"/>
          <w:marRight w:val="0"/>
          <w:marTop w:val="0"/>
          <w:marBottom w:val="0"/>
          <w:divBdr>
            <w:top w:val="none" w:sz="0" w:space="0" w:color="auto"/>
            <w:left w:val="none" w:sz="0" w:space="0" w:color="auto"/>
            <w:bottom w:val="none" w:sz="0" w:space="0" w:color="auto"/>
            <w:right w:val="none" w:sz="0" w:space="0" w:color="auto"/>
          </w:divBdr>
        </w:div>
      </w:divsChild>
    </w:div>
    <w:div w:id="1114709501">
      <w:bodyDiv w:val="1"/>
      <w:marLeft w:val="0"/>
      <w:marRight w:val="0"/>
      <w:marTop w:val="0"/>
      <w:marBottom w:val="0"/>
      <w:divBdr>
        <w:top w:val="none" w:sz="0" w:space="0" w:color="auto"/>
        <w:left w:val="none" w:sz="0" w:space="0" w:color="auto"/>
        <w:bottom w:val="none" w:sz="0" w:space="0" w:color="auto"/>
        <w:right w:val="none" w:sz="0" w:space="0" w:color="auto"/>
      </w:divBdr>
      <w:divsChild>
        <w:div w:id="1801413895">
          <w:marLeft w:val="547"/>
          <w:marRight w:val="0"/>
          <w:marTop w:val="144"/>
          <w:marBottom w:val="0"/>
          <w:divBdr>
            <w:top w:val="none" w:sz="0" w:space="0" w:color="auto"/>
            <w:left w:val="none" w:sz="0" w:space="0" w:color="auto"/>
            <w:bottom w:val="none" w:sz="0" w:space="0" w:color="auto"/>
            <w:right w:val="none" w:sz="0" w:space="0" w:color="auto"/>
          </w:divBdr>
        </w:div>
        <w:div w:id="1811359024">
          <w:marLeft w:val="547"/>
          <w:marRight w:val="0"/>
          <w:marTop w:val="144"/>
          <w:marBottom w:val="0"/>
          <w:divBdr>
            <w:top w:val="none" w:sz="0" w:space="0" w:color="auto"/>
            <w:left w:val="none" w:sz="0" w:space="0" w:color="auto"/>
            <w:bottom w:val="none" w:sz="0" w:space="0" w:color="auto"/>
            <w:right w:val="none" w:sz="0" w:space="0" w:color="auto"/>
          </w:divBdr>
        </w:div>
      </w:divsChild>
    </w:div>
    <w:div w:id="1143276837">
      <w:bodyDiv w:val="1"/>
      <w:marLeft w:val="0"/>
      <w:marRight w:val="0"/>
      <w:marTop w:val="0"/>
      <w:marBottom w:val="0"/>
      <w:divBdr>
        <w:top w:val="none" w:sz="0" w:space="0" w:color="auto"/>
        <w:left w:val="none" w:sz="0" w:space="0" w:color="auto"/>
        <w:bottom w:val="none" w:sz="0" w:space="0" w:color="auto"/>
        <w:right w:val="none" w:sz="0" w:space="0" w:color="auto"/>
      </w:divBdr>
      <w:divsChild>
        <w:div w:id="1151825787">
          <w:marLeft w:val="0"/>
          <w:marRight w:val="0"/>
          <w:marTop w:val="0"/>
          <w:marBottom w:val="0"/>
          <w:divBdr>
            <w:top w:val="none" w:sz="0" w:space="0" w:color="auto"/>
            <w:left w:val="none" w:sz="0" w:space="0" w:color="auto"/>
            <w:bottom w:val="none" w:sz="0" w:space="0" w:color="auto"/>
            <w:right w:val="none" w:sz="0" w:space="0" w:color="auto"/>
          </w:divBdr>
        </w:div>
      </w:divsChild>
    </w:div>
    <w:div w:id="1199971859">
      <w:bodyDiv w:val="1"/>
      <w:marLeft w:val="0"/>
      <w:marRight w:val="0"/>
      <w:marTop w:val="0"/>
      <w:marBottom w:val="0"/>
      <w:divBdr>
        <w:top w:val="none" w:sz="0" w:space="0" w:color="auto"/>
        <w:left w:val="none" w:sz="0" w:space="0" w:color="auto"/>
        <w:bottom w:val="none" w:sz="0" w:space="0" w:color="auto"/>
        <w:right w:val="none" w:sz="0" w:space="0" w:color="auto"/>
      </w:divBdr>
      <w:divsChild>
        <w:div w:id="857619688">
          <w:marLeft w:val="0"/>
          <w:marRight w:val="0"/>
          <w:marTop w:val="0"/>
          <w:marBottom w:val="0"/>
          <w:divBdr>
            <w:top w:val="none" w:sz="0" w:space="0" w:color="auto"/>
            <w:left w:val="none" w:sz="0" w:space="0" w:color="auto"/>
            <w:bottom w:val="none" w:sz="0" w:space="0" w:color="auto"/>
            <w:right w:val="none" w:sz="0" w:space="0" w:color="auto"/>
          </w:divBdr>
          <w:divsChild>
            <w:div w:id="1644264481">
              <w:marLeft w:val="0"/>
              <w:marRight w:val="0"/>
              <w:marTop w:val="0"/>
              <w:marBottom w:val="0"/>
              <w:divBdr>
                <w:top w:val="none" w:sz="0" w:space="0" w:color="auto"/>
                <w:left w:val="none" w:sz="0" w:space="0" w:color="auto"/>
                <w:bottom w:val="none" w:sz="0" w:space="0" w:color="auto"/>
                <w:right w:val="none" w:sz="0" w:space="0" w:color="auto"/>
              </w:divBdr>
              <w:divsChild>
                <w:div w:id="797525293">
                  <w:marLeft w:val="0"/>
                  <w:marRight w:val="0"/>
                  <w:marTop w:val="0"/>
                  <w:marBottom w:val="0"/>
                  <w:divBdr>
                    <w:top w:val="none" w:sz="0" w:space="0" w:color="auto"/>
                    <w:left w:val="none" w:sz="0" w:space="0" w:color="auto"/>
                    <w:bottom w:val="none" w:sz="0" w:space="0" w:color="auto"/>
                    <w:right w:val="none" w:sz="0" w:space="0" w:color="auto"/>
                  </w:divBdr>
                  <w:divsChild>
                    <w:div w:id="772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17210">
          <w:marLeft w:val="0"/>
          <w:marRight w:val="0"/>
          <w:marTop w:val="0"/>
          <w:marBottom w:val="0"/>
          <w:divBdr>
            <w:top w:val="none" w:sz="0" w:space="0" w:color="auto"/>
            <w:left w:val="none" w:sz="0" w:space="0" w:color="auto"/>
            <w:bottom w:val="none" w:sz="0" w:space="0" w:color="auto"/>
            <w:right w:val="none" w:sz="0" w:space="0" w:color="auto"/>
          </w:divBdr>
          <w:divsChild>
            <w:div w:id="2024088983">
              <w:marLeft w:val="0"/>
              <w:marRight w:val="0"/>
              <w:marTop w:val="0"/>
              <w:marBottom w:val="0"/>
              <w:divBdr>
                <w:top w:val="none" w:sz="0" w:space="0" w:color="auto"/>
                <w:left w:val="none" w:sz="0" w:space="0" w:color="auto"/>
                <w:bottom w:val="none" w:sz="0" w:space="0" w:color="auto"/>
                <w:right w:val="none" w:sz="0" w:space="0" w:color="auto"/>
              </w:divBdr>
              <w:divsChild>
                <w:div w:id="360516148">
                  <w:marLeft w:val="0"/>
                  <w:marRight w:val="0"/>
                  <w:marTop w:val="0"/>
                  <w:marBottom w:val="0"/>
                  <w:divBdr>
                    <w:top w:val="none" w:sz="0" w:space="0" w:color="auto"/>
                    <w:left w:val="none" w:sz="0" w:space="0" w:color="auto"/>
                    <w:bottom w:val="none" w:sz="0" w:space="0" w:color="auto"/>
                    <w:right w:val="none" w:sz="0" w:space="0" w:color="auto"/>
                  </w:divBdr>
                  <w:divsChild>
                    <w:div w:id="5570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5734">
      <w:bodyDiv w:val="1"/>
      <w:marLeft w:val="0"/>
      <w:marRight w:val="0"/>
      <w:marTop w:val="0"/>
      <w:marBottom w:val="0"/>
      <w:divBdr>
        <w:top w:val="none" w:sz="0" w:space="0" w:color="auto"/>
        <w:left w:val="none" w:sz="0" w:space="0" w:color="auto"/>
        <w:bottom w:val="none" w:sz="0" w:space="0" w:color="auto"/>
        <w:right w:val="none" w:sz="0" w:space="0" w:color="auto"/>
      </w:divBdr>
    </w:div>
    <w:div w:id="1424377452">
      <w:bodyDiv w:val="1"/>
      <w:marLeft w:val="0"/>
      <w:marRight w:val="0"/>
      <w:marTop w:val="0"/>
      <w:marBottom w:val="0"/>
      <w:divBdr>
        <w:top w:val="none" w:sz="0" w:space="0" w:color="auto"/>
        <w:left w:val="none" w:sz="0" w:space="0" w:color="auto"/>
        <w:bottom w:val="none" w:sz="0" w:space="0" w:color="auto"/>
        <w:right w:val="none" w:sz="0" w:space="0" w:color="auto"/>
      </w:divBdr>
    </w:div>
    <w:div w:id="1523087407">
      <w:bodyDiv w:val="1"/>
      <w:marLeft w:val="0"/>
      <w:marRight w:val="0"/>
      <w:marTop w:val="0"/>
      <w:marBottom w:val="0"/>
      <w:divBdr>
        <w:top w:val="none" w:sz="0" w:space="0" w:color="auto"/>
        <w:left w:val="none" w:sz="0" w:space="0" w:color="auto"/>
        <w:bottom w:val="none" w:sz="0" w:space="0" w:color="auto"/>
        <w:right w:val="none" w:sz="0" w:space="0" w:color="auto"/>
      </w:divBdr>
      <w:divsChild>
        <w:div w:id="921914668">
          <w:marLeft w:val="0"/>
          <w:marRight w:val="0"/>
          <w:marTop w:val="0"/>
          <w:marBottom w:val="0"/>
          <w:divBdr>
            <w:top w:val="none" w:sz="0" w:space="0" w:color="auto"/>
            <w:left w:val="none" w:sz="0" w:space="0" w:color="auto"/>
            <w:bottom w:val="none" w:sz="0" w:space="0" w:color="auto"/>
            <w:right w:val="none" w:sz="0" w:space="0" w:color="auto"/>
          </w:divBdr>
          <w:divsChild>
            <w:div w:id="1510950328">
              <w:marLeft w:val="0"/>
              <w:marRight w:val="0"/>
              <w:marTop w:val="0"/>
              <w:marBottom w:val="0"/>
              <w:divBdr>
                <w:top w:val="none" w:sz="0" w:space="0" w:color="auto"/>
                <w:left w:val="none" w:sz="0" w:space="0" w:color="auto"/>
                <w:bottom w:val="none" w:sz="0" w:space="0" w:color="auto"/>
                <w:right w:val="none" w:sz="0" w:space="0" w:color="auto"/>
              </w:divBdr>
              <w:divsChild>
                <w:div w:id="1337920318">
                  <w:marLeft w:val="0"/>
                  <w:marRight w:val="0"/>
                  <w:marTop w:val="0"/>
                  <w:marBottom w:val="0"/>
                  <w:divBdr>
                    <w:top w:val="none" w:sz="0" w:space="0" w:color="auto"/>
                    <w:left w:val="none" w:sz="0" w:space="0" w:color="auto"/>
                    <w:bottom w:val="none" w:sz="0" w:space="0" w:color="auto"/>
                    <w:right w:val="none" w:sz="0" w:space="0" w:color="auto"/>
                  </w:divBdr>
                  <w:divsChild>
                    <w:div w:id="12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9705">
          <w:marLeft w:val="0"/>
          <w:marRight w:val="0"/>
          <w:marTop w:val="0"/>
          <w:marBottom w:val="0"/>
          <w:divBdr>
            <w:top w:val="none" w:sz="0" w:space="0" w:color="auto"/>
            <w:left w:val="none" w:sz="0" w:space="0" w:color="auto"/>
            <w:bottom w:val="none" w:sz="0" w:space="0" w:color="auto"/>
            <w:right w:val="none" w:sz="0" w:space="0" w:color="auto"/>
          </w:divBdr>
          <w:divsChild>
            <w:div w:id="1195116699">
              <w:marLeft w:val="0"/>
              <w:marRight w:val="0"/>
              <w:marTop w:val="0"/>
              <w:marBottom w:val="0"/>
              <w:divBdr>
                <w:top w:val="none" w:sz="0" w:space="0" w:color="auto"/>
                <w:left w:val="none" w:sz="0" w:space="0" w:color="auto"/>
                <w:bottom w:val="none" w:sz="0" w:space="0" w:color="auto"/>
                <w:right w:val="none" w:sz="0" w:space="0" w:color="auto"/>
              </w:divBdr>
              <w:divsChild>
                <w:div w:id="1543320611">
                  <w:marLeft w:val="0"/>
                  <w:marRight w:val="0"/>
                  <w:marTop w:val="0"/>
                  <w:marBottom w:val="0"/>
                  <w:divBdr>
                    <w:top w:val="none" w:sz="0" w:space="0" w:color="auto"/>
                    <w:left w:val="none" w:sz="0" w:space="0" w:color="auto"/>
                    <w:bottom w:val="none" w:sz="0" w:space="0" w:color="auto"/>
                    <w:right w:val="none" w:sz="0" w:space="0" w:color="auto"/>
                  </w:divBdr>
                  <w:divsChild>
                    <w:div w:id="10796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80774">
      <w:bodyDiv w:val="1"/>
      <w:marLeft w:val="0"/>
      <w:marRight w:val="0"/>
      <w:marTop w:val="0"/>
      <w:marBottom w:val="0"/>
      <w:divBdr>
        <w:top w:val="none" w:sz="0" w:space="0" w:color="auto"/>
        <w:left w:val="none" w:sz="0" w:space="0" w:color="auto"/>
        <w:bottom w:val="none" w:sz="0" w:space="0" w:color="auto"/>
        <w:right w:val="none" w:sz="0" w:space="0" w:color="auto"/>
      </w:divBdr>
      <w:divsChild>
        <w:div w:id="1706443046">
          <w:marLeft w:val="547"/>
          <w:marRight w:val="0"/>
          <w:marTop w:val="154"/>
          <w:marBottom w:val="0"/>
          <w:divBdr>
            <w:top w:val="none" w:sz="0" w:space="0" w:color="auto"/>
            <w:left w:val="none" w:sz="0" w:space="0" w:color="auto"/>
            <w:bottom w:val="none" w:sz="0" w:space="0" w:color="auto"/>
            <w:right w:val="none" w:sz="0" w:space="0" w:color="auto"/>
          </w:divBdr>
        </w:div>
      </w:divsChild>
    </w:div>
    <w:div w:id="1576352551">
      <w:bodyDiv w:val="1"/>
      <w:marLeft w:val="0"/>
      <w:marRight w:val="0"/>
      <w:marTop w:val="0"/>
      <w:marBottom w:val="0"/>
      <w:divBdr>
        <w:top w:val="none" w:sz="0" w:space="0" w:color="auto"/>
        <w:left w:val="none" w:sz="0" w:space="0" w:color="auto"/>
        <w:bottom w:val="none" w:sz="0" w:space="0" w:color="auto"/>
        <w:right w:val="none" w:sz="0" w:space="0" w:color="auto"/>
      </w:divBdr>
      <w:divsChild>
        <w:div w:id="2040815692">
          <w:marLeft w:val="547"/>
          <w:marRight w:val="0"/>
          <w:marTop w:val="154"/>
          <w:marBottom w:val="0"/>
          <w:divBdr>
            <w:top w:val="none" w:sz="0" w:space="0" w:color="auto"/>
            <w:left w:val="none" w:sz="0" w:space="0" w:color="auto"/>
            <w:bottom w:val="none" w:sz="0" w:space="0" w:color="auto"/>
            <w:right w:val="none" w:sz="0" w:space="0" w:color="auto"/>
          </w:divBdr>
        </w:div>
      </w:divsChild>
    </w:div>
    <w:div w:id="1584073793">
      <w:bodyDiv w:val="1"/>
      <w:marLeft w:val="0"/>
      <w:marRight w:val="0"/>
      <w:marTop w:val="0"/>
      <w:marBottom w:val="0"/>
      <w:divBdr>
        <w:top w:val="none" w:sz="0" w:space="0" w:color="auto"/>
        <w:left w:val="none" w:sz="0" w:space="0" w:color="auto"/>
        <w:bottom w:val="none" w:sz="0" w:space="0" w:color="auto"/>
        <w:right w:val="none" w:sz="0" w:space="0" w:color="auto"/>
      </w:divBdr>
      <w:divsChild>
        <w:div w:id="1523321058">
          <w:marLeft w:val="547"/>
          <w:marRight w:val="0"/>
          <w:marTop w:val="106"/>
          <w:marBottom w:val="0"/>
          <w:divBdr>
            <w:top w:val="none" w:sz="0" w:space="0" w:color="auto"/>
            <w:left w:val="none" w:sz="0" w:space="0" w:color="auto"/>
            <w:bottom w:val="none" w:sz="0" w:space="0" w:color="auto"/>
            <w:right w:val="none" w:sz="0" w:space="0" w:color="auto"/>
          </w:divBdr>
        </w:div>
        <w:div w:id="1459294629">
          <w:marLeft w:val="547"/>
          <w:marRight w:val="0"/>
          <w:marTop w:val="106"/>
          <w:marBottom w:val="0"/>
          <w:divBdr>
            <w:top w:val="none" w:sz="0" w:space="0" w:color="auto"/>
            <w:left w:val="none" w:sz="0" w:space="0" w:color="auto"/>
            <w:bottom w:val="none" w:sz="0" w:space="0" w:color="auto"/>
            <w:right w:val="none" w:sz="0" w:space="0" w:color="auto"/>
          </w:divBdr>
        </w:div>
        <w:div w:id="785002682">
          <w:marLeft w:val="547"/>
          <w:marRight w:val="0"/>
          <w:marTop w:val="106"/>
          <w:marBottom w:val="0"/>
          <w:divBdr>
            <w:top w:val="none" w:sz="0" w:space="0" w:color="auto"/>
            <w:left w:val="none" w:sz="0" w:space="0" w:color="auto"/>
            <w:bottom w:val="none" w:sz="0" w:space="0" w:color="auto"/>
            <w:right w:val="none" w:sz="0" w:space="0" w:color="auto"/>
          </w:divBdr>
        </w:div>
        <w:div w:id="1483504664">
          <w:marLeft w:val="547"/>
          <w:marRight w:val="0"/>
          <w:marTop w:val="106"/>
          <w:marBottom w:val="0"/>
          <w:divBdr>
            <w:top w:val="none" w:sz="0" w:space="0" w:color="auto"/>
            <w:left w:val="none" w:sz="0" w:space="0" w:color="auto"/>
            <w:bottom w:val="none" w:sz="0" w:space="0" w:color="auto"/>
            <w:right w:val="none" w:sz="0" w:space="0" w:color="auto"/>
          </w:divBdr>
        </w:div>
      </w:divsChild>
    </w:div>
    <w:div w:id="1607613222">
      <w:bodyDiv w:val="1"/>
      <w:marLeft w:val="0"/>
      <w:marRight w:val="0"/>
      <w:marTop w:val="0"/>
      <w:marBottom w:val="0"/>
      <w:divBdr>
        <w:top w:val="none" w:sz="0" w:space="0" w:color="auto"/>
        <w:left w:val="none" w:sz="0" w:space="0" w:color="auto"/>
        <w:bottom w:val="none" w:sz="0" w:space="0" w:color="auto"/>
        <w:right w:val="none" w:sz="0" w:space="0" w:color="auto"/>
      </w:divBdr>
      <w:divsChild>
        <w:div w:id="1683817248">
          <w:marLeft w:val="547"/>
          <w:marRight w:val="0"/>
          <w:marTop w:val="154"/>
          <w:marBottom w:val="0"/>
          <w:divBdr>
            <w:top w:val="none" w:sz="0" w:space="0" w:color="auto"/>
            <w:left w:val="none" w:sz="0" w:space="0" w:color="auto"/>
            <w:bottom w:val="none" w:sz="0" w:space="0" w:color="auto"/>
            <w:right w:val="none" w:sz="0" w:space="0" w:color="auto"/>
          </w:divBdr>
        </w:div>
      </w:divsChild>
    </w:div>
    <w:div w:id="1654023432">
      <w:bodyDiv w:val="1"/>
      <w:marLeft w:val="0"/>
      <w:marRight w:val="0"/>
      <w:marTop w:val="0"/>
      <w:marBottom w:val="0"/>
      <w:divBdr>
        <w:top w:val="none" w:sz="0" w:space="0" w:color="auto"/>
        <w:left w:val="none" w:sz="0" w:space="0" w:color="auto"/>
        <w:bottom w:val="none" w:sz="0" w:space="0" w:color="auto"/>
        <w:right w:val="none" w:sz="0" w:space="0" w:color="auto"/>
      </w:divBdr>
      <w:divsChild>
        <w:div w:id="1909536240">
          <w:marLeft w:val="547"/>
          <w:marRight w:val="0"/>
          <w:marTop w:val="154"/>
          <w:marBottom w:val="0"/>
          <w:divBdr>
            <w:top w:val="none" w:sz="0" w:space="0" w:color="auto"/>
            <w:left w:val="none" w:sz="0" w:space="0" w:color="auto"/>
            <w:bottom w:val="none" w:sz="0" w:space="0" w:color="auto"/>
            <w:right w:val="none" w:sz="0" w:space="0" w:color="auto"/>
          </w:divBdr>
        </w:div>
      </w:divsChild>
    </w:div>
    <w:div w:id="1662153252">
      <w:bodyDiv w:val="1"/>
      <w:marLeft w:val="0"/>
      <w:marRight w:val="0"/>
      <w:marTop w:val="0"/>
      <w:marBottom w:val="0"/>
      <w:divBdr>
        <w:top w:val="none" w:sz="0" w:space="0" w:color="auto"/>
        <w:left w:val="none" w:sz="0" w:space="0" w:color="auto"/>
        <w:bottom w:val="none" w:sz="0" w:space="0" w:color="auto"/>
        <w:right w:val="none" w:sz="0" w:space="0" w:color="auto"/>
      </w:divBdr>
      <w:divsChild>
        <w:div w:id="1572428792">
          <w:marLeft w:val="547"/>
          <w:marRight w:val="0"/>
          <w:marTop w:val="154"/>
          <w:marBottom w:val="0"/>
          <w:divBdr>
            <w:top w:val="none" w:sz="0" w:space="0" w:color="auto"/>
            <w:left w:val="none" w:sz="0" w:space="0" w:color="auto"/>
            <w:bottom w:val="none" w:sz="0" w:space="0" w:color="auto"/>
            <w:right w:val="none" w:sz="0" w:space="0" w:color="auto"/>
          </w:divBdr>
        </w:div>
      </w:divsChild>
    </w:div>
    <w:div w:id="1713460559">
      <w:bodyDiv w:val="1"/>
      <w:marLeft w:val="0"/>
      <w:marRight w:val="0"/>
      <w:marTop w:val="0"/>
      <w:marBottom w:val="0"/>
      <w:divBdr>
        <w:top w:val="none" w:sz="0" w:space="0" w:color="auto"/>
        <w:left w:val="none" w:sz="0" w:space="0" w:color="auto"/>
        <w:bottom w:val="none" w:sz="0" w:space="0" w:color="auto"/>
        <w:right w:val="none" w:sz="0" w:space="0" w:color="auto"/>
      </w:divBdr>
      <w:divsChild>
        <w:div w:id="1409383972">
          <w:marLeft w:val="547"/>
          <w:marRight w:val="0"/>
          <w:marTop w:val="154"/>
          <w:marBottom w:val="0"/>
          <w:divBdr>
            <w:top w:val="none" w:sz="0" w:space="0" w:color="auto"/>
            <w:left w:val="none" w:sz="0" w:space="0" w:color="auto"/>
            <w:bottom w:val="none" w:sz="0" w:space="0" w:color="auto"/>
            <w:right w:val="none" w:sz="0" w:space="0" w:color="auto"/>
          </w:divBdr>
        </w:div>
      </w:divsChild>
    </w:div>
    <w:div w:id="1773940825">
      <w:bodyDiv w:val="1"/>
      <w:marLeft w:val="0"/>
      <w:marRight w:val="0"/>
      <w:marTop w:val="0"/>
      <w:marBottom w:val="0"/>
      <w:divBdr>
        <w:top w:val="none" w:sz="0" w:space="0" w:color="auto"/>
        <w:left w:val="none" w:sz="0" w:space="0" w:color="auto"/>
        <w:bottom w:val="none" w:sz="0" w:space="0" w:color="auto"/>
        <w:right w:val="none" w:sz="0" w:space="0" w:color="auto"/>
      </w:divBdr>
    </w:div>
    <w:div w:id="1798836485">
      <w:bodyDiv w:val="1"/>
      <w:marLeft w:val="0"/>
      <w:marRight w:val="0"/>
      <w:marTop w:val="0"/>
      <w:marBottom w:val="0"/>
      <w:divBdr>
        <w:top w:val="none" w:sz="0" w:space="0" w:color="auto"/>
        <w:left w:val="none" w:sz="0" w:space="0" w:color="auto"/>
        <w:bottom w:val="none" w:sz="0" w:space="0" w:color="auto"/>
        <w:right w:val="none" w:sz="0" w:space="0" w:color="auto"/>
      </w:divBdr>
      <w:divsChild>
        <w:div w:id="1400133723">
          <w:marLeft w:val="547"/>
          <w:marRight w:val="0"/>
          <w:marTop w:val="154"/>
          <w:marBottom w:val="0"/>
          <w:divBdr>
            <w:top w:val="none" w:sz="0" w:space="0" w:color="auto"/>
            <w:left w:val="none" w:sz="0" w:space="0" w:color="auto"/>
            <w:bottom w:val="none" w:sz="0" w:space="0" w:color="auto"/>
            <w:right w:val="none" w:sz="0" w:space="0" w:color="auto"/>
          </w:divBdr>
        </w:div>
        <w:div w:id="1168404102">
          <w:marLeft w:val="547"/>
          <w:marRight w:val="0"/>
          <w:marTop w:val="154"/>
          <w:marBottom w:val="0"/>
          <w:divBdr>
            <w:top w:val="none" w:sz="0" w:space="0" w:color="auto"/>
            <w:left w:val="none" w:sz="0" w:space="0" w:color="auto"/>
            <w:bottom w:val="none" w:sz="0" w:space="0" w:color="auto"/>
            <w:right w:val="none" w:sz="0" w:space="0" w:color="auto"/>
          </w:divBdr>
        </w:div>
        <w:div w:id="1161114931">
          <w:marLeft w:val="547"/>
          <w:marRight w:val="0"/>
          <w:marTop w:val="154"/>
          <w:marBottom w:val="0"/>
          <w:divBdr>
            <w:top w:val="none" w:sz="0" w:space="0" w:color="auto"/>
            <w:left w:val="none" w:sz="0" w:space="0" w:color="auto"/>
            <w:bottom w:val="none" w:sz="0" w:space="0" w:color="auto"/>
            <w:right w:val="none" w:sz="0" w:space="0" w:color="auto"/>
          </w:divBdr>
        </w:div>
        <w:div w:id="69691572">
          <w:marLeft w:val="547"/>
          <w:marRight w:val="0"/>
          <w:marTop w:val="154"/>
          <w:marBottom w:val="0"/>
          <w:divBdr>
            <w:top w:val="none" w:sz="0" w:space="0" w:color="auto"/>
            <w:left w:val="none" w:sz="0" w:space="0" w:color="auto"/>
            <w:bottom w:val="none" w:sz="0" w:space="0" w:color="auto"/>
            <w:right w:val="none" w:sz="0" w:space="0" w:color="auto"/>
          </w:divBdr>
        </w:div>
      </w:divsChild>
    </w:div>
    <w:div w:id="1872111278">
      <w:bodyDiv w:val="1"/>
      <w:marLeft w:val="0"/>
      <w:marRight w:val="0"/>
      <w:marTop w:val="0"/>
      <w:marBottom w:val="0"/>
      <w:divBdr>
        <w:top w:val="none" w:sz="0" w:space="0" w:color="auto"/>
        <w:left w:val="none" w:sz="0" w:space="0" w:color="auto"/>
        <w:bottom w:val="none" w:sz="0" w:space="0" w:color="auto"/>
        <w:right w:val="none" w:sz="0" w:space="0" w:color="auto"/>
      </w:divBdr>
      <w:divsChild>
        <w:div w:id="590547484">
          <w:marLeft w:val="547"/>
          <w:marRight w:val="0"/>
          <w:marTop w:val="154"/>
          <w:marBottom w:val="0"/>
          <w:divBdr>
            <w:top w:val="none" w:sz="0" w:space="0" w:color="auto"/>
            <w:left w:val="none" w:sz="0" w:space="0" w:color="auto"/>
            <w:bottom w:val="none" w:sz="0" w:space="0" w:color="auto"/>
            <w:right w:val="none" w:sz="0" w:space="0" w:color="auto"/>
          </w:divBdr>
        </w:div>
      </w:divsChild>
    </w:div>
    <w:div w:id="1889875001">
      <w:bodyDiv w:val="1"/>
      <w:marLeft w:val="0"/>
      <w:marRight w:val="0"/>
      <w:marTop w:val="0"/>
      <w:marBottom w:val="0"/>
      <w:divBdr>
        <w:top w:val="none" w:sz="0" w:space="0" w:color="auto"/>
        <w:left w:val="none" w:sz="0" w:space="0" w:color="auto"/>
        <w:bottom w:val="none" w:sz="0" w:space="0" w:color="auto"/>
        <w:right w:val="none" w:sz="0" w:space="0" w:color="auto"/>
      </w:divBdr>
      <w:divsChild>
        <w:div w:id="294601692">
          <w:marLeft w:val="547"/>
          <w:marRight w:val="0"/>
          <w:marTop w:val="144"/>
          <w:marBottom w:val="0"/>
          <w:divBdr>
            <w:top w:val="none" w:sz="0" w:space="0" w:color="auto"/>
            <w:left w:val="none" w:sz="0" w:space="0" w:color="auto"/>
            <w:bottom w:val="none" w:sz="0" w:space="0" w:color="auto"/>
            <w:right w:val="none" w:sz="0" w:space="0" w:color="auto"/>
          </w:divBdr>
        </w:div>
      </w:divsChild>
    </w:div>
    <w:div w:id="1929343658">
      <w:bodyDiv w:val="1"/>
      <w:marLeft w:val="0"/>
      <w:marRight w:val="0"/>
      <w:marTop w:val="0"/>
      <w:marBottom w:val="0"/>
      <w:divBdr>
        <w:top w:val="none" w:sz="0" w:space="0" w:color="auto"/>
        <w:left w:val="none" w:sz="0" w:space="0" w:color="auto"/>
        <w:bottom w:val="none" w:sz="0" w:space="0" w:color="auto"/>
        <w:right w:val="none" w:sz="0" w:space="0" w:color="auto"/>
      </w:divBdr>
      <w:divsChild>
        <w:div w:id="982153215">
          <w:marLeft w:val="547"/>
          <w:marRight w:val="0"/>
          <w:marTop w:val="144"/>
          <w:marBottom w:val="0"/>
          <w:divBdr>
            <w:top w:val="none" w:sz="0" w:space="0" w:color="auto"/>
            <w:left w:val="none" w:sz="0" w:space="0" w:color="auto"/>
            <w:bottom w:val="none" w:sz="0" w:space="0" w:color="auto"/>
            <w:right w:val="none" w:sz="0" w:space="0" w:color="auto"/>
          </w:divBdr>
        </w:div>
        <w:div w:id="454061460">
          <w:marLeft w:val="547"/>
          <w:marRight w:val="0"/>
          <w:marTop w:val="144"/>
          <w:marBottom w:val="0"/>
          <w:divBdr>
            <w:top w:val="none" w:sz="0" w:space="0" w:color="auto"/>
            <w:left w:val="none" w:sz="0" w:space="0" w:color="auto"/>
            <w:bottom w:val="none" w:sz="0" w:space="0" w:color="auto"/>
            <w:right w:val="none" w:sz="0" w:space="0" w:color="auto"/>
          </w:divBdr>
        </w:div>
        <w:div w:id="1633442435">
          <w:marLeft w:val="547"/>
          <w:marRight w:val="0"/>
          <w:marTop w:val="144"/>
          <w:marBottom w:val="0"/>
          <w:divBdr>
            <w:top w:val="none" w:sz="0" w:space="0" w:color="auto"/>
            <w:left w:val="none" w:sz="0" w:space="0" w:color="auto"/>
            <w:bottom w:val="none" w:sz="0" w:space="0" w:color="auto"/>
            <w:right w:val="none" w:sz="0" w:space="0" w:color="auto"/>
          </w:divBdr>
        </w:div>
      </w:divsChild>
    </w:div>
    <w:div w:id="1950818775">
      <w:bodyDiv w:val="1"/>
      <w:marLeft w:val="0"/>
      <w:marRight w:val="0"/>
      <w:marTop w:val="0"/>
      <w:marBottom w:val="0"/>
      <w:divBdr>
        <w:top w:val="none" w:sz="0" w:space="0" w:color="auto"/>
        <w:left w:val="none" w:sz="0" w:space="0" w:color="auto"/>
        <w:bottom w:val="none" w:sz="0" w:space="0" w:color="auto"/>
        <w:right w:val="none" w:sz="0" w:space="0" w:color="auto"/>
      </w:divBdr>
      <w:divsChild>
        <w:div w:id="430663042">
          <w:marLeft w:val="547"/>
          <w:marRight w:val="0"/>
          <w:marTop w:val="96"/>
          <w:marBottom w:val="0"/>
          <w:divBdr>
            <w:top w:val="none" w:sz="0" w:space="0" w:color="auto"/>
            <w:left w:val="none" w:sz="0" w:space="0" w:color="auto"/>
            <w:bottom w:val="none" w:sz="0" w:space="0" w:color="auto"/>
            <w:right w:val="none" w:sz="0" w:space="0" w:color="auto"/>
          </w:divBdr>
        </w:div>
        <w:div w:id="1260872746">
          <w:marLeft w:val="547"/>
          <w:marRight w:val="0"/>
          <w:marTop w:val="96"/>
          <w:marBottom w:val="0"/>
          <w:divBdr>
            <w:top w:val="none" w:sz="0" w:space="0" w:color="auto"/>
            <w:left w:val="none" w:sz="0" w:space="0" w:color="auto"/>
            <w:bottom w:val="none" w:sz="0" w:space="0" w:color="auto"/>
            <w:right w:val="none" w:sz="0" w:space="0" w:color="auto"/>
          </w:divBdr>
        </w:div>
        <w:div w:id="1012608600">
          <w:marLeft w:val="547"/>
          <w:marRight w:val="0"/>
          <w:marTop w:val="96"/>
          <w:marBottom w:val="0"/>
          <w:divBdr>
            <w:top w:val="none" w:sz="0" w:space="0" w:color="auto"/>
            <w:left w:val="none" w:sz="0" w:space="0" w:color="auto"/>
            <w:bottom w:val="none" w:sz="0" w:space="0" w:color="auto"/>
            <w:right w:val="none" w:sz="0" w:space="0" w:color="auto"/>
          </w:divBdr>
        </w:div>
        <w:div w:id="136846538">
          <w:marLeft w:val="547"/>
          <w:marRight w:val="0"/>
          <w:marTop w:val="96"/>
          <w:marBottom w:val="0"/>
          <w:divBdr>
            <w:top w:val="none" w:sz="0" w:space="0" w:color="auto"/>
            <w:left w:val="none" w:sz="0" w:space="0" w:color="auto"/>
            <w:bottom w:val="none" w:sz="0" w:space="0" w:color="auto"/>
            <w:right w:val="none" w:sz="0" w:space="0" w:color="auto"/>
          </w:divBdr>
        </w:div>
      </w:divsChild>
    </w:div>
    <w:div w:id="2020303842">
      <w:bodyDiv w:val="1"/>
      <w:marLeft w:val="0"/>
      <w:marRight w:val="0"/>
      <w:marTop w:val="0"/>
      <w:marBottom w:val="0"/>
      <w:divBdr>
        <w:top w:val="none" w:sz="0" w:space="0" w:color="auto"/>
        <w:left w:val="none" w:sz="0" w:space="0" w:color="auto"/>
        <w:bottom w:val="none" w:sz="0" w:space="0" w:color="auto"/>
        <w:right w:val="none" w:sz="0" w:space="0" w:color="auto"/>
      </w:divBdr>
      <w:divsChild>
        <w:div w:id="4983973">
          <w:marLeft w:val="547"/>
          <w:marRight w:val="0"/>
          <w:marTop w:val="144"/>
          <w:marBottom w:val="0"/>
          <w:divBdr>
            <w:top w:val="none" w:sz="0" w:space="0" w:color="auto"/>
            <w:left w:val="none" w:sz="0" w:space="0" w:color="auto"/>
            <w:bottom w:val="none" w:sz="0" w:space="0" w:color="auto"/>
            <w:right w:val="none" w:sz="0" w:space="0" w:color="auto"/>
          </w:divBdr>
        </w:div>
        <w:div w:id="782455454">
          <w:marLeft w:val="547"/>
          <w:marRight w:val="0"/>
          <w:marTop w:val="144"/>
          <w:marBottom w:val="0"/>
          <w:divBdr>
            <w:top w:val="none" w:sz="0" w:space="0" w:color="auto"/>
            <w:left w:val="none" w:sz="0" w:space="0" w:color="auto"/>
            <w:bottom w:val="none" w:sz="0" w:space="0" w:color="auto"/>
            <w:right w:val="none" w:sz="0" w:space="0" w:color="auto"/>
          </w:divBdr>
        </w:div>
        <w:div w:id="649672351">
          <w:marLeft w:val="547"/>
          <w:marRight w:val="0"/>
          <w:marTop w:val="144"/>
          <w:marBottom w:val="0"/>
          <w:divBdr>
            <w:top w:val="none" w:sz="0" w:space="0" w:color="auto"/>
            <w:left w:val="none" w:sz="0" w:space="0" w:color="auto"/>
            <w:bottom w:val="none" w:sz="0" w:space="0" w:color="auto"/>
            <w:right w:val="none" w:sz="0" w:space="0" w:color="auto"/>
          </w:divBdr>
        </w:div>
      </w:divsChild>
    </w:div>
    <w:div w:id="2035421467">
      <w:bodyDiv w:val="1"/>
      <w:marLeft w:val="0"/>
      <w:marRight w:val="0"/>
      <w:marTop w:val="0"/>
      <w:marBottom w:val="0"/>
      <w:divBdr>
        <w:top w:val="none" w:sz="0" w:space="0" w:color="auto"/>
        <w:left w:val="none" w:sz="0" w:space="0" w:color="auto"/>
        <w:bottom w:val="none" w:sz="0" w:space="0" w:color="auto"/>
        <w:right w:val="none" w:sz="0" w:space="0" w:color="auto"/>
      </w:divBdr>
      <w:divsChild>
        <w:div w:id="160583976">
          <w:marLeft w:val="547"/>
          <w:marRight w:val="0"/>
          <w:marTop w:val="154"/>
          <w:marBottom w:val="0"/>
          <w:divBdr>
            <w:top w:val="none" w:sz="0" w:space="0" w:color="auto"/>
            <w:left w:val="none" w:sz="0" w:space="0" w:color="auto"/>
            <w:bottom w:val="none" w:sz="0" w:space="0" w:color="auto"/>
            <w:right w:val="none" w:sz="0" w:space="0" w:color="auto"/>
          </w:divBdr>
        </w:div>
      </w:divsChild>
    </w:div>
    <w:div w:id="2094621025">
      <w:bodyDiv w:val="1"/>
      <w:marLeft w:val="0"/>
      <w:marRight w:val="0"/>
      <w:marTop w:val="0"/>
      <w:marBottom w:val="0"/>
      <w:divBdr>
        <w:top w:val="none" w:sz="0" w:space="0" w:color="auto"/>
        <w:left w:val="none" w:sz="0" w:space="0" w:color="auto"/>
        <w:bottom w:val="none" w:sz="0" w:space="0" w:color="auto"/>
        <w:right w:val="none" w:sz="0" w:space="0" w:color="auto"/>
      </w:divBdr>
      <w:divsChild>
        <w:div w:id="1540892223">
          <w:marLeft w:val="547"/>
          <w:marRight w:val="0"/>
          <w:marTop w:val="106"/>
          <w:marBottom w:val="0"/>
          <w:divBdr>
            <w:top w:val="none" w:sz="0" w:space="0" w:color="auto"/>
            <w:left w:val="none" w:sz="0" w:space="0" w:color="auto"/>
            <w:bottom w:val="none" w:sz="0" w:space="0" w:color="auto"/>
            <w:right w:val="none" w:sz="0" w:space="0" w:color="auto"/>
          </w:divBdr>
        </w:div>
        <w:div w:id="1196120097">
          <w:marLeft w:val="547"/>
          <w:marRight w:val="0"/>
          <w:marTop w:val="106"/>
          <w:marBottom w:val="0"/>
          <w:divBdr>
            <w:top w:val="none" w:sz="0" w:space="0" w:color="auto"/>
            <w:left w:val="none" w:sz="0" w:space="0" w:color="auto"/>
            <w:bottom w:val="none" w:sz="0" w:space="0" w:color="auto"/>
            <w:right w:val="none" w:sz="0" w:space="0" w:color="auto"/>
          </w:divBdr>
        </w:div>
      </w:divsChild>
    </w:div>
    <w:div w:id="2097170584">
      <w:bodyDiv w:val="1"/>
      <w:marLeft w:val="0"/>
      <w:marRight w:val="0"/>
      <w:marTop w:val="0"/>
      <w:marBottom w:val="0"/>
      <w:divBdr>
        <w:top w:val="none" w:sz="0" w:space="0" w:color="auto"/>
        <w:left w:val="none" w:sz="0" w:space="0" w:color="auto"/>
        <w:bottom w:val="none" w:sz="0" w:space="0" w:color="auto"/>
        <w:right w:val="none" w:sz="0" w:space="0" w:color="auto"/>
      </w:divBdr>
      <w:divsChild>
        <w:div w:id="1651058904">
          <w:marLeft w:val="547"/>
          <w:marRight w:val="0"/>
          <w:marTop w:val="13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14</Pages>
  <Words>4890</Words>
  <Characters>27878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25</cp:revision>
  <dcterms:created xsi:type="dcterms:W3CDTF">2024-11-18T11:29:00Z</dcterms:created>
  <dcterms:modified xsi:type="dcterms:W3CDTF">2024-11-18T12:23:00Z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14e62d4d154c4cbf8eeee97460ebdf48</vt:lpwstr>
  </property>
</Properties>
</file>