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DE8" w:rsidRDefault="00576DE8">
      <w:bookmarkStart w:id="0" w:name="_GoBack"/>
      <w:bookmarkEnd w:id="0"/>
    </w:p>
    <w:tbl>
      <w:tblPr>
        <w:tblStyle w:val="LightGrid-Accent1"/>
        <w:tblW w:w="0" w:type="auto"/>
        <w:tblLook w:val="04A0"/>
      </w:tblPr>
      <w:tblGrid>
        <w:gridCol w:w="4496"/>
        <w:gridCol w:w="731"/>
        <w:gridCol w:w="1526"/>
        <w:gridCol w:w="681"/>
        <w:gridCol w:w="445"/>
        <w:gridCol w:w="1127"/>
      </w:tblGrid>
      <w:tr w:rsidR="000047D4" w:rsidTr="000047D4">
        <w:trPr>
          <w:cnfStyle w:val="100000000000"/>
        </w:trPr>
        <w:tc>
          <w:tcPr>
            <w:cnfStyle w:val="001000000000"/>
            <w:tcW w:w="4496" w:type="dxa"/>
          </w:tcPr>
          <w:p w:rsidR="000047D4" w:rsidRDefault="000047D4">
            <w:r>
              <w:t>Name of the Employee</w:t>
            </w:r>
          </w:p>
        </w:tc>
        <w:tc>
          <w:tcPr>
            <w:tcW w:w="2257" w:type="dxa"/>
            <w:gridSpan w:val="2"/>
          </w:tcPr>
          <w:p w:rsidR="000047D4" w:rsidRDefault="004B4E68">
            <w:pPr>
              <w:cnfStyle w:val="100000000000"/>
              <w:rPr>
                <w:b w:val="0"/>
                <w:bCs w:val="0"/>
              </w:rPr>
            </w:pPr>
            <w:r>
              <w:rPr>
                <w:b w:val="0"/>
                <w:bCs w:val="0"/>
              </w:rPr>
              <w:t>Pilla Siddartha</w:t>
            </w:r>
          </w:p>
        </w:tc>
        <w:tc>
          <w:tcPr>
            <w:tcW w:w="1126" w:type="dxa"/>
            <w:gridSpan w:val="2"/>
          </w:tcPr>
          <w:p w:rsidR="000047D4" w:rsidRDefault="000047D4">
            <w:pPr>
              <w:cnfStyle w:val="100000000000"/>
              <w:rPr>
                <w:b w:val="0"/>
                <w:bCs w:val="0"/>
              </w:rPr>
            </w:pPr>
            <w:r w:rsidRPr="000047D4">
              <w:t>Emp ID</w:t>
            </w:r>
          </w:p>
        </w:tc>
        <w:tc>
          <w:tcPr>
            <w:tcW w:w="1127" w:type="dxa"/>
          </w:tcPr>
          <w:p w:rsidR="000047D4" w:rsidRDefault="004B4E68">
            <w:pPr>
              <w:cnfStyle w:val="100000000000"/>
            </w:pPr>
            <w:r>
              <w:t>3225</w:t>
            </w:r>
          </w:p>
        </w:tc>
      </w:tr>
      <w:tr w:rsidR="00947463" w:rsidTr="000047D4">
        <w:trPr>
          <w:cnfStyle w:val="000000100000"/>
        </w:trPr>
        <w:tc>
          <w:tcPr>
            <w:cnfStyle w:val="001000000000"/>
            <w:tcW w:w="4496" w:type="dxa"/>
          </w:tcPr>
          <w:p w:rsidR="00947463" w:rsidRDefault="00947463">
            <w:r>
              <w:t>Period of Supervision</w:t>
            </w:r>
          </w:p>
        </w:tc>
        <w:tc>
          <w:tcPr>
            <w:tcW w:w="731" w:type="dxa"/>
          </w:tcPr>
          <w:p w:rsidR="00947463" w:rsidRPr="00947463" w:rsidRDefault="00947463">
            <w:pPr>
              <w:cnfStyle w:val="000000100000"/>
              <w:rPr>
                <w:b/>
              </w:rPr>
            </w:pPr>
            <w:r w:rsidRPr="00947463">
              <w:rPr>
                <w:b/>
              </w:rPr>
              <w:t>From</w:t>
            </w:r>
          </w:p>
        </w:tc>
        <w:tc>
          <w:tcPr>
            <w:tcW w:w="1526" w:type="dxa"/>
          </w:tcPr>
          <w:p w:rsidR="00947463" w:rsidRDefault="004B4E68">
            <w:pPr>
              <w:cnfStyle w:val="000000100000"/>
            </w:pPr>
            <w:r>
              <w:t>1-Oct-2018</w:t>
            </w:r>
          </w:p>
        </w:tc>
        <w:tc>
          <w:tcPr>
            <w:tcW w:w="681" w:type="dxa"/>
          </w:tcPr>
          <w:p w:rsidR="00947463" w:rsidRPr="00947463" w:rsidRDefault="00947463">
            <w:pPr>
              <w:cnfStyle w:val="000000100000"/>
              <w:rPr>
                <w:b/>
              </w:rPr>
            </w:pPr>
            <w:r w:rsidRPr="00947463">
              <w:rPr>
                <w:b/>
              </w:rPr>
              <w:t>To</w:t>
            </w:r>
          </w:p>
        </w:tc>
        <w:tc>
          <w:tcPr>
            <w:tcW w:w="1572" w:type="dxa"/>
            <w:gridSpan w:val="2"/>
          </w:tcPr>
          <w:p w:rsidR="00947463" w:rsidRDefault="004B4E68">
            <w:pPr>
              <w:cnfStyle w:val="000000100000"/>
            </w:pPr>
            <w:r>
              <w:t>15-May-2019</w:t>
            </w:r>
          </w:p>
        </w:tc>
      </w:tr>
      <w:tr w:rsidR="00947463" w:rsidTr="000047D4">
        <w:trPr>
          <w:cnfStyle w:val="000000010000"/>
        </w:trPr>
        <w:tc>
          <w:tcPr>
            <w:cnfStyle w:val="001000000000"/>
            <w:tcW w:w="4496" w:type="dxa"/>
          </w:tcPr>
          <w:p w:rsidR="00947463" w:rsidRDefault="00947463">
            <w:r w:rsidRPr="00947463">
              <w:t>Designation at the time of supervision</w:t>
            </w:r>
          </w:p>
        </w:tc>
        <w:tc>
          <w:tcPr>
            <w:tcW w:w="4510" w:type="dxa"/>
            <w:gridSpan w:val="5"/>
          </w:tcPr>
          <w:p w:rsidR="00947463" w:rsidRDefault="004B4E68">
            <w:pPr>
              <w:cnfStyle w:val="000000010000"/>
            </w:pPr>
            <w:r>
              <w:t>STE</w:t>
            </w:r>
          </w:p>
        </w:tc>
      </w:tr>
      <w:tr w:rsidR="00947463" w:rsidTr="000047D4">
        <w:trPr>
          <w:cnfStyle w:val="000000100000"/>
        </w:trPr>
        <w:tc>
          <w:tcPr>
            <w:cnfStyle w:val="001000000000"/>
            <w:tcW w:w="4496" w:type="dxa"/>
          </w:tcPr>
          <w:p w:rsidR="00947463" w:rsidRPr="00947463" w:rsidRDefault="00947463">
            <w:r w:rsidRPr="00947463">
              <w:t>Project Name</w:t>
            </w:r>
          </w:p>
        </w:tc>
        <w:tc>
          <w:tcPr>
            <w:tcW w:w="4510" w:type="dxa"/>
            <w:gridSpan w:val="5"/>
          </w:tcPr>
          <w:p w:rsidR="00947463" w:rsidRDefault="004B4E68">
            <w:pPr>
              <w:cnfStyle w:val="000000100000"/>
            </w:pPr>
            <w:r>
              <w:t>RTOB-UAE</w:t>
            </w:r>
          </w:p>
        </w:tc>
      </w:tr>
      <w:tr w:rsidR="00947463" w:rsidTr="000047D4">
        <w:trPr>
          <w:cnfStyle w:val="000000010000"/>
        </w:trPr>
        <w:tc>
          <w:tcPr>
            <w:cnfStyle w:val="001000000000"/>
            <w:tcW w:w="4496" w:type="dxa"/>
          </w:tcPr>
          <w:p w:rsidR="00947463" w:rsidRPr="00947463" w:rsidRDefault="00947463">
            <w:r w:rsidRPr="00947463">
              <w:t>Client</w:t>
            </w:r>
          </w:p>
        </w:tc>
        <w:tc>
          <w:tcPr>
            <w:tcW w:w="4510" w:type="dxa"/>
            <w:gridSpan w:val="5"/>
          </w:tcPr>
          <w:p w:rsidR="00947463" w:rsidRDefault="004B4E68">
            <w:pPr>
              <w:cnfStyle w:val="000000010000"/>
            </w:pPr>
            <w:r>
              <w:t>SCB</w:t>
            </w:r>
          </w:p>
        </w:tc>
      </w:tr>
      <w:tr w:rsidR="00947463" w:rsidTr="000047D4">
        <w:trPr>
          <w:cnfStyle w:val="000000100000"/>
        </w:trPr>
        <w:tc>
          <w:tcPr>
            <w:cnfStyle w:val="001000000000"/>
            <w:tcW w:w="4496" w:type="dxa"/>
          </w:tcPr>
          <w:p w:rsidR="00947463" w:rsidRPr="00947463" w:rsidRDefault="00947463">
            <w:r w:rsidRPr="00947463">
              <w:t>Project Location</w:t>
            </w:r>
          </w:p>
        </w:tc>
        <w:tc>
          <w:tcPr>
            <w:tcW w:w="4510" w:type="dxa"/>
            <w:gridSpan w:val="5"/>
          </w:tcPr>
          <w:p w:rsidR="00947463" w:rsidRDefault="004B4E68">
            <w:pPr>
              <w:cnfStyle w:val="000000100000"/>
            </w:pPr>
            <w:r>
              <w:t>Chennai</w:t>
            </w:r>
          </w:p>
        </w:tc>
      </w:tr>
      <w:tr w:rsidR="00947463" w:rsidTr="000047D4">
        <w:trPr>
          <w:cnfStyle w:val="000000010000"/>
        </w:trPr>
        <w:tc>
          <w:tcPr>
            <w:cnfStyle w:val="001000000000"/>
            <w:tcW w:w="4496" w:type="dxa"/>
          </w:tcPr>
          <w:p w:rsidR="00947463" w:rsidRPr="00947463" w:rsidRDefault="00947463">
            <w:r w:rsidRPr="00947463">
              <w:t>Date of feedback</w:t>
            </w:r>
          </w:p>
        </w:tc>
        <w:tc>
          <w:tcPr>
            <w:tcW w:w="4510" w:type="dxa"/>
            <w:gridSpan w:val="5"/>
          </w:tcPr>
          <w:p w:rsidR="00947463" w:rsidRDefault="00285CE1">
            <w:pPr>
              <w:cnfStyle w:val="000000010000"/>
            </w:pPr>
            <w:r>
              <w:t>19-Sep-2019</w:t>
            </w:r>
          </w:p>
        </w:tc>
      </w:tr>
    </w:tbl>
    <w:p w:rsidR="004C7029" w:rsidRDefault="004C7029" w:rsidP="00B04523">
      <w:pPr>
        <w:spacing w:line="240" w:lineRule="auto"/>
      </w:pPr>
    </w:p>
    <w:tbl>
      <w:tblPr>
        <w:tblStyle w:val="LightList-Accent1"/>
        <w:tblW w:w="9049" w:type="dxa"/>
        <w:tblLook w:val="04A0"/>
      </w:tblPr>
      <w:tblGrid>
        <w:gridCol w:w="9049"/>
      </w:tblGrid>
      <w:tr w:rsidR="002479BD" w:rsidTr="00CD74C3">
        <w:trPr>
          <w:cnfStyle w:val="100000000000"/>
          <w:trHeight w:val="176"/>
        </w:trPr>
        <w:tc>
          <w:tcPr>
            <w:cnfStyle w:val="001000000000"/>
            <w:tcW w:w="9049" w:type="dxa"/>
          </w:tcPr>
          <w:p w:rsidR="002479BD" w:rsidRDefault="002479BD" w:rsidP="00D32BD8">
            <w:r w:rsidRPr="002479BD">
              <w:t>Brief description of Apprais</w:t>
            </w:r>
            <w:r w:rsidR="005F65E4">
              <w:t>e</w:t>
            </w:r>
            <w:r w:rsidRPr="002479BD">
              <w:t>e</w:t>
            </w:r>
            <w:r w:rsidR="005F65E4">
              <w:t>’</w:t>
            </w:r>
            <w:r w:rsidRPr="002479BD">
              <w:t>s role under supervision</w:t>
            </w:r>
            <w:r w:rsidR="00D32BD8">
              <w:t xml:space="preserve"> </w:t>
            </w:r>
          </w:p>
        </w:tc>
      </w:tr>
      <w:tr w:rsidR="002479BD" w:rsidTr="00C32A1F">
        <w:trPr>
          <w:cnfStyle w:val="000000100000"/>
          <w:trHeight w:hRule="exact" w:val="1847"/>
        </w:trPr>
        <w:tc>
          <w:tcPr>
            <w:cnfStyle w:val="001000000000"/>
            <w:tcW w:w="9049" w:type="dxa"/>
          </w:tcPr>
          <w:p w:rsidR="002479BD" w:rsidRDefault="002479BD"/>
          <w:p w:rsidR="002479BD" w:rsidRDefault="004B4E68" w:rsidP="004B4E68">
            <w:pPr>
              <w:pStyle w:val="ListParagraph"/>
              <w:numPr>
                <w:ilvl w:val="0"/>
                <w:numId w:val="10"/>
              </w:numPr>
            </w:pPr>
            <w:r>
              <w:t>Ready to take up new challenges.</w:t>
            </w:r>
          </w:p>
          <w:p w:rsidR="004B4E68" w:rsidRDefault="004B4E68" w:rsidP="004B4E68">
            <w:pPr>
              <w:pStyle w:val="ListParagraph"/>
              <w:numPr>
                <w:ilvl w:val="0"/>
                <w:numId w:val="10"/>
              </w:numPr>
            </w:pPr>
            <w:r>
              <w:t>Have sufficient knowledge in both automation and manual testing.</w:t>
            </w:r>
          </w:p>
          <w:p w:rsidR="004B4E68" w:rsidRDefault="004B4E68" w:rsidP="004B4E68">
            <w:pPr>
              <w:pStyle w:val="ListParagraph"/>
              <w:numPr>
                <w:ilvl w:val="0"/>
                <w:numId w:val="10"/>
              </w:numPr>
            </w:pPr>
            <w:r>
              <w:t>Ability work without supervision.</w:t>
            </w:r>
          </w:p>
          <w:p w:rsidR="004B4E68" w:rsidRDefault="004B4E68" w:rsidP="004B4E68">
            <w:pPr>
              <w:pStyle w:val="ListParagraph"/>
              <w:numPr>
                <w:ilvl w:val="0"/>
                <w:numId w:val="10"/>
              </w:numPr>
            </w:pPr>
            <w:r>
              <w:t>Quick learner.</w:t>
            </w:r>
          </w:p>
          <w:p w:rsidR="00C32A1F" w:rsidRPr="004B4E68" w:rsidRDefault="00C32A1F" w:rsidP="004B4E68">
            <w:pPr>
              <w:pStyle w:val="ListParagraph"/>
              <w:numPr>
                <w:ilvl w:val="0"/>
                <w:numId w:val="10"/>
              </w:numPr>
            </w:pPr>
            <w:r>
              <w:t>Received Appreciation from client for his good work.</w:t>
            </w:r>
          </w:p>
          <w:p w:rsidR="002479BD" w:rsidRDefault="002479BD"/>
          <w:p w:rsidR="002479BD" w:rsidRDefault="002479BD"/>
          <w:p w:rsidR="002479BD" w:rsidRDefault="002479BD"/>
          <w:p w:rsidR="002479BD" w:rsidRDefault="002479BD"/>
          <w:p w:rsidR="002479BD" w:rsidRDefault="002479BD"/>
          <w:p w:rsidR="002479BD" w:rsidRDefault="002479BD"/>
          <w:p w:rsidR="002479BD" w:rsidRDefault="002479BD"/>
          <w:p w:rsidR="002479BD" w:rsidRDefault="002479BD"/>
          <w:p w:rsidR="002479BD" w:rsidRDefault="002479BD"/>
          <w:p w:rsidR="002479BD" w:rsidRPr="002479BD" w:rsidRDefault="002479BD"/>
        </w:tc>
      </w:tr>
    </w:tbl>
    <w:p w:rsidR="002479BD" w:rsidRDefault="002479BD" w:rsidP="00B04523">
      <w:pPr>
        <w:spacing w:line="240" w:lineRule="auto"/>
      </w:pPr>
    </w:p>
    <w:tbl>
      <w:tblPr>
        <w:tblStyle w:val="MediumGrid3-Accent1"/>
        <w:tblW w:w="0" w:type="auto"/>
        <w:tblLook w:val="04A0"/>
      </w:tblPr>
      <w:tblGrid>
        <w:gridCol w:w="959"/>
        <w:gridCol w:w="2268"/>
        <w:gridCol w:w="6015"/>
      </w:tblGrid>
      <w:tr w:rsidR="001B46B6" w:rsidTr="001B46B6">
        <w:trPr>
          <w:cnfStyle w:val="100000000000"/>
        </w:trPr>
        <w:tc>
          <w:tcPr>
            <w:cnfStyle w:val="001000000000"/>
            <w:tcW w:w="959" w:type="dxa"/>
          </w:tcPr>
          <w:p w:rsidR="001B46B6" w:rsidRDefault="001B46B6" w:rsidP="001B46B6">
            <w:pPr>
              <w:jc w:val="center"/>
            </w:pPr>
            <w:r w:rsidRPr="001B46B6">
              <w:t>Rating</w:t>
            </w:r>
          </w:p>
        </w:tc>
        <w:tc>
          <w:tcPr>
            <w:tcW w:w="2268" w:type="dxa"/>
          </w:tcPr>
          <w:p w:rsidR="001B46B6" w:rsidRPr="001B46B6" w:rsidRDefault="001B46B6" w:rsidP="001B46B6">
            <w:pPr>
              <w:jc w:val="center"/>
              <w:cnfStyle w:val="100000000000"/>
              <w:rPr>
                <w:bCs w:val="0"/>
              </w:rPr>
            </w:pPr>
            <w:r w:rsidRPr="001B46B6">
              <w:rPr>
                <w:bCs w:val="0"/>
              </w:rPr>
              <w:t>Brief</w:t>
            </w:r>
          </w:p>
        </w:tc>
        <w:tc>
          <w:tcPr>
            <w:tcW w:w="6015" w:type="dxa"/>
          </w:tcPr>
          <w:p w:rsidR="001B46B6" w:rsidRDefault="001B46B6" w:rsidP="001B46B6">
            <w:pPr>
              <w:jc w:val="center"/>
              <w:cnfStyle w:val="100000000000"/>
            </w:pPr>
            <w:r w:rsidRPr="001B46B6">
              <w:t>Description</w:t>
            </w:r>
          </w:p>
        </w:tc>
      </w:tr>
      <w:tr w:rsidR="001B46B6" w:rsidTr="009D5F29">
        <w:trPr>
          <w:cnfStyle w:val="000000100000"/>
          <w:trHeight w:val="864"/>
        </w:trPr>
        <w:tc>
          <w:tcPr>
            <w:cnfStyle w:val="001000000000"/>
            <w:tcW w:w="959" w:type="dxa"/>
          </w:tcPr>
          <w:p w:rsidR="001B46B6" w:rsidRPr="001B46B6" w:rsidRDefault="001B46B6" w:rsidP="001B46B6">
            <w:pPr>
              <w:jc w:val="center"/>
            </w:pPr>
            <w:r>
              <w:t>1</w:t>
            </w:r>
          </w:p>
        </w:tc>
        <w:tc>
          <w:tcPr>
            <w:tcW w:w="2268" w:type="dxa"/>
          </w:tcPr>
          <w:p w:rsidR="001B46B6" w:rsidRPr="001B46B6" w:rsidRDefault="0083064A">
            <w:pPr>
              <w:cnfStyle w:val="000000100000"/>
            </w:pPr>
            <w:r w:rsidRPr="0083064A">
              <w:t>Unsatisfactory Contribution</w:t>
            </w:r>
          </w:p>
        </w:tc>
        <w:tc>
          <w:tcPr>
            <w:tcW w:w="6015" w:type="dxa"/>
          </w:tcPr>
          <w:p w:rsidR="00EE5F1F" w:rsidRPr="00CD74C3" w:rsidRDefault="00A16863" w:rsidP="000047D4">
            <w:pPr>
              <w:cnfStyle w:val="000000100000"/>
            </w:pPr>
            <w:r w:rsidRPr="00CD74C3">
              <w:t>Performance was consistently below expectations in most essential areas of responsibility, and/or reasonable progress toward critical goals was not made. Significant improvement is needed in one or more important areas.</w:t>
            </w:r>
          </w:p>
          <w:p w:rsidR="001B46B6" w:rsidRPr="00CD74C3" w:rsidRDefault="001B46B6">
            <w:pPr>
              <w:cnfStyle w:val="000000100000"/>
            </w:pPr>
          </w:p>
        </w:tc>
      </w:tr>
      <w:tr w:rsidR="001B46B6" w:rsidTr="009D5F29">
        <w:trPr>
          <w:trHeight w:val="864"/>
        </w:trPr>
        <w:tc>
          <w:tcPr>
            <w:cnfStyle w:val="001000000000"/>
            <w:tcW w:w="959" w:type="dxa"/>
          </w:tcPr>
          <w:p w:rsidR="001B46B6" w:rsidRDefault="001B46B6" w:rsidP="001B46B6">
            <w:pPr>
              <w:jc w:val="center"/>
            </w:pPr>
            <w:r>
              <w:t>2</w:t>
            </w:r>
          </w:p>
        </w:tc>
        <w:tc>
          <w:tcPr>
            <w:tcW w:w="2268" w:type="dxa"/>
          </w:tcPr>
          <w:p w:rsidR="001B46B6" w:rsidRPr="001B46B6" w:rsidRDefault="0083064A">
            <w:pPr>
              <w:cnfStyle w:val="000000000000"/>
            </w:pPr>
            <w:r w:rsidRPr="0083064A">
              <w:t xml:space="preserve">More Contribution Expected  </w:t>
            </w:r>
          </w:p>
        </w:tc>
        <w:tc>
          <w:tcPr>
            <w:tcW w:w="6015" w:type="dxa"/>
          </w:tcPr>
          <w:p w:rsidR="00EE5F1F" w:rsidRPr="00CD74C3" w:rsidRDefault="00A16863" w:rsidP="000047D4">
            <w:pPr>
              <w:cnfStyle w:val="000000000000"/>
            </w:pPr>
            <w:r w:rsidRPr="00CD74C3">
              <w:t>Performance did not consistently meet expectations – performance failed to meet expectations in one or more essential areas of responsibility, and/or one or more of the most critical goals were not met.  A professional development plan to improve performance must be outlined including timelines, and monitored to measure progress.</w:t>
            </w:r>
          </w:p>
          <w:p w:rsidR="001B46B6" w:rsidRPr="00CD74C3" w:rsidRDefault="001B46B6">
            <w:pPr>
              <w:cnfStyle w:val="000000000000"/>
            </w:pPr>
          </w:p>
        </w:tc>
      </w:tr>
      <w:tr w:rsidR="001B46B6" w:rsidTr="009D5F29">
        <w:trPr>
          <w:cnfStyle w:val="000000100000"/>
          <w:trHeight w:val="864"/>
        </w:trPr>
        <w:tc>
          <w:tcPr>
            <w:cnfStyle w:val="001000000000"/>
            <w:tcW w:w="959" w:type="dxa"/>
          </w:tcPr>
          <w:p w:rsidR="001B46B6" w:rsidRDefault="001B46B6" w:rsidP="001B46B6">
            <w:pPr>
              <w:jc w:val="center"/>
            </w:pPr>
            <w:r>
              <w:t>3</w:t>
            </w:r>
          </w:p>
        </w:tc>
        <w:tc>
          <w:tcPr>
            <w:tcW w:w="2268" w:type="dxa"/>
          </w:tcPr>
          <w:p w:rsidR="001B46B6" w:rsidRPr="001B46B6" w:rsidRDefault="0083064A">
            <w:pPr>
              <w:cnfStyle w:val="000000100000"/>
            </w:pPr>
            <w:r w:rsidRPr="0083064A">
              <w:t>Highly Valued Contribution</w:t>
            </w:r>
          </w:p>
        </w:tc>
        <w:tc>
          <w:tcPr>
            <w:tcW w:w="6015" w:type="dxa"/>
          </w:tcPr>
          <w:p w:rsidR="00EE5F1F" w:rsidRPr="00CD74C3" w:rsidRDefault="00A16863" w:rsidP="000047D4">
            <w:pPr>
              <w:cnfStyle w:val="000000100000"/>
            </w:pPr>
            <w:r w:rsidRPr="00CD74C3">
              <w:t>Performance consistently met expectations in all essential areas of responsibility, at times possibly exceeding expectations, and the quality of work overall was very good. The most critical annual objectives were met.</w:t>
            </w:r>
          </w:p>
          <w:p w:rsidR="001B46B6" w:rsidRPr="00CD74C3" w:rsidRDefault="001B46B6">
            <w:pPr>
              <w:cnfStyle w:val="000000100000"/>
            </w:pPr>
          </w:p>
        </w:tc>
      </w:tr>
      <w:tr w:rsidR="001B46B6" w:rsidTr="009D5F29">
        <w:trPr>
          <w:trHeight w:val="864"/>
        </w:trPr>
        <w:tc>
          <w:tcPr>
            <w:cnfStyle w:val="001000000000"/>
            <w:tcW w:w="959" w:type="dxa"/>
          </w:tcPr>
          <w:p w:rsidR="001B46B6" w:rsidRDefault="001B46B6" w:rsidP="001B46B6">
            <w:pPr>
              <w:jc w:val="center"/>
            </w:pPr>
            <w:r>
              <w:t>4</w:t>
            </w:r>
          </w:p>
        </w:tc>
        <w:tc>
          <w:tcPr>
            <w:tcW w:w="2268" w:type="dxa"/>
          </w:tcPr>
          <w:p w:rsidR="001B46B6" w:rsidRPr="001B46B6" w:rsidRDefault="0083064A">
            <w:pPr>
              <w:cnfStyle w:val="000000000000"/>
            </w:pPr>
            <w:r w:rsidRPr="0083064A">
              <w:t>Meets Expectations Consistently and Exceeds in some</w:t>
            </w:r>
          </w:p>
        </w:tc>
        <w:tc>
          <w:tcPr>
            <w:tcW w:w="6015" w:type="dxa"/>
          </w:tcPr>
          <w:p w:rsidR="00EE5F1F" w:rsidRPr="00CD74C3" w:rsidRDefault="00A16863" w:rsidP="000047D4">
            <w:pPr>
              <w:cnfStyle w:val="000000000000"/>
            </w:pPr>
            <w:r w:rsidRPr="00CD74C3">
              <w:t>Performance consistently exceeded expectations in all essential areas of responsibility, and the quality of work overall was excellent. All annual objectives are met.</w:t>
            </w:r>
          </w:p>
          <w:p w:rsidR="001B46B6" w:rsidRPr="00CD74C3" w:rsidRDefault="001B46B6">
            <w:pPr>
              <w:cnfStyle w:val="000000000000"/>
            </w:pPr>
          </w:p>
        </w:tc>
      </w:tr>
      <w:tr w:rsidR="001B46B6" w:rsidTr="009D5F29">
        <w:trPr>
          <w:cnfStyle w:val="000000100000"/>
          <w:trHeight w:hRule="exact" w:val="2160"/>
        </w:trPr>
        <w:tc>
          <w:tcPr>
            <w:cnfStyle w:val="001000000000"/>
            <w:tcW w:w="959" w:type="dxa"/>
          </w:tcPr>
          <w:p w:rsidR="001B46B6" w:rsidRDefault="001B46B6" w:rsidP="001B46B6">
            <w:pPr>
              <w:jc w:val="center"/>
            </w:pPr>
            <w:r>
              <w:lastRenderedPageBreak/>
              <w:t>5</w:t>
            </w:r>
          </w:p>
        </w:tc>
        <w:tc>
          <w:tcPr>
            <w:tcW w:w="2268" w:type="dxa"/>
          </w:tcPr>
          <w:p w:rsidR="001B46B6" w:rsidRPr="001B46B6" w:rsidRDefault="00AE1EB6" w:rsidP="00AE1EB6">
            <w:pPr>
              <w:cnfStyle w:val="000000100000"/>
            </w:pPr>
            <w:r>
              <w:t>Exceeds</w:t>
            </w:r>
            <w:r w:rsidR="0083064A" w:rsidRPr="0083064A">
              <w:t xml:space="preserve"> Expectation Consistently</w:t>
            </w:r>
          </w:p>
        </w:tc>
        <w:tc>
          <w:tcPr>
            <w:tcW w:w="6015" w:type="dxa"/>
          </w:tcPr>
          <w:p w:rsidR="00EE5F1F" w:rsidRPr="00CD74C3" w:rsidRDefault="00A16863" w:rsidP="000047D4">
            <w:pPr>
              <w:cnfStyle w:val="000000100000"/>
            </w:pPr>
            <w:r w:rsidRPr="00CD74C3">
              <w:t xml:space="preserve">Performance far exceeded expectations due to exceptionally high quality of work performed in all essential areas of responsibility, resulting in an overall quality of work that was superior; and either </w:t>
            </w:r>
          </w:p>
          <w:p w:rsidR="00EE5F1F" w:rsidRPr="00CD74C3" w:rsidRDefault="00A16863" w:rsidP="000047D4">
            <w:pPr>
              <w:cnfStyle w:val="000000100000"/>
            </w:pPr>
            <w:r w:rsidRPr="00CD74C3">
              <w:t xml:space="preserve">included the completion of a major objective, or </w:t>
            </w:r>
          </w:p>
          <w:p w:rsidR="00EE5F1F" w:rsidRPr="00CD74C3" w:rsidRDefault="00A16863" w:rsidP="000047D4">
            <w:pPr>
              <w:cnfStyle w:val="000000100000"/>
            </w:pPr>
            <w:r w:rsidRPr="00CD74C3">
              <w:t>made an exceptional or unique contribution in support of project, department or organizational objectives</w:t>
            </w:r>
          </w:p>
          <w:p w:rsidR="001B46B6" w:rsidRPr="00CD74C3" w:rsidRDefault="001B46B6">
            <w:pPr>
              <w:cnfStyle w:val="000000100000"/>
            </w:pPr>
          </w:p>
        </w:tc>
      </w:tr>
    </w:tbl>
    <w:p w:rsidR="000047D4" w:rsidRDefault="000047D4" w:rsidP="000047D4">
      <w:pPr>
        <w:spacing w:after="0" w:line="240" w:lineRule="auto"/>
      </w:pPr>
    </w:p>
    <w:p w:rsidR="00B04523" w:rsidRDefault="00B04523" w:rsidP="000047D4">
      <w:pPr>
        <w:spacing w:after="0" w:line="240" w:lineRule="auto"/>
        <w:rPr>
          <w:rFonts w:asciiTheme="majorHAnsi" w:eastAsiaTheme="majorEastAsia" w:hAnsiTheme="majorHAnsi" w:cstheme="majorBidi"/>
          <w:b/>
          <w:bCs/>
        </w:rPr>
      </w:pPr>
    </w:p>
    <w:p w:rsidR="000047D4" w:rsidRDefault="000047D4" w:rsidP="000047D4">
      <w:pPr>
        <w:spacing w:after="0" w:line="240" w:lineRule="auto"/>
        <w:rPr>
          <w:b/>
          <w:bCs/>
        </w:rPr>
      </w:pPr>
      <w:r w:rsidRPr="000047D4">
        <w:rPr>
          <w:rFonts w:asciiTheme="majorHAnsi" w:eastAsiaTheme="majorEastAsia" w:hAnsiTheme="majorHAnsi" w:cstheme="majorBidi"/>
          <w:b/>
          <w:bCs/>
        </w:rPr>
        <w:t>Alignment – Exceptional Qualities</w:t>
      </w:r>
      <w:r w:rsidRPr="000047D4">
        <w:rPr>
          <w:b/>
          <w:bCs/>
        </w:rPr>
        <w:t xml:space="preserve"> </w:t>
      </w:r>
    </w:p>
    <w:p w:rsidR="00CD74C3" w:rsidRDefault="00CD74C3" w:rsidP="000047D4">
      <w:pPr>
        <w:spacing w:after="0" w:line="240" w:lineRule="auto"/>
      </w:pPr>
    </w:p>
    <w:tbl>
      <w:tblPr>
        <w:tblStyle w:val="GridTable4Accent1"/>
        <w:tblW w:w="0" w:type="auto"/>
        <w:tblLayout w:type="fixed"/>
        <w:tblLook w:val="04A0"/>
      </w:tblPr>
      <w:tblGrid>
        <w:gridCol w:w="8095"/>
        <w:gridCol w:w="921"/>
      </w:tblGrid>
      <w:tr w:rsidR="00CD74C3" w:rsidRPr="00CD74C3" w:rsidTr="00717194">
        <w:trPr>
          <w:cnfStyle w:val="100000000000"/>
          <w:trHeight w:val="315"/>
        </w:trPr>
        <w:tc>
          <w:tcPr>
            <w:cnfStyle w:val="001000000000"/>
            <w:tcW w:w="8095" w:type="dxa"/>
            <w:tcBorders>
              <w:top w:val="single" w:sz="4" w:space="0" w:color="auto"/>
              <w:left w:val="single" w:sz="4" w:space="0" w:color="auto"/>
              <w:bottom w:val="single" w:sz="4" w:space="0" w:color="auto"/>
              <w:right w:val="single" w:sz="4" w:space="0" w:color="auto"/>
            </w:tcBorders>
            <w:noWrap/>
            <w:hideMark/>
          </w:tcPr>
          <w:p w:rsidR="00CD74C3" w:rsidRPr="00CD74C3" w:rsidRDefault="00CD74C3" w:rsidP="00CD74C3">
            <w:pPr>
              <w:jc w:val="center"/>
              <w:rPr>
                <w:rFonts w:ascii="Calibri" w:eastAsia="Times New Roman" w:hAnsi="Calibri" w:cs="Calibri"/>
                <w:lang w:val="en-US"/>
              </w:rPr>
            </w:pPr>
            <w:r w:rsidRPr="00CD74C3">
              <w:rPr>
                <w:rFonts w:ascii="Calibri" w:eastAsia="Times New Roman" w:hAnsi="Calibri" w:cs="Calibri"/>
                <w:lang w:val="en-US"/>
              </w:rPr>
              <w:t>Parameters</w:t>
            </w:r>
          </w:p>
        </w:tc>
        <w:tc>
          <w:tcPr>
            <w:tcW w:w="921" w:type="dxa"/>
            <w:tcBorders>
              <w:top w:val="single" w:sz="4" w:space="0" w:color="auto"/>
              <w:left w:val="single" w:sz="4" w:space="0" w:color="auto"/>
              <w:bottom w:val="single" w:sz="4" w:space="0" w:color="auto"/>
              <w:right w:val="single" w:sz="4" w:space="0" w:color="auto"/>
            </w:tcBorders>
            <w:noWrap/>
            <w:hideMark/>
          </w:tcPr>
          <w:p w:rsidR="00CD74C3" w:rsidRPr="00CD74C3" w:rsidRDefault="00CD74C3" w:rsidP="00717194">
            <w:pPr>
              <w:cnfStyle w:val="100000000000"/>
              <w:rPr>
                <w:rFonts w:ascii="Calibri" w:eastAsia="Times New Roman" w:hAnsi="Calibri" w:cs="Calibri"/>
                <w:lang w:val="en-US"/>
              </w:rPr>
            </w:pPr>
            <w:r w:rsidRPr="00CD74C3">
              <w:rPr>
                <w:rFonts w:ascii="Calibri" w:eastAsia="Times New Roman" w:hAnsi="Calibri" w:cs="Calibri"/>
                <w:lang w:val="en-US"/>
              </w:rPr>
              <w:t>Rating</w:t>
            </w:r>
          </w:p>
        </w:tc>
      </w:tr>
      <w:tr w:rsidR="00CD74C3" w:rsidRPr="00CD74C3" w:rsidTr="00717194">
        <w:trPr>
          <w:cnfStyle w:val="000000100000"/>
          <w:trHeight w:val="300"/>
        </w:trPr>
        <w:tc>
          <w:tcPr>
            <w:cnfStyle w:val="001000000000"/>
            <w:tcW w:w="8095" w:type="dxa"/>
            <w:tcBorders>
              <w:top w:val="single" w:sz="4" w:space="0" w:color="auto"/>
            </w:tcBorders>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rPr>
              <w:t>Consistently displays high level of enthusiasm to take up new opportunities in any domain &amp;/ technical areas</w:t>
            </w:r>
          </w:p>
        </w:tc>
        <w:tc>
          <w:tcPr>
            <w:tcW w:w="921" w:type="dxa"/>
            <w:vMerge w:val="restart"/>
            <w:tcBorders>
              <w:top w:val="single" w:sz="4" w:space="0" w:color="auto"/>
            </w:tcBorders>
            <w:noWrap/>
            <w:hideMark/>
          </w:tcPr>
          <w:p w:rsidR="00CD74C3" w:rsidRPr="00CD74C3" w:rsidRDefault="00CC590C" w:rsidP="00CD74C3">
            <w:pPr>
              <w:jc w:val="center"/>
              <w:cnfStyle w:val="000000100000"/>
              <w:rPr>
                <w:rFonts w:ascii="Calibri" w:eastAsia="Times New Roman" w:hAnsi="Calibri" w:cs="Calibri"/>
                <w:color w:val="000000"/>
                <w:lang w:val="en-US"/>
              </w:rPr>
            </w:pPr>
            <w:r>
              <w:rPr>
                <w:rFonts w:ascii="Calibri" w:eastAsia="Times New Roman" w:hAnsi="Calibri" w:cs="Calibri"/>
                <w:color w:val="000000"/>
                <w:lang w:val="en-US"/>
              </w:rPr>
              <w:t>4</w:t>
            </w:r>
          </w:p>
        </w:tc>
      </w:tr>
      <w:tr w:rsidR="00CD74C3" w:rsidRPr="00CD74C3" w:rsidTr="00717194">
        <w:trPr>
          <w:trHeight w:val="300"/>
        </w:trPr>
        <w:tc>
          <w:tcPr>
            <w:cnfStyle w:val="001000000000"/>
            <w:tcW w:w="8095" w:type="dxa"/>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rPr>
              <w:t>Consistently displays high level of enthusiasm to take up projects in any geography</w:t>
            </w:r>
          </w:p>
        </w:tc>
        <w:tc>
          <w:tcPr>
            <w:tcW w:w="921" w:type="dxa"/>
            <w:vMerge/>
            <w:hideMark/>
          </w:tcPr>
          <w:p w:rsidR="00CD74C3" w:rsidRPr="00CD74C3" w:rsidRDefault="00CD74C3" w:rsidP="00CD74C3">
            <w:pPr>
              <w:cnfStyle w:val="000000000000"/>
              <w:rPr>
                <w:rFonts w:ascii="Calibri" w:eastAsia="Times New Roman" w:hAnsi="Calibri" w:cs="Calibri"/>
                <w:color w:val="000000"/>
                <w:lang w:val="en-US"/>
              </w:rPr>
            </w:pPr>
          </w:p>
        </w:tc>
      </w:tr>
      <w:tr w:rsidR="00CD74C3" w:rsidRPr="00CD74C3" w:rsidTr="00717194">
        <w:trPr>
          <w:cnfStyle w:val="000000100000"/>
          <w:trHeight w:val="300"/>
        </w:trPr>
        <w:tc>
          <w:tcPr>
            <w:cnfStyle w:val="001000000000"/>
            <w:tcW w:w="8095" w:type="dxa"/>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rPr>
              <w:t>Consistently displays high level of enthusiasm to take up any internal roles in the organization</w:t>
            </w:r>
          </w:p>
        </w:tc>
        <w:tc>
          <w:tcPr>
            <w:tcW w:w="921" w:type="dxa"/>
            <w:vMerge/>
            <w:hideMark/>
          </w:tcPr>
          <w:p w:rsidR="00CD74C3" w:rsidRPr="00CD74C3" w:rsidRDefault="00CD74C3" w:rsidP="00CD74C3">
            <w:pPr>
              <w:cnfStyle w:val="000000100000"/>
              <w:rPr>
                <w:rFonts w:ascii="Calibri" w:eastAsia="Times New Roman" w:hAnsi="Calibri" w:cs="Calibri"/>
                <w:color w:val="000000"/>
                <w:lang w:val="en-US"/>
              </w:rPr>
            </w:pPr>
          </w:p>
        </w:tc>
      </w:tr>
      <w:tr w:rsidR="00CD74C3" w:rsidRPr="00CD74C3" w:rsidTr="00717194">
        <w:trPr>
          <w:trHeight w:val="300"/>
        </w:trPr>
        <w:tc>
          <w:tcPr>
            <w:cnfStyle w:val="001000000000"/>
            <w:tcW w:w="8095" w:type="dxa"/>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rPr>
              <w:t>Consistently displays high level of enthusiasm to contribute &amp; help in creating initiatives for the organization</w:t>
            </w:r>
          </w:p>
        </w:tc>
        <w:tc>
          <w:tcPr>
            <w:tcW w:w="921" w:type="dxa"/>
            <w:vMerge/>
            <w:hideMark/>
          </w:tcPr>
          <w:p w:rsidR="00CD74C3" w:rsidRPr="00CD74C3" w:rsidRDefault="00CD74C3" w:rsidP="00CD74C3">
            <w:pPr>
              <w:cnfStyle w:val="000000000000"/>
              <w:rPr>
                <w:rFonts w:ascii="Calibri" w:eastAsia="Times New Roman" w:hAnsi="Calibri" w:cs="Calibri"/>
                <w:color w:val="000000"/>
                <w:lang w:val="en-US"/>
              </w:rPr>
            </w:pPr>
          </w:p>
        </w:tc>
      </w:tr>
      <w:tr w:rsidR="00CD74C3" w:rsidRPr="00CD74C3" w:rsidTr="00717194">
        <w:trPr>
          <w:cnfStyle w:val="000000100000"/>
          <w:trHeight w:val="315"/>
        </w:trPr>
        <w:tc>
          <w:tcPr>
            <w:cnfStyle w:val="001000000000"/>
            <w:tcW w:w="8095" w:type="dxa"/>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rPr>
              <w:t>Has overwhelming sponsors who want to work with him / her</w:t>
            </w:r>
          </w:p>
        </w:tc>
        <w:tc>
          <w:tcPr>
            <w:tcW w:w="921" w:type="dxa"/>
            <w:vMerge/>
            <w:hideMark/>
          </w:tcPr>
          <w:p w:rsidR="00CD74C3" w:rsidRPr="00CD74C3" w:rsidRDefault="00CD74C3" w:rsidP="00CD74C3">
            <w:pPr>
              <w:cnfStyle w:val="000000100000"/>
              <w:rPr>
                <w:rFonts w:ascii="Calibri" w:eastAsia="Times New Roman" w:hAnsi="Calibri" w:cs="Calibri"/>
                <w:color w:val="000000"/>
                <w:lang w:val="en-US"/>
              </w:rPr>
            </w:pPr>
          </w:p>
        </w:tc>
      </w:tr>
    </w:tbl>
    <w:p w:rsidR="00CD74C3" w:rsidRDefault="00CD74C3" w:rsidP="000047D4">
      <w:pPr>
        <w:spacing w:after="0" w:line="240" w:lineRule="auto"/>
      </w:pPr>
    </w:p>
    <w:p w:rsidR="001B46B6" w:rsidRDefault="00CD74C3" w:rsidP="00CD74C3">
      <w:pPr>
        <w:spacing w:after="0" w:line="240" w:lineRule="auto"/>
        <w:rPr>
          <w:rFonts w:asciiTheme="majorHAnsi" w:eastAsiaTheme="majorEastAsia" w:hAnsiTheme="majorHAnsi" w:cstheme="majorBidi"/>
          <w:b/>
          <w:bCs/>
        </w:rPr>
      </w:pPr>
      <w:r w:rsidRPr="00CD74C3">
        <w:rPr>
          <w:rFonts w:asciiTheme="majorHAnsi" w:eastAsiaTheme="majorEastAsia" w:hAnsiTheme="majorHAnsi" w:cstheme="majorBidi"/>
          <w:b/>
          <w:bCs/>
        </w:rPr>
        <w:t>Potential Assessment – Exceptional Qualities</w:t>
      </w:r>
    </w:p>
    <w:p w:rsidR="00CD74C3" w:rsidRDefault="00CD74C3" w:rsidP="00CD74C3">
      <w:pPr>
        <w:spacing w:after="0" w:line="240" w:lineRule="auto"/>
        <w:rPr>
          <w:rFonts w:asciiTheme="majorHAnsi" w:eastAsiaTheme="majorEastAsia" w:hAnsiTheme="majorHAnsi" w:cstheme="majorBidi"/>
          <w:b/>
          <w:bCs/>
        </w:rPr>
      </w:pPr>
    </w:p>
    <w:tbl>
      <w:tblPr>
        <w:tblStyle w:val="GridTable4Accent1"/>
        <w:tblW w:w="0" w:type="auto"/>
        <w:tblLayout w:type="fixed"/>
        <w:tblLook w:val="04A0"/>
      </w:tblPr>
      <w:tblGrid>
        <w:gridCol w:w="8095"/>
        <w:gridCol w:w="921"/>
      </w:tblGrid>
      <w:tr w:rsidR="00CD74C3" w:rsidRPr="00CD74C3" w:rsidTr="00717194">
        <w:trPr>
          <w:cnfStyle w:val="100000000000"/>
          <w:trHeight w:val="300"/>
        </w:trPr>
        <w:tc>
          <w:tcPr>
            <w:cnfStyle w:val="001000000000"/>
            <w:tcW w:w="8095" w:type="dxa"/>
            <w:tcBorders>
              <w:top w:val="single" w:sz="4" w:space="0" w:color="auto"/>
              <w:left w:val="single" w:sz="4" w:space="0" w:color="auto"/>
              <w:bottom w:val="single" w:sz="4" w:space="0" w:color="auto"/>
              <w:right w:val="single" w:sz="4" w:space="0" w:color="auto"/>
            </w:tcBorders>
            <w:noWrap/>
            <w:hideMark/>
          </w:tcPr>
          <w:p w:rsidR="00CD74C3" w:rsidRPr="00CD74C3" w:rsidRDefault="00CD74C3" w:rsidP="00CD74C3">
            <w:pPr>
              <w:jc w:val="center"/>
              <w:rPr>
                <w:rFonts w:ascii="Calibri" w:eastAsia="Times New Roman" w:hAnsi="Calibri" w:cs="Calibri"/>
                <w:lang w:val="en-US"/>
              </w:rPr>
            </w:pPr>
            <w:r w:rsidRPr="00CD74C3">
              <w:rPr>
                <w:rFonts w:ascii="Calibri" w:eastAsia="Times New Roman" w:hAnsi="Calibri" w:cs="Calibri"/>
                <w:lang w:val="en-US"/>
              </w:rPr>
              <w:t>Parameters</w:t>
            </w:r>
          </w:p>
        </w:tc>
        <w:tc>
          <w:tcPr>
            <w:tcW w:w="921" w:type="dxa"/>
            <w:tcBorders>
              <w:top w:val="single" w:sz="4" w:space="0" w:color="auto"/>
              <w:left w:val="single" w:sz="4" w:space="0" w:color="auto"/>
              <w:bottom w:val="single" w:sz="4" w:space="0" w:color="auto"/>
              <w:right w:val="single" w:sz="4" w:space="0" w:color="auto"/>
            </w:tcBorders>
            <w:noWrap/>
            <w:hideMark/>
          </w:tcPr>
          <w:p w:rsidR="00CD74C3" w:rsidRPr="00CD74C3" w:rsidRDefault="00CD74C3" w:rsidP="00717194">
            <w:pPr>
              <w:cnfStyle w:val="100000000000"/>
              <w:rPr>
                <w:rFonts w:ascii="Calibri" w:eastAsia="Times New Roman" w:hAnsi="Calibri" w:cs="Calibri"/>
                <w:lang w:val="en-US"/>
              </w:rPr>
            </w:pPr>
            <w:r w:rsidRPr="00CD74C3">
              <w:rPr>
                <w:rFonts w:ascii="Calibri" w:eastAsia="Times New Roman" w:hAnsi="Calibri" w:cs="Calibri"/>
                <w:lang w:val="en-US"/>
              </w:rPr>
              <w:t>Rating</w:t>
            </w:r>
          </w:p>
        </w:tc>
      </w:tr>
      <w:tr w:rsidR="00CD74C3" w:rsidRPr="00CD74C3" w:rsidTr="00717194">
        <w:trPr>
          <w:cnfStyle w:val="000000100000"/>
          <w:trHeight w:val="300"/>
        </w:trPr>
        <w:tc>
          <w:tcPr>
            <w:cnfStyle w:val="001000000000"/>
            <w:tcW w:w="8095" w:type="dxa"/>
            <w:tcBorders>
              <w:top w:val="single" w:sz="4" w:space="0" w:color="auto"/>
            </w:tcBorders>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lang w:val="en-US"/>
              </w:rPr>
              <w:t>Consistent demonstration of excellence and is an expert in handling responsibility with no supervision/ guidance</w:t>
            </w:r>
          </w:p>
        </w:tc>
        <w:tc>
          <w:tcPr>
            <w:tcW w:w="921" w:type="dxa"/>
            <w:vMerge w:val="restart"/>
            <w:tcBorders>
              <w:top w:val="single" w:sz="4" w:space="0" w:color="auto"/>
            </w:tcBorders>
            <w:noWrap/>
            <w:hideMark/>
          </w:tcPr>
          <w:p w:rsidR="00CD74C3" w:rsidRPr="00CD74C3" w:rsidRDefault="00CD74C3" w:rsidP="00CD74C3">
            <w:pPr>
              <w:jc w:val="center"/>
              <w:cnfStyle w:val="000000100000"/>
              <w:rPr>
                <w:rFonts w:ascii="Calibri" w:eastAsia="Times New Roman" w:hAnsi="Calibri" w:cs="Calibri"/>
                <w:color w:val="000000"/>
                <w:lang w:val="en-US"/>
              </w:rPr>
            </w:pPr>
            <w:r w:rsidRPr="00CD74C3">
              <w:rPr>
                <w:rFonts w:ascii="Calibri" w:eastAsia="Times New Roman" w:hAnsi="Calibri" w:cs="Calibri"/>
                <w:color w:val="000000"/>
                <w:lang w:val="en-US"/>
              </w:rPr>
              <w:t> </w:t>
            </w:r>
            <w:r w:rsidR="004B4E68">
              <w:rPr>
                <w:rFonts w:ascii="Calibri" w:eastAsia="Times New Roman" w:hAnsi="Calibri" w:cs="Calibri"/>
                <w:color w:val="000000"/>
                <w:lang w:val="en-US"/>
              </w:rPr>
              <w:t>4</w:t>
            </w:r>
          </w:p>
        </w:tc>
      </w:tr>
      <w:tr w:rsidR="00CD74C3" w:rsidRPr="00CD74C3" w:rsidTr="00717194">
        <w:trPr>
          <w:trHeight w:val="300"/>
        </w:trPr>
        <w:tc>
          <w:tcPr>
            <w:cnfStyle w:val="001000000000"/>
            <w:tcW w:w="8095" w:type="dxa"/>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lang w:val="en-US"/>
              </w:rPr>
              <w:t>Consistent demonstration of excellence and is an expert in creating impact with respect to time, quality, interpersonal relations &amp; customer experience.</w:t>
            </w:r>
          </w:p>
        </w:tc>
        <w:tc>
          <w:tcPr>
            <w:tcW w:w="921" w:type="dxa"/>
            <w:vMerge/>
            <w:hideMark/>
          </w:tcPr>
          <w:p w:rsidR="00CD74C3" w:rsidRPr="00CD74C3" w:rsidRDefault="00CD74C3" w:rsidP="00CD74C3">
            <w:pPr>
              <w:cnfStyle w:val="000000000000"/>
              <w:rPr>
                <w:rFonts w:ascii="Calibri" w:eastAsia="Times New Roman" w:hAnsi="Calibri" w:cs="Calibri"/>
                <w:color w:val="000000"/>
                <w:lang w:val="en-US"/>
              </w:rPr>
            </w:pPr>
          </w:p>
        </w:tc>
      </w:tr>
      <w:tr w:rsidR="00CD74C3" w:rsidRPr="00CD74C3" w:rsidTr="00717194">
        <w:trPr>
          <w:cnfStyle w:val="000000100000"/>
          <w:trHeight w:val="300"/>
        </w:trPr>
        <w:tc>
          <w:tcPr>
            <w:cnfStyle w:val="001000000000"/>
            <w:tcW w:w="8095" w:type="dxa"/>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lang w:val="en-US"/>
              </w:rPr>
              <w:t>Consistent demonstration of excellence in creating an enriching team experience with a strategic view on leadership &amp; development of others</w:t>
            </w:r>
          </w:p>
        </w:tc>
        <w:tc>
          <w:tcPr>
            <w:tcW w:w="921" w:type="dxa"/>
            <w:vMerge/>
            <w:hideMark/>
          </w:tcPr>
          <w:p w:rsidR="00CD74C3" w:rsidRPr="00CD74C3" w:rsidRDefault="00CD74C3" w:rsidP="00CD74C3">
            <w:pPr>
              <w:cnfStyle w:val="000000100000"/>
              <w:rPr>
                <w:rFonts w:ascii="Calibri" w:eastAsia="Times New Roman" w:hAnsi="Calibri" w:cs="Calibri"/>
                <w:color w:val="000000"/>
                <w:lang w:val="en-US"/>
              </w:rPr>
            </w:pPr>
          </w:p>
        </w:tc>
      </w:tr>
      <w:tr w:rsidR="00CD74C3" w:rsidRPr="00CD74C3" w:rsidTr="00717194">
        <w:trPr>
          <w:trHeight w:val="300"/>
        </w:trPr>
        <w:tc>
          <w:tcPr>
            <w:cnfStyle w:val="001000000000"/>
            <w:tcW w:w="8095" w:type="dxa"/>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lang w:val="en-US"/>
              </w:rPr>
              <w:t>Consistent demonstration of excellence as a master in communication with both external &amp; internal stakeholders with an ability to inspire &amp; influence others.</w:t>
            </w:r>
          </w:p>
        </w:tc>
        <w:tc>
          <w:tcPr>
            <w:tcW w:w="921" w:type="dxa"/>
            <w:vMerge/>
            <w:hideMark/>
          </w:tcPr>
          <w:p w:rsidR="00CD74C3" w:rsidRPr="00CD74C3" w:rsidRDefault="00CD74C3" w:rsidP="00CD74C3">
            <w:pPr>
              <w:cnfStyle w:val="000000000000"/>
              <w:rPr>
                <w:rFonts w:ascii="Calibri" w:eastAsia="Times New Roman" w:hAnsi="Calibri" w:cs="Calibri"/>
                <w:color w:val="000000"/>
                <w:lang w:val="en-US"/>
              </w:rPr>
            </w:pPr>
          </w:p>
        </w:tc>
      </w:tr>
      <w:tr w:rsidR="00CD74C3" w:rsidRPr="00CD74C3" w:rsidTr="00717194">
        <w:trPr>
          <w:cnfStyle w:val="000000100000"/>
          <w:trHeight w:val="300"/>
        </w:trPr>
        <w:tc>
          <w:tcPr>
            <w:cnfStyle w:val="001000000000"/>
            <w:tcW w:w="8095" w:type="dxa"/>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lang w:val="en-US"/>
              </w:rPr>
              <w:t>Consistent demonstration of excellence in creating Impact with cross cultural clients &amp; teams</w:t>
            </w:r>
          </w:p>
        </w:tc>
        <w:tc>
          <w:tcPr>
            <w:tcW w:w="921" w:type="dxa"/>
            <w:vMerge/>
            <w:hideMark/>
          </w:tcPr>
          <w:p w:rsidR="00CD74C3" w:rsidRPr="00CD74C3" w:rsidRDefault="00CD74C3" w:rsidP="00CD74C3">
            <w:pPr>
              <w:cnfStyle w:val="000000100000"/>
              <w:rPr>
                <w:rFonts w:ascii="Calibri" w:eastAsia="Times New Roman" w:hAnsi="Calibri" w:cs="Calibri"/>
                <w:color w:val="000000"/>
                <w:lang w:val="en-US"/>
              </w:rPr>
            </w:pPr>
          </w:p>
        </w:tc>
      </w:tr>
      <w:tr w:rsidR="00CD74C3" w:rsidRPr="00CD74C3" w:rsidTr="00717194">
        <w:trPr>
          <w:trHeight w:val="300"/>
        </w:trPr>
        <w:tc>
          <w:tcPr>
            <w:cnfStyle w:val="001000000000"/>
            <w:tcW w:w="8095" w:type="dxa"/>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lang w:val="en-US"/>
              </w:rPr>
              <w:t>Consistent demonstration of excellence and is an expert in any role- Internal /customer facing</w:t>
            </w:r>
          </w:p>
        </w:tc>
        <w:tc>
          <w:tcPr>
            <w:tcW w:w="921" w:type="dxa"/>
            <w:vMerge/>
            <w:hideMark/>
          </w:tcPr>
          <w:p w:rsidR="00CD74C3" w:rsidRPr="00CD74C3" w:rsidRDefault="00CD74C3" w:rsidP="00CD74C3">
            <w:pPr>
              <w:cnfStyle w:val="000000000000"/>
              <w:rPr>
                <w:rFonts w:ascii="Calibri" w:eastAsia="Times New Roman" w:hAnsi="Calibri" w:cs="Calibri"/>
                <w:color w:val="000000"/>
                <w:lang w:val="en-US"/>
              </w:rPr>
            </w:pPr>
          </w:p>
        </w:tc>
      </w:tr>
      <w:tr w:rsidR="00CD74C3" w:rsidRPr="00CD74C3" w:rsidTr="00717194">
        <w:trPr>
          <w:cnfStyle w:val="000000100000"/>
          <w:trHeight w:val="300"/>
        </w:trPr>
        <w:tc>
          <w:tcPr>
            <w:cnfStyle w:val="001000000000"/>
            <w:tcW w:w="8095" w:type="dxa"/>
            <w:noWrap/>
            <w:hideMark/>
          </w:tcPr>
          <w:p w:rsidR="00CD74C3" w:rsidRPr="00CD74C3" w:rsidRDefault="00CD74C3" w:rsidP="00CD74C3">
            <w:pPr>
              <w:pStyle w:val="ListParagraph"/>
              <w:numPr>
                <w:ilvl w:val="0"/>
                <w:numId w:val="7"/>
              </w:numPr>
              <w:rPr>
                <w:rFonts w:ascii="Calibri" w:eastAsia="Times New Roman" w:hAnsi="Calibri" w:cs="Calibri"/>
                <w:b w:val="0"/>
                <w:color w:val="000000"/>
                <w:sz w:val="20"/>
                <w:lang w:val="en-US"/>
              </w:rPr>
            </w:pPr>
            <w:r w:rsidRPr="00CD74C3">
              <w:rPr>
                <w:rFonts w:ascii="Calibri" w:eastAsia="Times New Roman" w:hAnsi="Calibri" w:cs="Calibri"/>
                <w:b w:val="0"/>
                <w:color w:val="000000"/>
                <w:sz w:val="20"/>
                <w:lang w:val="en-US"/>
              </w:rPr>
              <w:t>Consistent demonstration of excellence and is an expert in project delivery across domain and /or technical areas</w:t>
            </w:r>
          </w:p>
        </w:tc>
        <w:tc>
          <w:tcPr>
            <w:tcW w:w="921" w:type="dxa"/>
            <w:vMerge/>
            <w:hideMark/>
          </w:tcPr>
          <w:p w:rsidR="00CD74C3" w:rsidRPr="00CD74C3" w:rsidRDefault="00CD74C3" w:rsidP="00CD74C3">
            <w:pPr>
              <w:cnfStyle w:val="000000100000"/>
              <w:rPr>
                <w:rFonts w:ascii="Calibri" w:eastAsia="Times New Roman" w:hAnsi="Calibri" w:cs="Calibri"/>
                <w:color w:val="000000"/>
                <w:lang w:val="en-US"/>
              </w:rPr>
            </w:pPr>
          </w:p>
        </w:tc>
      </w:tr>
    </w:tbl>
    <w:p w:rsidR="00C338F2" w:rsidRDefault="00C338F2" w:rsidP="009D5F29">
      <w:pPr>
        <w:spacing w:after="0" w:line="240" w:lineRule="auto"/>
        <w:rPr>
          <w:rFonts w:asciiTheme="majorHAnsi" w:eastAsiaTheme="majorEastAsia" w:hAnsiTheme="majorHAnsi" w:cstheme="majorBidi"/>
          <w:bCs/>
          <w:sz w:val="20"/>
        </w:rPr>
      </w:pPr>
    </w:p>
    <w:p w:rsidR="00CD74C3" w:rsidRPr="00C338F2" w:rsidRDefault="009D5F29" w:rsidP="009D5F29">
      <w:pPr>
        <w:spacing w:after="0" w:line="240" w:lineRule="auto"/>
        <w:rPr>
          <w:rFonts w:asciiTheme="majorHAnsi" w:eastAsiaTheme="majorEastAsia" w:hAnsiTheme="majorHAnsi" w:cstheme="majorBidi"/>
          <w:bCs/>
          <w:sz w:val="20"/>
        </w:rPr>
      </w:pPr>
      <w:r w:rsidRPr="00C338F2">
        <w:rPr>
          <w:rFonts w:asciiTheme="majorHAnsi" w:eastAsiaTheme="majorEastAsia" w:hAnsiTheme="majorHAnsi" w:cstheme="majorBidi"/>
          <w:bCs/>
          <w:sz w:val="20"/>
        </w:rPr>
        <w:t>*Above parameter are exceptional qualities of an associate exh</w:t>
      </w:r>
      <w:r w:rsidR="00C338F2" w:rsidRPr="00C338F2">
        <w:rPr>
          <w:rFonts w:asciiTheme="majorHAnsi" w:eastAsiaTheme="majorEastAsia" w:hAnsiTheme="majorHAnsi" w:cstheme="majorBidi"/>
          <w:bCs/>
          <w:sz w:val="20"/>
        </w:rPr>
        <w:t xml:space="preserve">ibited and </w:t>
      </w:r>
      <w:r w:rsidR="00717194">
        <w:rPr>
          <w:rFonts w:asciiTheme="majorHAnsi" w:eastAsiaTheme="majorEastAsia" w:hAnsiTheme="majorHAnsi" w:cstheme="majorBidi"/>
          <w:bCs/>
          <w:sz w:val="20"/>
        </w:rPr>
        <w:t xml:space="preserve">overall rating should be marked as per above legend </w:t>
      </w:r>
      <w:r w:rsidR="00717194" w:rsidRPr="00717194">
        <w:rPr>
          <w:rFonts w:asciiTheme="majorHAnsi" w:eastAsiaTheme="majorEastAsia" w:hAnsiTheme="majorHAnsi" w:cstheme="majorBidi"/>
          <w:bCs/>
          <w:sz w:val="20"/>
        </w:rPr>
        <w:t>(1 – Least, 5 – Highest)</w:t>
      </w:r>
    </w:p>
    <w:p w:rsidR="009D5F29" w:rsidRPr="00CD74C3" w:rsidRDefault="009D5F29" w:rsidP="00CD74C3">
      <w:pPr>
        <w:spacing w:after="0" w:line="240" w:lineRule="auto"/>
        <w:rPr>
          <w:rFonts w:asciiTheme="majorHAnsi" w:eastAsiaTheme="majorEastAsia" w:hAnsiTheme="majorHAnsi" w:cstheme="majorBidi"/>
          <w:b/>
          <w:bCs/>
        </w:rPr>
      </w:pPr>
    </w:p>
    <w:tbl>
      <w:tblPr>
        <w:tblStyle w:val="LightList-Accent1"/>
        <w:tblW w:w="9953" w:type="dxa"/>
        <w:tblLook w:val="04A0"/>
      </w:tblPr>
      <w:tblGrid>
        <w:gridCol w:w="9953"/>
      </w:tblGrid>
      <w:tr w:rsidR="008B1491" w:rsidTr="000877C6">
        <w:trPr>
          <w:cnfStyle w:val="100000000000"/>
          <w:trHeight w:hRule="exact" w:val="507"/>
        </w:trPr>
        <w:tc>
          <w:tcPr>
            <w:cnfStyle w:val="001000000000"/>
            <w:tcW w:w="9953" w:type="dxa"/>
          </w:tcPr>
          <w:p w:rsidR="008B1491" w:rsidRDefault="008B1491" w:rsidP="006E54A0">
            <w:r w:rsidRPr="008B1491">
              <w:t>Appraisee’s Key Strengths: (To include Self / Domain / Technical)</w:t>
            </w:r>
          </w:p>
        </w:tc>
      </w:tr>
      <w:tr w:rsidR="008B1491" w:rsidTr="000877C6">
        <w:trPr>
          <w:cnfStyle w:val="000000100000"/>
          <w:trHeight w:hRule="exact" w:val="2286"/>
        </w:trPr>
        <w:tc>
          <w:tcPr>
            <w:cnfStyle w:val="001000000000"/>
            <w:tcW w:w="9953" w:type="dxa"/>
          </w:tcPr>
          <w:p w:rsidR="008B1491" w:rsidRDefault="0010571E" w:rsidP="00285CE1">
            <w:pPr>
              <w:pStyle w:val="ListParagraph"/>
              <w:numPr>
                <w:ilvl w:val="0"/>
                <w:numId w:val="10"/>
              </w:numPr>
            </w:pPr>
            <w:r>
              <w:lastRenderedPageBreak/>
              <w:t>Up skilled</w:t>
            </w:r>
            <w:r w:rsidR="00285CE1">
              <w:t xml:space="preserve"> himself in automation of his own interest.</w:t>
            </w:r>
          </w:p>
          <w:p w:rsidR="00285CE1" w:rsidRDefault="004B0119" w:rsidP="00285CE1">
            <w:pPr>
              <w:pStyle w:val="ListParagraph"/>
              <w:numPr>
                <w:ilvl w:val="0"/>
                <w:numId w:val="10"/>
              </w:numPr>
            </w:pPr>
            <w:r>
              <w:t>Maintain good rapo with Client and team members</w:t>
            </w:r>
            <w:r w:rsidR="00586F35">
              <w:t>.</w:t>
            </w:r>
          </w:p>
          <w:p w:rsidR="00C9469A" w:rsidRDefault="00C9469A" w:rsidP="00285CE1">
            <w:pPr>
              <w:pStyle w:val="ListParagraph"/>
              <w:numPr>
                <w:ilvl w:val="0"/>
                <w:numId w:val="10"/>
              </w:numPr>
            </w:pPr>
            <w:r>
              <w:t xml:space="preserve">Smart worker and he </w:t>
            </w:r>
            <w:r w:rsidR="003E11C3">
              <w:t>have</w:t>
            </w:r>
            <w:r>
              <w:t xml:space="preserve"> potential to learn all the applications with in short </w:t>
            </w:r>
            <w:r w:rsidR="00C809B6">
              <w:t>span</w:t>
            </w:r>
            <w:r>
              <w:t>.</w:t>
            </w:r>
          </w:p>
          <w:p w:rsidR="00C9469A" w:rsidRDefault="00C809B6" w:rsidP="00285CE1">
            <w:pPr>
              <w:pStyle w:val="ListParagraph"/>
              <w:numPr>
                <w:ilvl w:val="0"/>
                <w:numId w:val="10"/>
              </w:numPr>
            </w:pPr>
            <w:r>
              <w:t xml:space="preserve">Supports team </w:t>
            </w:r>
            <w:r w:rsidR="00C9469A">
              <w:t xml:space="preserve">by extending </w:t>
            </w:r>
            <w:r>
              <w:t xml:space="preserve">work </w:t>
            </w:r>
            <w:r w:rsidR="00C9469A">
              <w:t>hours and weekends</w:t>
            </w:r>
            <w:r>
              <w:t xml:space="preserve"> during Peak execution</w:t>
            </w:r>
            <w:r w:rsidR="00C9469A">
              <w:t>.</w:t>
            </w:r>
          </w:p>
          <w:p w:rsidR="00871BF6" w:rsidRDefault="00962D7C" w:rsidP="00285CE1">
            <w:pPr>
              <w:pStyle w:val="ListParagraph"/>
              <w:numPr>
                <w:ilvl w:val="0"/>
                <w:numId w:val="10"/>
              </w:numPr>
            </w:pPr>
            <w:r>
              <w:t xml:space="preserve">Has Capability of </w:t>
            </w:r>
            <w:r w:rsidR="000877C6">
              <w:t>manag</w:t>
            </w:r>
            <w:r>
              <w:t xml:space="preserve">ing </w:t>
            </w:r>
            <w:r w:rsidR="000877C6">
              <w:t xml:space="preserve">the team </w:t>
            </w:r>
            <w:r>
              <w:t>in absence of Lead</w:t>
            </w:r>
            <w:r w:rsidR="00331A8B">
              <w:t>.</w:t>
            </w:r>
          </w:p>
          <w:p w:rsidR="000877C6" w:rsidRDefault="00634A9F" w:rsidP="00285CE1">
            <w:pPr>
              <w:pStyle w:val="ListParagraph"/>
              <w:numPr>
                <w:ilvl w:val="0"/>
                <w:numId w:val="10"/>
              </w:numPr>
            </w:pPr>
            <w:r>
              <w:t>Overall we can see good leadership skills in him.</w:t>
            </w:r>
          </w:p>
          <w:p w:rsidR="00C9469A" w:rsidRPr="00C9469A" w:rsidRDefault="00C9469A" w:rsidP="00C9469A"/>
          <w:p w:rsidR="00C9469A" w:rsidRDefault="00C9469A" w:rsidP="00C9469A"/>
          <w:p w:rsidR="00C9469A" w:rsidRDefault="00C9469A" w:rsidP="00C9469A"/>
          <w:p w:rsidR="00C9469A" w:rsidRDefault="00C9469A" w:rsidP="00C9469A"/>
          <w:p w:rsidR="00C9469A" w:rsidRPr="00C9469A" w:rsidRDefault="00C9469A" w:rsidP="00C9469A"/>
          <w:p w:rsidR="00C9469A" w:rsidRPr="00285CE1" w:rsidRDefault="00C9469A" w:rsidP="00285CE1">
            <w:pPr>
              <w:pStyle w:val="ListParagraph"/>
              <w:numPr>
                <w:ilvl w:val="0"/>
                <w:numId w:val="10"/>
              </w:numPr>
            </w:pPr>
          </w:p>
          <w:p w:rsidR="008B1491" w:rsidRDefault="008B1491" w:rsidP="006E54A0"/>
          <w:p w:rsidR="008B1491" w:rsidRDefault="008B1491" w:rsidP="006E54A0"/>
          <w:p w:rsidR="008B1491" w:rsidRDefault="008B1491" w:rsidP="006E54A0"/>
          <w:p w:rsidR="008B1491" w:rsidRDefault="008B1491" w:rsidP="006E54A0"/>
          <w:p w:rsidR="008B1491" w:rsidRDefault="008B1491" w:rsidP="006E54A0"/>
          <w:p w:rsidR="008B1491" w:rsidRDefault="008B1491" w:rsidP="006E54A0"/>
          <w:p w:rsidR="008B1491" w:rsidRDefault="008B1491" w:rsidP="006E54A0"/>
          <w:p w:rsidR="008B1491" w:rsidRDefault="008B1491" w:rsidP="006E54A0"/>
          <w:p w:rsidR="008B1491" w:rsidRDefault="008B1491" w:rsidP="006E54A0"/>
          <w:p w:rsidR="008B1491" w:rsidRDefault="008B1491" w:rsidP="006E54A0"/>
          <w:p w:rsidR="008B1491" w:rsidRPr="002479BD" w:rsidRDefault="008B1491" w:rsidP="006E54A0"/>
        </w:tc>
      </w:tr>
    </w:tbl>
    <w:tbl>
      <w:tblPr>
        <w:tblStyle w:val="LightList-Accent1"/>
        <w:tblpPr w:leftFromText="180" w:rightFromText="180" w:vertAnchor="text" w:horzAnchor="margin" w:tblpY="467"/>
        <w:tblW w:w="0" w:type="auto"/>
        <w:tblLook w:val="04A0"/>
      </w:tblPr>
      <w:tblGrid>
        <w:gridCol w:w="9006"/>
      </w:tblGrid>
      <w:tr w:rsidR="00717194" w:rsidTr="00717194">
        <w:trPr>
          <w:cnfStyle w:val="100000000000"/>
        </w:trPr>
        <w:tc>
          <w:tcPr>
            <w:cnfStyle w:val="001000000000"/>
            <w:tcW w:w="9006" w:type="dxa"/>
          </w:tcPr>
          <w:p w:rsidR="00717194" w:rsidRDefault="00717194" w:rsidP="00717194">
            <w:r w:rsidRPr="008B1491">
              <w:t>Appraisee’s Areas for Improvement: (To include Domain / Technical / Self-development)</w:t>
            </w:r>
          </w:p>
        </w:tc>
      </w:tr>
      <w:tr w:rsidR="00717194" w:rsidTr="00717194">
        <w:trPr>
          <w:cnfStyle w:val="000000100000"/>
          <w:trHeight w:hRule="exact" w:val="1008"/>
        </w:trPr>
        <w:tc>
          <w:tcPr>
            <w:cnfStyle w:val="001000000000"/>
            <w:tcW w:w="9006" w:type="dxa"/>
          </w:tcPr>
          <w:p w:rsidR="00717194" w:rsidRDefault="00717194" w:rsidP="00717194"/>
          <w:p w:rsidR="00717194" w:rsidRDefault="005B6293" w:rsidP="005B6293">
            <w:pPr>
              <w:pStyle w:val="ListParagraph"/>
              <w:numPr>
                <w:ilvl w:val="0"/>
                <w:numId w:val="10"/>
              </w:numPr>
            </w:pPr>
            <w:r>
              <w:t>Need to implement his automation knowledge in the project.</w:t>
            </w:r>
          </w:p>
          <w:p w:rsidR="0056661D" w:rsidRDefault="0056661D" w:rsidP="005B6293">
            <w:pPr>
              <w:pStyle w:val="ListParagraph"/>
              <w:numPr>
                <w:ilvl w:val="0"/>
                <w:numId w:val="10"/>
              </w:numPr>
            </w:pPr>
            <w:r>
              <w:t xml:space="preserve">Can be more </w:t>
            </w:r>
            <w:r w:rsidR="00B06A3E">
              <w:t>commanding</w:t>
            </w:r>
            <w:r>
              <w:t xml:space="preserve"> rather than polite approach.</w:t>
            </w:r>
          </w:p>
          <w:p w:rsidR="005B6293" w:rsidRPr="005B6293" w:rsidRDefault="005B6293" w:rsidP="005B6293">
            <w:pPr>
              <w:pStyle w:val="ListParagraph"/>
            </w:pPr>
          </w:p>
          <w:p w:rsidR="00717194" w:rsidRDefault="00717194" w:rsidP="00717194"/>
          <w:p w:rsidR="00717194" w:rsidRDefault="00717194" w:rsidP="00717194"/>
          <w:p w:rsidR="00717194" w:rsidRDefault="00717194" w:rsidP="00717194"/>
          <w:p w:rsidR="00717194" w:rsidRDefault="00717194" w:rsidP="00717194"/>
          <w:p w:rsidR="00717194" w:rsidRDefault="00717194" w:rsidP="00717194"/>
          <w:p w:rsidR="00717194" w:rsidRDefault="00717194" w:rsidP="00717194"/>
          <w:p w:rsidR="00717194" w:rsidRDefault="00717194" w:rsidP="00717194"/>
          <w:p w:rsidR="00717194" w:rsidRDefault="00717194" w:rsidP="00717194"/>
          <w:p w:rsidR="00717194" w:rsidRDefault="00717194" w:rsidP="00717194"/>
          <w:p w:rsidR="00717194" w:rsidRPr="002479BD" w:rsidRDefault="00717194" w:rsidP="00717194"/>
        </w:tc>
      </w:tr>
    </w:tbl>
    <w:tbl>
      <w:tblPr>
        <w:tblStyle w:val="MediumGrid3-Accent1"/>
        <w:tblpPr w:leftFromText="180" w:rightFromText="180" w:vertAnchor="text" w:horzAnchor="margin" w:tblpY="1877"/>
        <w:tblW w:w="5130" w:type="pct"/>
        <w:tblLook w:val="04A0"/>
      </w:tblPr>
      <w:tblGrid>
        <w:gridCol w:w="4312"/>
        <w:gridCol w:w="5170"/>
      </w:tblGrid>
      <w:tr w:rsidR="00717194" w:rsidTr="00962D7C">
        <w:trPr>
          <w:cnfStyle w:val="100000000000"/>
          <w:trHeight w:val="283"/>
        </w:trPr>
        <w:tc>
          <w:tcPr>
            <w:cnfStyle w:val="001000000000"/>
            <w:tcW w:w="2274" w:type="pct"/>
          </w:tcPr>
          <w:p w:rsidR="00717194" w:rsidRPr="00950197" w:rsidRDefault="00717194" w:rsidP="00717194">
            <w:pPr>
              <w:jc w:val="center"/>
            </w:pPr>
            <w:r w:rsidRPr="00950197">
              <w:t>Description</w:t>
            </w:r>
          </w:p>
        </w:tc>
        <w:tc>
          <w:tcPr>
            <w:tcW w:w="2726" w:type="pct"/>
          </w:tcPr>
          <w:p w:rsidR="00717194" w:rsidRPr="00CD03CA" w:rsidRDefault="00717194" w:rsidP="00717194">
            <w:pPr>
              <w:jc w:val="center"/>
              <w:cnfStyle w:val="100000000000"/>
              <w:rPr>
                <w:b w:val="0"/>
              </w:rPr>
            </w:pPr>
            <w:r>
              <w:t>Feedback</w:t>
            </w:r>
          </w:p>
        </w:tc>
      </w:tr>
      <w:tr w:rsidR="00717194" w:rsidTr="00962D7C">
        <w:trPr>
          <w:cnfStyle w:val="000000100000"/>
          <w:trHeight w:val="565"/>
        </w:trPr>
        <w:tc>
          <w:tcPr>
            <w:cnfStyle w:val="001000000000"/>
            <w:tcW w:w="2274" w:type="pct"/>
          </w:tcPr>
          <w:p w:rsidR="00717194" w:rsidRDefault="00D32BD8" w:rsidP="00D32BD8">
            <w:r>
              <w:t xml:space="preserve">Performance </w:t>
            </w:r>
            <w:r w:rsidR="00717194">
              <w:t>Overall Rating (1 – Least, 5 – Highest)</w:t>
            </w:r>
          </w:p>
        </w:tc>
        <w:tc>
          <w:tcPr>
            <w:tcW w:w="2726" w:type="pct"/>
          </w:tcPr>
          <w:p w:rsidR="00717194" w:rsidRDefault="00285CE1" w:rsidP="00717194">
            <w:pPr>
              <w:cnfStyle w:val="000000100000"/>
            </w:pPr>
            <w:r>
              <w:t>4</w:t>
            </w:r>
          </w:p>
        </w:tc>
      </w:tr>
      <w:tr w:rsidR="00717194" w:rsidTr="00962D7C">
        <w:trPr>
          <w:trHeight w:val="283"/>
        </w:trPr>
        <w:tc>
          <w:tcPr>
            <w:cnfStyle w:val="001000000000"/>
            <w:tcW w:w="2274" w:type="pct"/>
          </w:tcPr>
          <w:p w:rsidR="00717194" w:rsidRDefault="00717194" w:rsidP="00717194">
            <w:r w:rsidRPr="00873EE4">
              <w:t>Specific</w:t>
            </w:r>
            <w:r>
              <w:t xml:space="preserve"> input for the appraiser if any</w:t>
            </w:r>
          </w:p>
        </w:tc>
        <w:tc>
          <w:tcPr>
            <w:tcW w:w="2726" w:type="pct"/>
          </w:tcPr>
          <w:p w:rsidR="00717194" w:rsidRDefault="00904D48" w:rsidP="00717194">
            <w:pPr>
              <w:cnfStyle w:val="000000000000"/>
            </w:pPr>
            <w:r>
              <w:t>High contributor, Suggest Can be moved to next level</w:t>
            </w:r>
          </w:p>
        </w:tc>
      </w:tr>
      <w:tr w:rsidR="00717194" w:rsidTr="00962D7C">
        <w:trPr>
          <w:cnfStyle w:val="000000100000"/>
          <w:trHeight w:val="314"/>
        </w:trPr>
        <w:tc>
          <w:tcPr>
            <w:cnfStyle w:val="001000000000"/>
            <w:tcW w:w="2274" w:type="pct"/>
          </w:tcPr>
          <w:p w:rsidR="00717194" w:rsidRDefault="00717194" w:rsidP="00717194">
            <w:r w:rsidRPr="00873EE4">
              <w:t>Recommendation for promotion</w:t>
            </w:r>
            <w:r>
              <w:t>?</w:t>
            </w:r>
          </w:p>
        </w:tc>
        <w:sdt>
          <w:sdtPr>
            <w:alias w:val="Yes"/>
            <w:tag w:val="Yes"/>
            <w:id w:val="-1972278334"/>
          </w:sdtPr>
          <w:sdtContent>
            <w:tc>
              <w:tcPr>
                <w:tcW w:w="2726" w:type="pct"/>
              </w:tcPr>
              <w:p w:rsidR="00717194" w:rsidRDefault="00717194" w:rsidP="00717194">
                <w:pPr>
                  <w:cnfStyle w:val="000000100000"/>
                </w:pPr>
                <w:r>
                  <w:rPr>
                    <w:rFonts w:ascii="MS Gothic" w:eastAsia="MS Gothic" w:hAnsi="MS Gothic" w:hint="eastAsia"/>
                  </w:rPr>
                  <w:t>☐</w:t>
                </w:r>
                <w:r w:rsidR="00542D89">
                  <w:rPr>
                    <w:rFonts w:ascii="MS Gothic" w:eastAsia="MS Gothic" w:hAnsi="MS Gothic"/>
                  </w:rPr>
                  <w:t xml:space="preserve"> Yes</w:t>
                </w:r>
              </w:p>
            </w:tc>
          </w:sdtContent>
        </w:sdt>
      </w:tr>
    </w:tbl>
    <w:p w:rsidR="00873EE4" w:rsidRDefault="00873EE4" w:rsidP="00B04523">
      <w:pPr>
        <w:spacing w:line="240" w:lineRule="auto"/>
      </w:pPr>
    </w:p>
    <w:sectPr w:rsidR="00873EE4" w:rsidSect="00BD5C9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0C8" w:rsidRDefault="003D60C8" w:rsidP="004C7029">
      <w:pPr>
        <w:spacing w:after="0" w:line="240" w:lineRule="auto"/>
      </w:pPr>
      <w:r>
        <w:separator/>
      </w:r>
    </w:p>
  </w:endnote>
  <w:endnote w:type="continuationSeparator" w:id="0">
    <w:p w:rsidR="003D60C8" w:rsidRDefault="003D60C8" w:rsidP="004C70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029" w:rsidRDefault="004C7029">
    <w:pPr>
      <w:pStyle w:val="Footer"/>
      <w:pBdr>
        <w:bottom w:val="single" w:sz="12" w:space="1" w:color="auto"/>
      </w:pBdr>
      <w:rPr>
        <w:b/>
      </w:rPr>
    </w:pPr>
  </w:p>
  <w:p w:rsidR="004C7029" w:rsidRPr="004C7029" w:rsidRDefault="004C7029">
    <w:pPr>
      <w:pStyle w:val="Footer"/>
      <w:rPr>
        <w:b/>
      </w:rPr>
    </w:pPr>
    <w:r w:rsidRPr="004C7029">
      <w:rPr>
        <w:b/>
      </w:rPr>
      <w:t>Maveric Systems Ltd.</w:t>
    </w:r>
    <w:r w:rsidRPr="004C7029">
      <w:rPr>
        <w:b/>
      </w:rPr>
      <w:tab/>
    </w:r>
    <w:r w:rsidRPr="004C7029">
      <w:rPr>
        <w:b/>
      </w:rPr>
      <w:tab/>
      <w:t>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0C8" w:rsidRDefault="003D60C8" w:rsidP="004C7029">
      <w:pPr>
        <w:spacing w:after="0" w:line="240" w:lineRule="auto"/>
      </w:pPr>
      <w:r>
        <w:separator/>
      </w:r>
    </w:p>
  </w:footnote>
  <w:footnote w:type="continuationSeparator" w:id="0">
    <w:p w:rsidR="003D60C8" w:rsidRDefault="003D60C8" w:rsidP="004C70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029" w:rsidRDefault="004C7029">
    <w:pPr>
      <w:pStyle w:val="Header"/>
      <w:pBdr>
        <w:bottom w:val="single" w:sz="12" w:space="1" w:color="auto"/>
      </w:pBdr>
      <w:rPr>
        <w:b/>
      </w:rPr>
    </w:pPr>
    <w:r>
      <w:rPr>
        <w:noProof/>
        <w:lang w:val="en-GB" w:eastAsia="en-GB"/>
      </w:rPr>
      <w:drawing>
        <wp:inline distT="0" distB="0" distL="0" distR="0">
          <wp:extent cx="1304212" cy="501162"/>
          <wp:effectExtent l="0" t="0" r="0" b="0"/>
          <wp:docPr id="2" name="Picture 2" descr="maveri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ric-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0354" cy="503522"/>
                  </a:xfrm>
                  <a:prstGeom prst="rect">
                    <a:avLst/>
                  </a:prstGeom>
                  <a:noFill/>
                  <a:ln>
                    <a:noFill/>
                  </a:ln>
                </pic:spPr>
              </pic:pic>
            </a:graphicData>
          </a:graphic>
        </wp:inline>
      </w:drawing>
    </w:r>
    <w:r>
      <w:tab/>
    </w:r>
    <w:r>
      <w:tab/>
    </w:r>
    <w:r w:rsidRPr="004C7029">
      <w:rPr>
        <w:b/>
      </w:rPr>
      <w:t>Appraisal | Supplementary Feedback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2068"/>
    <w:multiLevelType w:val="hybridMultilevel"/>
    <w:tmpl w:val="B6B6F742"/>
    <w:lvl w:ilvl="0" w:tplc="8ECCAB9C">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D0ADB"/>
    <w:multiLevelType w:val="hybridMultilevel"/>
    <w:tmpl w:val="AAAC2B8A"/>
    <w:lvl w:ilvl="0" w:tplc="8ECCAB9C">
      <w:start w:val="1"/>
      <w:numFmt w:val="bullet"/>
      <w:lvlText w:val="•"/>
      <w:lvlJc w:val="left"/>
      <w:pPr>
        <w:tabs>
          <w:tab w:val="num" w:pos="720"/>
        </w:tabs>
        <w:ind w:left="720" w:hanging="360"/>
      </w:pPr>
      <w:rPr>
        <w:rFonts w:ascii="Times New Roman" w:hAnsi="Times New Roman" w:hint="default"/>
      </w:rPr>
    </w:lvl>
    <w:lvl w:ilvl="1" w:tplc="11AA0214">
      <w:start w:val="25"/>
      <w:numFmt w:val="bullet"/>
      <w:lvlText w:val="•"/>
      <w:lvlJc w:val="left"/>
      <w:pPr>
        <w:tabs>
          <w:tab w:val="num" w:pos="1440"/>
        </w:tabs>
        <w:ind w:left="1440" w:hanging="360"/>
      </w:pPr>
      <w:rPr>
        <w:rFonts w:ascii="Times New Roman" w:hAnsi="Times New Roman" w:hint="default"/>
      </w:rPr>
    </w:lvl>
    <w:lvl w:ilvl="2" w:tplc="F8768E12" w:tentative="1">
      <w:start w:val="1"/>
      <w:numFmt w:val="bullet"/>
      <w:lvlText w:val="•"/>
      <w:lvlJc w:val="left"/>
      <w:pPr>
        <w:tabs>
          <w:tab w:val="num" w:pos="2160"/>
        </w:tabs>
        <w:ind w:left="2160" w:hanging="360"/>
      </w:pPr>
      <w:rPr>
        <w:rFonts w:ascii="Times New Roman" w:hAnsi="Times New Roman" w:hint="default"/>
      </w:rPr>
    </w:lvl>
    <w:lvl w:ilvl="3" w:tplc="F4CA6972" w:tentative="1">
      <w:start w:val="1"/>
      <w:numFmt w:val="bullet"/>
      <w:lvlText w:val="•"/>
      <w:lvlJc w:val="left"/>
      <w:pPr>
        <w:tabs>
          <w:tab w:val="num" w:pos="2880"/>
        </w:tabs>
        <w:ind w:left="2880" w:hanging="360"/>
      </w:pPr>
      <w:rPr>
        <w:rFonts w:ascii="Times New Roman" w:hAnsi="Times New Roman" w:hint="default"/>
      </w:rPr>
    </w:lvl>
    <w:lvl w:ilvl="4" w:tplc="94B69A6C" w:tentative="1">
      <w:start w:val="1"/>
      <w:numFmt w:val="bullet"/>
      <w:lvlText w:val="•"/>
      <w:lvlJc w:val="left"/>
      <w:pPr>
        <w:tabs>
          <w:tab w:val="num" w:pos="3600"/>
        </w:tabs>
        <w:ind w:left="3600" w:hanging="360"/>
      </w:pPr>
      <w:rPr>
        <w:rFonts w:ascii="Times New Roman" w:hAnsi="Times New Roman" w:hint="default"/>
      </w:rPr>
    </w:lvl>
    <w:lvl w:ilvl="5" w:tplc="CE08C366" w:tentative="1">
      <w:start w:val="1"/>
      <w:numFmt w:val="bullet"/>
      <w:lvlText w:val="•"/>
      <w:lvlJc w:val="left"/>
      <w:pPr>
        <w:tabs>
          <w:tab w:val="num" w:pos="4320"/>
        </w:tabs>
        <w:ind w:left="4320" w:hanging="360"/>
      </w:pPr>
      <w:rPr>
        <w:rFonts w:ascii="Times New Roman" w:hAnsi="Times New Roman" w:hint="default"/>
      </w:rPr>
    </w:lvl>
    <w:lvl w:ilvl="6" w:tplc="966C4906" w:tentative="1">
      <w:start w:val="1"/>
      <w:numFmt w:val="bullet"/>
      <w:lvlText w:val="•"/>
      <w:lvlJc w:val="left"/>
      <w:pPr>
        <w:tabs>
          <w:tab w:val="num" w:pos="5040"/>
        </w:tabs>
        <w:ind w:left="5040" w:hanging="360"/>
      </w:pPr>
      <w:rPr>
        <w:rFonts w:ascii="Times New Roman" w:hAnsi="Times New Roman" w:hint="default"/>
      </w:rPr>
    </w:lvl>
    <w:lvl w:ilvl="7" w:tplc="B75CD582" w:tentative="1">
      <w:start w:val="1"/>
      <w:numFmt w:val="bullet"/>
      <w:lvlText w:val="•"/>
      <w:lvlJc w:val="left"/>
      <w:pPr>
        <w:tabs>
          <w:tab w:val="num" w:pos="5760"/>
        </w:tabs>
        <w:ind w:left="5760" w:hanging="360"/>
      </w:pPr>
      <w:rPr>
        <w:rFonts w:ascii="Times New Roman" w:hAnsi="Times New Roman" w:hint="default"/>
      </w:rPr>
    </w:lvl>
    <w:lvl w:ilvl="8" w:tplc="91283D2E" w:tentative="1">
      <w:start w:val="1"/>
      <w:numFmt w:val="bullet"/>
      <w:lvlText w:val="•"/>
      <w:lvlJc w:val="left"/>
      <w:pPr>
        <w:tabs>
          <w:tab w:val="num" w:pos="6480"/>
        </w:tabs>
        <w:ind w:left="6480" w:hanging="360"/>
      </w:pPr>
      <w:rPr>
        <w:rFonts w:ascii="Times New Roman" w:hAnsi="Times New Roman" w:hint="default"/>
      </w:rPr>
    </w:lvl>
  </w:abstractNum>
  <w:abstractNum w:abstractNumId="2">
    <w:nsid w:val="28366958"/>
    <w:multiLevelType w:val="hybridMultilevel"/>
    <w:tmpl w:val="57141E62"/>
    <w:lvl w:ilvl="0" w:tplc="F174A986">
      <w:start w:val="1"/>
      <w:numFmt w:val="bullet"/>
      <w:lvlText w:val="•"/>
      <w:lvlJc w:val="left"/>
      <w:pPr>
        <w:tabs>
          <w:tab w:val="num" w:pos="720"/>
        </w:tabs>
        <w:ind w:left="720" w:hanging="360"/>
      </w:pPr>
      <w:rPr>
        <w:rFonts w:ascii="Times New Roman" w:hAnsi="Times New Roman" w:hint="default"/>
      </w:rPr>
    </w:lvl>
    <w:lvl w:ilvl="1" w:tplc="FCB2FB2A" w:tentative="1">
      <w:start w:val="1"/>
      <w:numFmt w:val="bullet"/>
      <w:lvlText w:val="•"/>
      <w:lvlJc w:val="left"/>
      <w:pPr>
        <w:tabs>
          <w:tab w:val="num" w:pos="1440"/>
        </w:tabs>
        <w:ind w:left="1440" w:hanging="360"/>
      </w:pPr>
      <w:rPr>
        <w:rFonts w:ascii="Times New Roman" w:hAnsi="Times New Roman" w:hint="default"/>
      </w:rPr>
    </w:lvl>
    <w:lvl w:ilvl="2" w:tplc="FF6A3636" w:tentative="1">
      <w:start w:val="1"/>
      <w:numFmt w:val="bullet"/>
      <w:lvlText w:val="•"/>
      <w:lvlJc w:val="left"/>
      <w:pPr>
        <w:tabs>
          <w:tab w:val="num" w:pos="2160"/>
        </w:tabs>
        <w:ind w:left="2160" w:hanging="360"/>
      </w:pPr>
      <w:rPr>
        <w:rFonts w:ascii="Times New Roman" w:hAnsi="Times New Roman" w:hint="default"/>
      </w:rPr>
    </w:lvl>
    <w:lvl w:ilvl="3" w:tplc="391676A0" w:tentative="1">
      <w:start w:val="1"/>
      <w:numFmt w:val="bullet"/>
      <w:lvlText w:val="•"/>
      <w:lvlJc w:val="left"/>
      <w:pPr>
        <w:tabs>
          <w:tab w:val="num" w:pos="2880"/>
        </w:tabs>
        <w:ind w:left="2880" w:hanging="360"/>
      </w:pPr>
      <w:rPr>
        <w:rFonts w:ascii="Times New Roman" w:hAnsi="Times New Roman" w:hint="default"/>
      </w:rPr>
    </w:lvl>
    <w:lvl w:ilvl="4" w:tplc="669AA160" w:tentative="1">
      <w:start w:val="1"/>
      <w:numFmt w:val="bullet"/>
      <w:lvlText w:val="•"/>
      <w:lvlJc w:val="left"/>
      <w:pPr>
        <w:tabs>
          <w:tab w:val="num" w:pos="3600"/>
        </w:tabs>
        <w:ind w:left="3600" w:hanging="360"/>
      </w:pPr>
      <w:rPr>
        <w:rFonts w:ascii="Times New Roman" w:hAnsi="Times New Roman" w:hint="default"/>
      </w:rPr>
    </w:lvl>
    <w:lvl w:ilvl="5" w:tplc="4FD6471C" w:tentative="1">
      <w:start w:val="1"/>
      <w:numFmt w:val="bullet"/>
      <w:lvlText w:val="•"/>
      <w:lvlJc w:val="left"/>
      <w:pPr>
        <w:tabs>
          <w:tab w:val="num" w:pos="4320"/>
        </w:tabs>
        <w:ind w:left="4320" w:hanging="360"/>
      </w:pPr>
      <w:rPr>
        <w:rFonts w:ascii="Times New Roman" w:hAnsi="Times New Roman" w:hint="default"/>
      </w:rPr>
    </w:lvl>
    <w:lvl w:ilvl="6" w:tplc="8D7A0764" w:tentative="1">
      <w:start w:val="1"/>
      <w:numFmt w:val="bullet"/>
      <w:lvlText w:val="•"/>
      <w:lvlJc w:val="left"/>
      <w:pPr>
        <w:tabs>
          <w:tab w:val="num" w:pos="5040"/>
        </w:tabs>
        <w:ind w:left="5040" w:hanging="360"/>
      </w:pPr>
      <w:rPr>
        <w:rFonts w:ascii="Times New Roman" w:hAnsi="Times New Roman" w:hint="default"/>
      </w:rPr>
    </w:lvl>
    <w:lvl w:ilvl="7" w:tplc="CE74D342" w:tentative="1">
      <w:start w:val="1"/>
      <w:numFmt w:val="bullet"/>
      <w:lvlText w:val="•"/>
      <w:lvlJc w:val="left"/>
      <w:pPr>
        <w:tabs>
          <w:tab w:val="num" w:pos="5760"/>
        </w:tabs>
        <w:ind w:left="5760" w:hanging="360"/>
      </w:pPr>
      <w:rPr>
        <w:rFonts w:ascii="Times New Roman" w:hAnsi="Times New Roman" w:hint="default"/>
      </w:rPr>
    </w:lvl>
    <w:lvl w:ilvl="8" w:tplc="05DE5132" w:tentative="1">
      <w:start w:val="1"/>
      <w:numFmt w:val="bullet"/>
      <w:lvlText w:val="•"/>
      <w:lvlJc w:val="left"/>
      <w:pPr>
        <w:tabs>
          <w:tab w:val="num" w:pos="6480"/>
        </w:tabs>
        <w:ind w:left="6480" w:hanging="360"/>
      </w:pPr>
      <w:rPr>
        <w:rFonts w:ascii="Times New Roman" w:hAnsi="Times New Roman" w:hint="default"/>
      </w:rPr>
    </w:lvl>
  </w:abstractNum>
  <w:abstractNum w:abstractNumId="3">
    <w:nsid w:val="3B7709CD"/>
    <w:multiLevelType w:val="hybridMultilevel"/>
    <w:tmpl w:val="563A63E0"/>
    <w:lvl w:ilvl="0" w:tplc="23667002">
      <w:start w:val="1"/>
      <w:numFmt w:val="bullet"/>
      <w:lvlText w:val="•"/>
      <w:lvlJc w:val="left"/>
      <w:pPr>
        <w:tabs>
          <w:tab w:val="num" w:pos="720"/>
        </w:tabs>
        <w:ind w:left="720" w:hanging="360"/>
      </w:pPr>
      <w:rPr>
        <w:rFonts w:ascii="Times New Roman" w:hAnsi="Times New Roman" w:hint="default"/>
      </w:rPr>
    </w:lvl>
    <w:lvl w:ilvl="1" w:tplc="6E94BB8C" w:tentative="1">
      <w:start w:val="1"/>
      <w:numFmt w:val="bullet"/>
      <w:lvlText w:val="•"/>
      <w:lvlJc w:val="left"/>
      <w:pPr>
        <w:tabs>
          <w:tab w:val="num" w:pos="1440"/>
        </w:tabs>
        <w:ind w:left="1440" w:hanging="360"/>
      </w:pPr>
      <w:rPr>
        <w:rFonts w:ascii="Times New Roman" w:hAnsi="Times New Roman" w:hint="default"/>
      </w:rPr>
    </w:lvl>
    <w:lvl w:ilvl="2" w:tplc="9CDE94B8" w:tentative="1">
      <w:start w:val="1"/>
      <w:numFmt w:val="bullet"/>
      <w:lvlText w:val="•"/>
      <w:lvlJc w:val="left"/>
      <w:pPr>
        <w:tabs>
          <w:tab w:val="num" w:pos="2160"/>
        </w:tabs>
        <w:ind w:left="2160" w:hanging="360"/>
      </w:pPr>
      <w:rPr>
        <w:rFonts w:ascii="Times New Roman" w:hAnsi="Times New Roman" w:hint="default"/>
      </w:rPr>
    </w:lvl>
    <w:lvl w:ilvl="3" w:tplc="F0BC1942" w:tentative="1">
      <w:start w:val="1"/>
      <w:numFmt w:val="bullet"/>
      <w:lvlText w:val="•"/>
      <w:lvlJc w:val="left"/>
      <w:pPr>
        <w:tabs>
          <w:tab w:val="num" w:pos="2880"/>
        </w:tabs>
        <w:ind w:left="2880" w:hanging="360"/>
      </w:pPr>
      <w:rPr>
        <w:rFonts w:ascii="Times New Roman" w:hAnsi="Times New Roman" w:hint="default"/>
      </w:rPr>
    </w:lvl>
    <w:lvl w:ilvl="4" w:tplc="5A7E03D2" w:tentative="1">
      <w:start w:val="1"/>
      <w:numFmt w:val="bullet"/>
      <w:lvlText w:val="•"/>
      <w:lvlJc w:val="left"/>
      <w:pPr>
        <w:tabs>
          <w:tab w:val="num" w:pos="3600"/>
        </w:tabs>
        <w:ind w:left="3600" w:hanging="360"/>
      </w:pPr>
      <w:rPr>
        <w:rFonts w:ascii="Times New Roman" w:hAnsi="Times New Roman" w:hint="default"/>
      </w:rPr>
    </w:lvl>
    <w:lvl w:ilvl="5" w:tplc="FB58E6E8" w:tentative="1">
      <w:start w:val="1"/>
      <w:numFmt w:val="bullet"/>
      <w:lvlText w:val="•"/>
      <w:lvlJc w:val="left"/>
      <w:pPr>
        <w:tabs>
          <w:tab w:val="num" w:pos="4320"/>
        </w:tabs>
        <w:ind w:left="4320" w:hanging="360"/>
      </w:pPr>
      <w:rPr>
        <w:rFonts w:ascii="Times New Roman" w:hAnsi="Times New Roman" w:hint="default"/>
      </w:rPr>
    </w:lvl>
    <w:lvl w:ilvl="6" w:tplc="FF26F2E0" w:tentative="1">
      <w:start w:val="1"/>
      <w:numFmt w:val="bullet"/>
      <w:lvlText w:val="•"/>
      <w:lvlJc w:val="left"/>
      <w:pPr>
        <w:tabs>
          <w:tab w:val="num" w:pos="5040"/>
        </w:tabs>
        <w:ind w:left="5040" w:hanging="360"/>
      </w:pPr>
      <w:rPr>
        <w:rFonts w:ascii="Times New Roman" w:hAnsi="Times New Roman" w:hint="default"/>
      </w:rPr>
    </w:lvl>
    <w:lvl w:ilvl="7" w:tplc="20362D1E" w:tentative="1">
      <w:start w:val="1"/>
      <w:numFmt w:val="bullet"/>
      <w:lvlText w:val="•"/>
      <w:lvlJc w:val="left"/>
      <w:pPr>
        <w:tabs>
          <w:tab w:val="num" w:pos="5760"/>
        </w:tabs>
        <w:ind w:left="5760" w:hanging="360"/>
      </w:pPr>
      <w:rPr>
        <w:rFonts w:ascii="Times New Roman" w:hAnsi="Times New Roman" w:hint="default"/>
      </w:rPr>
    </w:lvl>
    <w:lvl w:ilvl="8" w:tplc="421CC14A" w:tentative="1">
      <w:start w:val="1"/>
      <w:numFmt w:val="bullet"/>
      <w:lvlText w:val="•"/>
      <w:lvlJc w:val="left"/>
      <w:pPr>
        <w:tabs>
          <w:tab w:val="num" w:pos="6480"/>
        </w:tabs>
        <w:ind w:left="6480" w:hanging="360"/>
      </w:pPr>
      <w:rPr>
        <w:rFonts w:ascii="Times New Roman" w:hAnsi="Times New Roman" w:hint="default"/>
      </w:rPr>
    </w:lvl>
  </w:abstractNum>
  <w:abstractNum w:abstractNumId="4">
    <w:nsid w:val="47A53E48"/>
    <w:multiLevelType w:val="hybridMultilevel"/>
    <w:tmpl w:val="835C0076"/>
    <w:lvl w:ilvl="0" w:tplc="1B7CB4E0">
      <w:start w:val="1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B75D88"/>
    <w:multiLevelType w:val="hybridMultilevel"/>
    <w:tmpl w:val="C5668420"/>
    <w:lvl w:ilvl="0" w:tplc="52060BA6">
      <w:start w:val="1"/>
      <w:numFmt w:val="bullet"/>
      <w:lvlText w:val="•"/>
      <w:lvlJc w:val="left"/>
      <w:pPr>
        <w:tabs>
          <w:tab w:val="num" w:pos="720"/>
        </w:tabs>
        <w:ind w:left="720" w:hanging="360"/>
      </w:pPr>
      <w:rPr>
        <w:rFonts w:ascii="Times New Roman" w:hAnsi="Times New Roman" w:hint="default"/>
      </w:rPr>
    </w:lvl>
    <w:lvl w:ilvl="1" w:tplc="447A5844" w:tentative="1">
      <w:start w:val="1"/>
      <w:numFmt w:val="bullet"/>
      <w:lvlText w:val="•"/>
      <w:lvlJc w:val="left"/>
      <w:pPr>
        <w:tabs>
          <w:tab w:val="num" w:pos="1440"/>
        </w:tabs>
        <w:ind w:left="1440" w:hanging="360"/>
      </w:pPr>
      <w:rPr>
        <w:rFonts w:ascii="Times New Roman" w:hAnsi="Times New Roman" w:hint="default"/>
      </w:rPr>
    </w:lvl>
    <w:lvl w:ilvl="2" w:tplc="B63CA26C" w:tentative="1">
      <w:start w:val="1"/>
      <w:numFmt w:val="bullet"/>
      <w:lvlText w:val="•"/>
      <w:lvlJc w:val="left"/>
      <w:pPr>
        <w:tabs>
          <w:tab w:val="num" w:pos="2160"/>
        </w:tabs>
        <w:ind w:left="2160" w:hanging="360"/>
      </w:pPr>
      <w:rPr>
        <w:rFonts w:ascii="Times New Roman" w:hAnsi="Times New Roman" w:hint="default"/>
      </w:rPr>
    </w:lvl>
    <w:lvl w:ilvl="3" w:tplc="ADA2AFEE" w:tentative="1">
      <w:start w:val="1"/>
      <w:numFmt w:val="bullet"/>
      <w:lvlText w:val="•"/>
      <w:lvlJc w:val="left"/>
      <w:pPr>
        <w:tabs>
          <w:tab w:val="num" w:pos="2880"/>
        </w:tabs>
        <w:ind w:left="2880" w:hanging="360"/>
      </w:pPr>
      <w:rPr>
        <w:rFonts w:ascii="Times New Roman" w:hAnsi="Times New Roman" w:hint="default"/>
      </w:rPr>
    </w:lvl>
    <w:lvl w:ilvl="4" w:tplc="BF442974" w:tentative="1">
      <w:start w:val="1"/>
      <w:numFmt w:val="bullet"/>
      <w:lvlText w:val="•"/>
      <w:lvlJc w:val="left"/>
      <w:pPr>
        <w:tabs>
          <w:tab w:val="num" w:pos="3600"/>
        </w:tabs>
        <w:ind w:left="3600" w:hanging="360"/>
      </w:pPr>
      <w:rPr>
        <w:rFonts w:ascii="Times New Roman" w:hAnsi="Times New Roman" w:hint="default"/>
      </w:rPr>
    </w:lvl>
    <w:lvl w:ilvl="5" w:tplc="9586BEB4" w:tentative="1">
      <w:start w:val="1"/>
      <w:numFmt w:val="bullet"/>
      <w:lvlText w:val="•"/>
      <w:lvlJc w:val="left"/>
      <w:pPr>
        <w:tabs>
          <w:tab w:val="num" w:pos="4320"/>
        </w:tabs>
        <w:ind w:left="4320" w:hanging="360"/>
      </w:pPr>
      <w:rPr>
        <w:rFonts w:ascii="Times New Roman" w:hAnsi="Times New Roman" w:hint="default"/>
      </w:rPr>
    </w:lvl>
    <w:lvl w:ilvl="6" w:tplc="7702E7FE" w:tentative="1">
      <w:start w:val="1"/>
      <w:numFmt w:val="bullet"/>
      <w:lvlText w:val="•"/>
      <w:lvlJc w:val="left"/>
      <w:pPr>
        <w:tabs>
          <w:tab w:val="num" w:pos="5040"/>
        </w:tabs>
        <w:ind w:left="5040" w:hanging="360"/>
      </w:pPr>
      <w:rPr>
        <w:rFonts w:ascii="Times New Roman" w:hAnsi="Times New Roman" w:hint="default"/>
      </w:rPr>
    </w:lvl>
    <w:lvl w:ilvl="7" w:tplc="B5227542" w:tentative="1">
      <w:start w:val="1"/>
      <w:numFmt w:val="bullet"/>
      <w:lvlText w:val="•"/>
      <w:lvlJc w:val="left"/>
      <w:pPr>
        <w:tabs>
          <w:tab w:val="num" w:pos="5760"/>
        </w:tabs>
        <w:ind w:left="5760" w:hanging="360"/>
      </w:pPr>
      <w:rPr>
        <w:rFonts w:ascii="Times New Roman" w:hAnsi="Times New Roman" w:hint="default"/>
      </w:rPr>
    </w:lvl>
    <w:lvl w:ilvl="8" w:tplc="07661BE4" w:tentative="1">
      <w:start w:val="1"/>
      <w:numFmt w:val="bullet"/>
      <w:lvlText w:val="•"/>
      <w:lvlJc w:val="left"/>
      <w:pPr>
        <w:tabs>
          <w:tab w:val="num" w:pos="6480"/>
        </w:tabs>
        <w:ind w:left="6480" w:hanging="360"/>
      </w:pPr>
      <w:rPr>
        <w:rFonts w:ascii="Times New Roman" w:hAnsi="Times New Roman" w:hint="default"/>
      </w:rPr>
    </w:lvl>
  </w:abstractNum>
  <w:abstractNum w:abstractNumId="6">
    <w:nsid w:val="640D1206"/>
    <w:multiLevelType w:val="hybridMultilevel"/>
    <w:tmpl w:val="5B66E9AA"/>
    <w:lvl w:ilvl="0" w:tplc="8ECCAB9C">
      <w:start w:val="1"/>
      <w:numFmt w:val="bullet"/>
      <w:lvlText w:val="•"/>
      <w:lvlJc w:val="left"/>
      <w:pPr>
        <w:tabs>
          <w:tab w:val="num" w:pos="1160"/>
        </w:tabs>
        <w:ind w:left="1160" w:hanging="360"/>
      </w:pPr>
      <w:rPr>
        <w:rFonts w:ascii="Times New Roman" w:hAnsi="Times New Roman"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
    <w:nsid w:val="66F05955"/>
    <w:multiLevelType w:val="hybridMultilevel"/>
    <w:tmpl w:val="2356EE14"/>
    <w:lvl w:ilvl="0" w:tplc="6E762C7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7E2258"/>
    <w:multiLevelType w:val="hybridMultilevel"/>
    <w:tmpl w:val="6FB03FBA"/>
    <w:lvl w:ilvl="0" w:tplc="55FAE3D4">
      <w:start w:val="1"/>
      <w:numFmt w:val="bullet"/>
      <w:lvlText w:val="•"/>
      <w:lvlJc w:val="left"/>
      <w:pPr>
        <w:tabs>
          <w:tab w:val="num" w:pos="720"/>
        </w:tabs>
        <w:ind w:left="720" w:hanging="360"/>
      </w:pPr>
      <w:rPr>
        <w:rFonts w:ascii="Times New Roman" w:hAnsi="Times New Roman" w:hint="default"/>
      </w:rPr>
    </w:lvl>
    <w:lvl w:ilvl="1" w:tplc="BE507AB2" w:tentative="1">
      <w:start w:val="1"/>
      <w:numFmt w:val="bullet"/>
      <w:lvlText w:val="•"/>
      <w:lvlJc w:val="left"/>
      <w:pPr>
        <w:tabs>
          <w:tab w:val="num" w:pos="1440"/>
        </w:tabs>
        <w:ind w:left="1440" w:hanging="360"/>
      </w:pPr>
      <w:rPr>
        <w:rFonts w:ascii="Times New Roman" w:hAnsi="Times New Roman" w:hint="default"/>
      </w:rPr>
    </w:lvl>
    <w:lvl w:ilvl="2" w:tplc="8B98F038" w:tentative="1">
      <w:start w:val="1"/>
      <w:numFmt w:val="bullet"/>
      <w:lvlText w:val="•"/>
      <w:lvlJc w:val="left"/>
      <w:pPr>
        <w:tabs>
          <w:tab w:val="num" w:pos="2160"/>
        </w:tabs>
        <w:ind w:left="2160" w:hanging="360"/>
      </w:pPr>
      <w:rPr>
        <w:rFonts w:ascii="Times New Roman" w:hAnsi="Times New Roman" w:hint="default"/>
      </w:rPr>
    </w:lvl>
    <w:lvl w:ilvl="3" w:tplc="37481048" w:tentative="1">
      <w:start w:val="1"/>
      <w:numFmt w:val="bullet"/>
      <w:lvlText w:val="•"/>
      <w:lvlJc w:val="left"/>
      <w:pPr>
        <w:tabs>
          <w:tab w:val="num" w:pos="2880"/>
        </w:tabs>
        <w:ind w:left="2880" w:hanging="360"/>
      </w:pPr>
      <w:rPr>
        <w:rFonts w:ascii="Times New Roman" w:hAnsi="Times New Roman" w:hint="default"/>
      </w:rPr>
    </w:lvl>
    <w:lvl w:ilvl="4" w:tplc="DD9C5F0C" w:tentative="1">
      <w:start w:val="1"/>
      <w:numFmt w:val="bullet"/>
      <w:lvlText w:val="•"/>
      <w:lvlJc w:val="left"/>
      <w:pPr>
        <w:tabs>
          <w:tab w:val="num" w:pos="3600"/>
        </w:tabs>
        <w:ind w:left="3600" w:hanging="360"/>
      </w:pPr>
      <w:rPr>
        <w:rFonts w:ascii="Times New Roman" w:hAnsi="Times New Roman" w:hint="default"/>
      </w:rPr>
    </w:lvl>
    <w:lvl w:ilvl="5" w:tplc="B73AB304" w:tentative="1">
      <w:start w:val="1"/>
      <w:numFmt w:val="bullet"/>
      <w:lvlText w:val="•"/>
      <w:lvlJc w:val="left"/>
      <w:pPr>
        <w:tabs>
          <w:tab w:val="num" w:pos="4320"/>
        </w:tabs>
        <w:ind w:left="4320" w:hanging="360"/>
      </w:pPr>
      <w:rPr>
        <w:rFonts w:ascii="Times New Roman" w:hAnsi="Times New Roman" w:hint="default"/>
      </w:rPr>
    </w:lvl>
    <w:lvl w:ilvl="6" w:tplc="461AA69E" w:tentative="1">
      <w:start w:val="1"/>
      <w:numFmt w:val="bullet"/>
      <w:lvlText w:val="•"/>
      <w:lvlJc w:val="left"/>
      <w:pPr>
        <w:tabs>
          <w:tab w:val="num" w:pos="5040"/>
        </w:tabs>
        <w:ind w:left="5040" w:hanging="360"/>
      </w:pPr>
      <w:rPr>
        <w:rFonts w:ascii="Times New Roman" w:hAnsi="Times New Roman" w:hint="default"/>
      </w:rPr>
    </w:lvl>
    <w:lvl w:ilvl="7" w:tplc="8D6257A6" w:tentative="1">
      <w:start w:val="1"/>
      <w:numFmt w:val="bullet"/>
      <w:lvlText w:val="•"/>
      <w:lvlJc w:val="left"/>
      <w:pPr>
        <w:tabs>
          <w:tab w:val="num" w:pos="5760"/>
        </w:tabs>
        <w:ind w:left="5760" w:hanging="360"/>
      </w:pPr>
      <w:rPr>
        <w:rFonts w:ascii="Times New Roman" w:hAnsi="Times New Roman" w:hint="default"/>
      </w:rPr>
    </w:lvl>
    <w:lvl w:ilvl="8" w:tplc="E356E38E" w:tentative="1">
      <w:start w:val="1"/>
      <w:numFmt w:val="bullet"/>
      <w:lvlText w:val="•"/>
      <w:lvlJc w:val="left"/>
      <w:pPr>
        <w:tabs>
          <w:tab w:val="num" w:pos="6480"/>
        </w:tabs>
        <w:ind w:left="6480" w:hanging="360"/>
      </w:pPr>
      <w:rPr>
        <w:rFonts w:ascii="Times New Roman" w:hAnsi="Times New Roman" w:hint="default"/>
      </w:rPr>
    </w:lvl>
  </w:abstractNum>
  <w:abstractNum w:abstractNumId="9">
    <w:nsid w:val="7A91550F"/>
    <w:multiLevelType w:val="hybridMultilevel"/>
    <w:tmpl w:val="B1768812"/>
    <w:lvl w:ilvl="0" w:tplc="8ECCAB9C">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8"/>
  </w:num>
  <w:num w:numId="5">
    <w:abstractNumId w:val="2"/>
  </w:num>
  <w:num w:numId="6">
    <w:abstractNumId w:val="9"/>
  </w:num>
  <w:num w:numId="7">
    <w:abstractNumId w:val="0"/>
  </w:num>
  <w:num w:numId="8">
    <w:abstractNumId w:val="6"/>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C7029"/>
    <w:rsid w:val="000047D4"/>
    <w:rsid w:val="000274C9"/>
    <w:rsid w:val="000877C6"/>
    <w:rsid w:val="000C62D8"/>
    <w:rsid w:val="0010571E"/>
    <w:rsid w:val="00173A92"/>
    <w:rsid w:val="001B46B6"/>
    <w:rsid w:val="001B4B4D"/>
    <w:rsid w:val="002479BD"/>
    <w:rsid w:val="00253221"/>
    <w:rsid w:val="002756F1"/>
    <w:rsid w:val="00285CE1"/>
    <w:rsid w:val="002D4F71"/>
    <w:rsid w:val="00331A8B"/>
    <w:rsid w:val="00341496"/>
    <w:rsid w:val="0038052D"/>
    <w:rsid w:val="003D60C8"/>
    <w:rsid w:val="003D6C49"/>
    <w:rsid w:val="003E11C3"/>
    <w:rsid w:val="004450EB"/>
    <w:rsid w:val="004B0119"/>
    <w:rsid w:val="004B4E68"/>
    <w:rsid w:val="004B7442"/>
    <w:rsid w:val="004C7029"/>
    <w:rsid w:val="004D49D1"/>
    <w:rsid w:val="00502E3F"/>
    <w:rsid w:val="005167EE"/>
    <w:rsid w:val="00542D89"/>
    <w:rsid w:val="0056661D"/>
    <w:rsid w:val="00576DE8"/>
    <w:rsid w:val="005771C4"/>
    <w:rsid w:val="005869E7"/>
    <w:rsid w:val="00586F35"/>
    <w:rsid w:val="005B6293"/>
    <w:rsid w:val="005C013E"/>
    <w:rsid w:val="005F34FB"/>
    <w:rsid w:val="005F65E4"/>
    <w:rsid w:val="00603766"/>
    <w:rsid w:val="00634A9F"/>
    <w:rsid w:val="006B2AB3"/>
    <w:rsid w:val="00717194"/>
    <w:rsid w:val="007855EE"/>
    <w:rsid w:val="007C4CCC"/>
    <w:rsid w:val="007D7E8D"/>
    <w:rsid w:val="0083064A"/>
    <w:rsid w:val="00870699"/>
    <w:rsid w:val="00871BF6"/>
    <w:rsid w:val="00873EE4"/>
    <w:rsid w:val="008B1491"/>
    <w:rsid w:val="008F06F8"/>
    <w:rsid w:val="008F0B94"/>
    <w:rsid w:val="00904D48"/>
    <w:rsid w:val="00921B0C"/>
    <w:rsid w:val="00947463"/>
    <w:rsid w:val="00950197"/>
    <w:rsid w:val="00962D7C"/>
    <w:rsid w:val="009D5F29"/>
    <w:rsid w:val="00A16863"/>
    <w:rsid w:val="00A71CF8"/>
    <w:rsid w:val="00AB408C"/>
    <w:rsid w:val="00AE1EB6"/>
    <w:rsid w:val="00B04523"/>
    <w:rsid w:val="00B06A3E"/>
    <w:rsid w:val="00BD5C98"/>
    <w:rsid w:val="00C32A1F"/>
    <w:rsid w:val="00C338F2"/>
    <w:rsid w:val="00C809B6"/>
    <w:rsid w:val="00C9469A"/>
    <w:rsid w:val="00CC590C"/>
    <w:rsid w:val="00CD74C3"/>
    <w:rsid w:val="00D32BD8"/>
    <w:rsid w:val="00DE7C3A"/>
    <w:rsid w:val="00E213C2"/>
    <w:rsid w:val="00E33A56"/>
    <w:rsid w:val="00E426D1"/>
    <w:rsid w:val="00EB0E04"/>
    <w:rsid w:val="00EB3141"/>
    <w:rsid w:val="00ED540F"/>
    <w:rsid w:val="00EE5F1F"/>
    <w:rsid w:val="00F354FC"/>
    <w:rsid w:val="00FF0D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C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0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029"/>
  </w:style>
  <w:style w:type="paragraph" w:styleId="Footer">
    <w:name w:val="footer"/>
    <w:basedOn w:val="Normal"/>
    <w:link w:val="FooterChar"/>
    <w:uiPriority w:val="99"/>
    <w:unhideWhenUsed/>
    <w:rsid w:val="004C70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029"/>
  </w:style>
  <w:style w:type="paragraph" w:styleId="BalloonText">
    <w:name w:val="Balloon Text"/>
    <w:basedOn w:val="Normal"/>
    <w:link w:val="BalloonTextChar"/>
    <w:uiPriority w:val="99"/>
    <w:semiHidden/>
    <w:unhideWhenUsed/>
    <w:rsid w:val="004C7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029"/>
    <w:rPr>
      <w:rFonts w:ascii="Tahoma" w:hAnsi="Tahoma" w:cs="Tahoma"/>
      <w:sz w:val="16"/>
      <w:szCs w:val="16"/>
    </w:rPr>
  </w:style>
  <w:style w:type="paragraph" w:customStyle="1" w:styleId="3CBD5A742C28424DA5172AD252E32316">
    <w:name w:val="3CBD5A742C28424DA5172AD252E32316"/>
    <w:rsid w:val="004C7029"/>
    <w:rPr>
      <w:rFonts w:eastAsiaTheme="minorEastAsia"/>
      <w:lang w:val="en-US" w:eastAsia="ja-JP"/>
    </w:rPr>
  </w:style>
  <w:style w:type="table" w:styleId="TableGrid">
    <w:name w:val="Table Grid"/>
    <w:basedOn w:val="TableNormal"/>
    <w:uiPriority w:val="59"/>
    <w:rsid w:val="004C7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4C702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94746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Grid-Accent1">
    <w:name w:val="Light Grid Accent 1"/>
    <w:basedOn w:val="TableNormal"/>
    <w:uiPriority w:val="62"/>
    <w:rsid w:val="009474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79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0047D4"/>
    <w:pPr>
      <w:ind w:left="720"/>
      <w:contextualSpacing/>
    </w:pPr>
  </w:style>
  <w:style w:type="table" w:customStyle="1" w:styleId="GridTable4Accent1">
    <w:name w:val="Grid Table 4 Accent 1"/>
    <w:basedOn w:val="TableNormal"/>
    <w:uiPriority w:val="49"/>
    <w:rsid w:val="00CD74C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663297">
      <w:bodyDiv w:val="1"/>
      <w:marLeft w:val="0"/>
      <w:marRight w:val="0"/>
      <w:marTop w:val="0"/>
      <w:marBottom w:val="0"/>
      <w:divBdr>
        <w:top w:val="none" w:sz="0" w:space="0" w:color="auto"/>
        <w:left w:val="none" w:sz="0" w:space="0" w:color="auto"/>
        <w:bottom w:val="none" w:sz="0" w:space="0" w:color="auto"/>
        <w:right w:val="none" w:sz="0" w:space="0" w:color="auto"/>
      </w:divBdr>
    </w:div>
    <w:div w:id="127820553">
      <w:bodyDiv w:val="1"/>
      <w:marLeft w:val="0"/>
      <w:marRight w:val="0"/>
      <w:marTop w:val="0"/>
      <w:marBottom w:val="0"/>
      <w:divBdr>
        <w:top w:val="none" w:sz="0" w:space="0" w:color="auto"/>
        <w:left w:val="none" w:sz="0" w:space="0" w:color="auto"/>
        <w:bottom w:val="none" w:sz="0" w:space="0" w:color="auto"/>
        <w:right w:val="none" w:sz="0" w:space="0" w:color="auto"/>
      </w:divBdr>
    </w:div>
    <w:div w:id="537013976">
      <w:bodyDiv w:val="1"/>
      <w:marLeft w:val="0"/>
      <w:marRight w:val="0"/>
      <w:marTop w:val="0"/>
      <w:marBottom w:val="0"/>
      <w:divBdr>
        <w:top w:val="none" w:sz="0" w:space="0" w:color="auto"/>
        <w:left w:val="none" w:sz="0" w:space="0" w:color="auto"/>
        <w:bottom w:val="none" w:sz="0" w:space="0" w:color="auto"/>
        <w:right w:val="none" w:sz="0" w:space="0" w:color="auto"/>
      </w:divBdr>
      <w:divsChild>
        <w:div w:id="2091151976">
          <w:marLeft w:val="547"/>
          <w:marRight w:val="0"/>
          <w:marTop w:val="0"/>
          <w:marBottom w:val="0"/>
          <w:divBdr>
            <w:top w:val="none" w:sz="0" w:space="0" w:color="auto"/>
            <w:left w:val="none" w:sz="0" w:space="0" w:color="auto"/>
            <w:bottom w:val="none" w:sz="0" w:space="0" w:color="auto"/>
            <w:right w:val="none" w:sz="0" w:space="0" w:color="auto"/>
          </w:divBdr>
        </w:div>
      </w:divsChild>
    </w:div>
    <w:div w:id="868449101">
      <w:bodyDiv w:val="1"/>
      <w:marLeft w:val="0"/>
      <w:marRight w:val="0"/>
      <w:marTop w:val="0"/>
      <w:marBottom w:val="0"/>
      <w:divBdr>
        <w:top w:val="none" w:sz="0" w:space="0" w:color="auto"/>
        <w:left w:val="none" w:sz="0" w:space="0" w:color="auto"/>
        <w:bottom w:val="none" w:sz="0" w:space="0" w:color="auto"/>
        <w:right w:val="none" w:sz="0" w:space="0" w:color="auto"/>
      </w:divBdr>
      <w:divsChild>
        <w:div w:id="1218280184">
          <w:marLeft w:val="547"/>
          <w:marRight w:val="0"/>
          <w:marTop w:val="0"/>
          <w:marBottom w:val="0"/>
          <w:divBdr>
            <w:top w:val="none" w:sz="0" w:space="0" w:color="auto"/>
            <w:left w:val="none" w:sz="0" w:space="0" w:color="auto"/>
            <w:bottom w:val="none" w:sz="0" w:space="0" w:color="auto"/>
            <w:right w:val="none" w:sz="0" w:space="0" w:color="auto"/>
          </w:divBdr>
        </w:div>
      </w:divsChild>
    </w:div>
    <w:div w:id="871958905">
      <w:bodyDiv w:val="1"/>
      <w:marLeft w:val="0"/>
      <w:marRight w:val="0"/>
      <w:marTop w:val="0"/>
      <w:marBottom w:val="0"/>
      <w:divBdr>
        <w:top w:val="none" w:sz="0" w:space="0" w:color="auto"/>
        <w:left w:val="none" w:sz="0" w:space="0" w:color="auto"/>
        <w:bottom w:val="none" w:sz="0" w:space="0" w:color="auto"/>
        <w:right w:val="none" w:sz="0" w:space="0" w:color="auto"/>
      </w:divBdr>
      <w:divsChild>
        <w:div w:id="1659261399">
          <w:marLeft w:val="547"/>
          <w:marRight w:val="0"/>
          <w:marTop w:val="0"/>
          <w:marBottom w:val="0"/>
          <w:divBdr>
            <w:top w:val="none" w:sz="0" w:space="0" w:color="auto"/>
            <w:left w:val="none" w:sz="0" w:space="0" w:color="auto"/>
            <w:bottom w:val="none" w:sz="0" w:space="0" w:color="auto"/>
            <w:right w:val="none" w:sz="0" w:space="0" w:color="auto"/>
          </w:divBdr>
        </w:div>
      </w:divsChild>
    </w:div>
    <w:div w:id="1164324604">
      <w:bodyDiv w:val="1"/>
      <w:marLeft w:val="0"/>
      <w:marRight w:val="0"/>
      <w:marTop w:val="0"/>
      <w:marBottom w:val="0"/>
      <w:divBdr>
        <w:top w:val="none" w:sz="0" w:space="0" w:color="auto"/>
        <w:left w:val="none" w:sz="0" w:space="0" w:color="auto"/>
        <w:bottom w:val="none" w:sz="0" w:space="0" w:color="auto"/>
        <w:right w:val="none" w:sz="0" w:space="0" w:color="auto"/>
      </w:divBdr>
    </w:div>
    <w:div w:id="1460758967">
      <w:bodyDiv w:val="1"/>
      <w:marLeft w:val="0"/>
      <w:marRight w:val="0"/>
      <w:marTop w:val="0"/>
      <w:marBottom w:val="0"/>
      <w:divBdr>
        <w:top w:val="none" w:sz="0" w:space="0" w:color="auto"/>
        <w:left w:val="none" w:sz="0" w:space="0" w:color="auto"/>
        <w:bottom w:val="none" w:sz="0" w:space="0" w:color="auto"/>
        <w:right w:val="none" w:sz="0" w:space="0" w:color="auto"/>
      </w:divBdr>
      <w:divsChild>
        <w:div w:id="31806672">
          <w:marLeft w:val="547"/>
          <w:marRight w:val="0"/>
          <w:marTop w:val="0"/>
          <w:marBottom w:val="0"/>
          <w:divBdr>
            <w:top w:val="none" w:sz="0" w:space="0" w:color="auto"/>
            <w:left w:val="none" w:sz="0" w:space="0" w:color="auto"/>
            <w:bottom w:val="none" w:sz="0" w:space="0" w:color="auto"/>
            <w:right w:val="none" w:sz="0" w:space="0" w:color="auto"/>
          </w:divBdr>
        </w:div>
      </w:divsChild>
    </w:div>
    <w:div w:id="2089687679">
      <w:bodyDiv w:val="1"/>
      <w:marLeft w:val="0"/>
      <w:marRight w:val="0"/>
      <w:marTop w:val="0"/>
      <w:marBottom w:val="0"/>
      <w:divBdr>
        <w:top w:val="none" w:sz="0" w:space="0" w:color="auto"/>
        <w:left w:val="none" w:sz="0" w:space="0" w:color="auto"/>
        <w:bottom w:val="none" w:sz="0" w:space="0" w:color="auto"/>
        <w:right w:val="none" w:sz="0" w:space="0" w:color="auto"/>
      </w:divBdr>
      <w:divsChild>
        <w:div w:id="551306903">
          <w:marLeft w:val="547"/>
          <w:marRight w:val="0"/>
          <w:marTop w:val="0"/>
          <w:marBottom w:val="0"/>
          <w:divBdr>
            <w:top w:val="none" w:sz="0" w:space="0" w:color="auto"/>
            <w:left w:val="none" w:sz="0" w:space="0" w:color="auto"/>
            <w:bottom w:val="none" w:sz="0" w:space="0" w:color="auto"/>
            <w:right w:val="none" w:sz="0" w:space="0" w:color="auto"/>
          </w:divBdr>
        </w:div>
        <w:div w:id="59711841">
          <w:marLeft w:val="1166"/>
          <w:marRight w:val="0"/>
          <w:marTop w:val="0"/>
          <w:marBottom w:val="0"/>
          <w:divBdr>
            <w:top w:val="none" w:sz="0" w:space="0" w:color="auto"/>
            <w:left w:val="none" w:sz="0" w:space="0" w:color="auto"/>
            <w:bottom w:val="none" w:sz="0" w:space="0" w:color="auto"/>
            <w:right w:val="none" w:sz="0" w:space="0" w:color="auto"/>
          </w:divBdr>
        </w:div>
        <w:div w:id="86863896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EE2418BE584E4DB5B967F45E6E4458" ma:contentTypeVersion="0" ma:contentTypeDescription="Create a new document." ma:contentTypeScope="" ma:versionID="92fa5c321a2a1681cf994017d2f073f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8C46266-508E-4DA8-A349-9A058EBCE30D}">
  <ds:schemaRefs>
    <ds:schemaRef ds:uri="http://schemas.microsoft.com/sharepoint/v3/contenttype/forms"/>
  </ds:schemaRefs>
</ds:datastoreItem>
</file>

<file path=customXml/itemProps2.xml><?xml version="1.0" encoding="utf-8"?>
<ds:datastoreItem xmlns:ds="http://schemas.openxmlformats.org/officeDocument/2006/customXml" ds:itemID="{F17701F2-A5E6-4DC0-B293-A59B89120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371DFD0-3F45-446B-A7E1-DF960864FC3E}">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Venugopal</dc:creator>
  <cp:lastModifiedBy>1579507</cp:lastModifiedBy>
  <cp:revision>17</cp:revision>
  <dcterms:created xsi:type="dcterms:W3CDTF">2019-09-19T09:16:00Z</dcterms:created>
  <dcterms:modified xsi:type="dcterms:W3CDTF">2019-09-19T10:50:00Z</dcterms:modified>
</cp:coreProperties>
</file>