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85" w:rsidRDefault="008A3F85" w:rsidP="00EA25BF">
      <w:pPr>
        <w:spacing w:after="0"/>
      </w:pPr>
    </w:p>
    <w:p w:rsidR="0046720D" w:rsidRDefault="0046720D" w:rsidP="00EA25BF">
      <w:pPr>
        <w:spacing w:after="0"/>
        <w:rPr>
          <w:b/>
          <w:sz w:val="32"/>
          <w:szCs w:val="32"/>
        </w:rPr>
      </w:pPr>
      <w:r w:rsidRPr="0046720D">
        <w:rPr>
          <w:b/>
          <w:sz w:val="32"/>
          <w:szCs w:val="32"/>
        </w:rPr>
        <w:t xml:space="preserve">Steps to filter out the logcat output of a specific app in Android Studio </w:t>
      </w:r>
    </w:p>
    <w:p w:rsidR="0046720D" w:rsidRPr="0046720D" w:rsidRDefault="0046720D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6720D">
        <w:rPr>
          <w:sz w:val="24"/>
          <w:szCs w:val="24"/>
        </w:rPr>
        <w:t>Ensure that the android phone is rooted</w:t>
      </w:r>
      <w:r>
        <w:rPr>
          <w:sz w:val="24"/>
          <w:szCs w:val="24"/>
        </w:rPr>
        <w:t>.</w:t>
      </w:r>
    </w:p>
    <w:p w:rsidR="0046720D" w:rsidRPr="0046720D" w:rsidRDefault="0046720D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6720D">
        <w:rPr>
          <w:sz w:val="24"/>
          <w:szCs w:val="24"/>
        </w:rPr>
        <w:t>Install the mobile app</w:t>
      </w:r>
      <w:r w:rsidR="00D9681C">
        <w:rPr>
          <w:sz w:val="24"/>
          <w:szCs w:val="24"/>
        </w:rPr>
        <w:t xml:space="preserve"> (Eg. SoloLearn)</w:t>
      </w:r>
      <w:r w:rsidRPr="0046720D">
        <w:rPr>
          <w:sz w:val="24"/>
          <w:szCs w:val="24"/>
        </w:rPr>
        <w:t xml:space="preserve"> under testing on the rooted android phone</w:t>
      </w:r>
      <w:r>
        <w:rPr>
          <w:sz w:val="24"/>
          <w:szCs w:val="24"/>
        </w:rPr>
        <w:t>.</w:t>
      </w:r>
    </w:p>
    <w:p w:rsidR="0046720D" w:rsidRDefault="0046720D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Connect t</w:t>
      </w:r>
      <w:r w:rsidR="008F3DBD">
        <w:rPr>
          <w:sz w:val="24"/>
          <w:szCs w:val="24"/>
        </w:rPr>
        <w:t>he phone via USB to the desktop and enable USB debugging under Developer Options in the phone.</w:t>
      </w:r>
    </w:p>
    <w:p w:rsidR="008F3DBD" w:rsidRDefault="008F3DBD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Launch the Android Studio on the desktop</w:t>
      </w:r>
    </w:p>
    <w:p w:rsidR="0046720D" w:rsidRDefault="00C82B42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prompted, e</w:t>
      </w:r>
      <w:r w:rsidR="008F3DBD">
        <w:rPr>
          <w:sz w:val="24"/>
          <w:szCs w:val="24"/>
        </w:rPr>
        <w:t>nable the check box “Always allow from this computer” on the phone to allow USB debugging from the desktop.</w:t>
      </w:r>
    </w:p>
    <w:p w:rsidR="008F3DBD" w:rsidRDefault="00D9681C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Launch the app (SoloLearn)</w:t>
      </w:r>
    </w:p>
    <w:p w:rsidR="00D9681C" w:rsidRDefault="005C009A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Login to the phone using </w:t>
      </w:r>
      <w:r w:rsidR="00C82B42">
        <w:rPr>
          <w:sz w:val="24"/>
          <w:szCs w:val="24"/>
        </w:rPr>
        <w:t>“</w:t>
      </w:r>
      <w:r>
        <w:rPr>
          <w:sz w:val="24"/>
          <w:szCs w:val="24"/>
        </w:rPr>
        <w:t>adb shell</w:t>
      </w:r>
      <w:r w:rsidR="00C82B42">
        <w:rPr>
          <w:sz w:val="24"/>
          <w:szCs w:val="24"/>
        </w:rPr>
        <w:t>”</w:t>
      </w:r>
      <w:r>
        <w:rPr>
          <w:sz w:val="24"/>
          <w:szCs w:val="24"/>
        </w:rPr>
        <w:t xml:space="preserve"> command using Android SDK platform tools</w:t>
      </w:r>
      <w:r w:rsidR="00C82B42">
        <w:rPr>
          <w:sz w:val="24"/>
          <w:szCs w:val="24"/>
        </w:rPr>
        <w:t xml:space="preserve"> on your desktop.</w:t>
      </w:r>
    </w:p>
    <w:p w:rsidR="005C009A" w:rsidRDefault="005C009A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the below command </w:t>
      </w:r>
      <w:r w:rsidR="009676A3">
        <w:rPr>
          <w:sz w:val="24"/>
          <w:szCs w:val="24"/>
        </w:rPr>
        <w:t xml:space="preserve">by passing the package name of the app </w:t>
      </w:r>
      <w:r>
        <w:rPr>
          <w:sz w:val="24"/>
          <w:szCs w:val="24"/>
        </w:rPr>
        <w:t>to check the process ID (PID) of the SoloLearn app.</w:t>
      </w:r>
    </w:p>
    <w:p w:rsidR="005C009A" w:rsidRDefault="005C009A" w:rsidP="00EA25BF">
      <w:pPr>
        <w:spacing w:after="0"/>
        <w:ind w:left="720" w:firstLine="720"/>
        <w:rPr>
          <w:sz w:val="24"/>
          <w:szCs w:val="24"/>
        </w:rPr>
      </w:pPr>
      <w:r w:rsidRPr="005C009A">
        <w:rPr>
          <w:sz w:val="24"/>
          <w:szCs w:val="24"/>
        </w:rPr>
        <w:t xml:space="preserve">shell@m0:/ $ </w:t>
      </w:r>
      <w:r w:rsidRPr="00C82B42">
        <w:rPr>
          <w:color w:val="0000FF"/>
          <w:sz w:val="24"/>
          <w:szCs w:val="24"/>
        </w:rPr>
        <w:t>ps | grep com.sololearn</w:t>
      </w:r>
    </w:p>
    <w:p w:rsidR="005C009A" w:rsidRDefault="005C009A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From the output note down the PID (first column value) of the app</w:t>
      </w:r>
    </w:p>
    <w:p w:rsidR="005C009A" w:rsidRDefault="005C009A" w:rsidP="00EA25BF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175" cy="947420"/>
            <wp:effectExtent l="19050" t="19050" r="2857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15" cy="95543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5C009A" w:rsidRDefault="005C009A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Android Studio, open Logcat and click on Edit Filter Configuration which is on the right side of the studio</w:t>
      </w:r>
    </w:p>
    <w:p w:rsidR="005C009A" w:rsidRDefault="00B9711F" w:rsidP="00EA25BF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9650" cy="12630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767" cy="12884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5C009A" w:rsidRDefault="00B9711F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</w:t>
      </w:r>
      <w:r w:rsidR="005C009A">
        <w:rPr>
          <w:sz w:val="24"/>
          <w:szCs w:val="24"/>
        </w:rPr>
        <w:t xml:space="preserve"> a Filter name (Eg. SoloLearn) Type the PID, Set the Log Level and click Ok</w:t>
      </w:r>
    </w:p>
    <w:p w:rsidR="00B9711F" w:rsidRDefault="00B9711F" w:rsidP="00EA25BF">
      <w:pPr>
        <w:pStyle w:val="ListParagraph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E62516" wp14:editId="662986CB">
            <wp:extent cx="4857750" cy="19494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13" cy="19647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5C009A" w:rsidRDefault="005C009A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Now the logcat will start showing only the logs pertaining to SoloLearn App.</w:t>
      </w:r>
    </w:p>
    <w:p w:rsidR="005C009A" w:rsidRPr="00794C76" w:rsidRDefault="005C009A" w:rsidP="00EA25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Now perform required operations on the app and simultaneously check the logs i</w:t>
      </w:r>
      <w:r w:rsidR="002443E5">
        <w:rPr>
          <w:sz w:val="24"/>
          <w:szCs w:val="24"/>
        </w:rPr>
        <w:t>f</w:t>
      </w:r>
      <w:r>
        <w:rPr>
          <w:sz w:val="24"/>
          <w:szCs w:val="24"/>
        </w:rPr>
        <w:t xml:space="preserve"> any sensitive information </w:t>
      </w:r>
      <w:r w:rsidR="002443E5">
        <w:rPr>
          <w:sz w:val="24"/>
          <w:szCs w:val="24"/>
        </w:rPr>
        <w:t xml:space="preserve">is </w:t>
      </w:r>
      <w:r>
        <w:rPr>
          <w:sz w:val="24"/>
          <w:szCs w:val="24"/>
        </w:rPr>
        <w:t>being written on the logs. This way of analyzing the log is Dynamic Analysis.</w:t>
      </w:r>
      <w:bookmarkStart w:id="0" w:name="_GoBack"/>
      <w:bookmarkEnd w:id="0"/>
    </w:p>
    <w:sectPr w:rsidR="005C009A" w:rsidRPr="0079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F0E8E"/>
    <w:multiLevelType w:val="hybridMultilevel"/>
    <w:tmpl w:val="241A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0D"/>
    <w:rsid w:val="002443E5"/>
    <w:rsid w:val="0046720D"/>
    <w:rsid w:val="005C009A"/>
    <w:rsid w:val="00794C76"/>
    <w:rsid w:val="008A1D5E"/>
    <w:rsid w:val="008A3F85"/>
    <w:rsid w:val="008F3DBD"/>
    <w:rsid w:val="009676A3"/>
    <w:rsid w:val="009716C0"/>
    <w:rsid w:val="00B9711F"/>
    <w:rsid w:val="00C82B42"/>
    <w:rsid w:val="00D9681C"/>
    <w:rsid w:val="00E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0C97"/>
  <w15:chartTrackingRefBased/>
  <w15:docId w15:val="{CC8219D4-CBDA-4E51-941E-7CBF77BD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Karthikayan Arumugam</dc:creator>
  <cp:keywords/>
  <dc:description/>
  <cp:lastModifiedBy>Karthikayan Arumugam</cp:lastModifiedBy>
  <cp:revision>10</cp:revision>
  <dcterms:created xsi:type="dcterms:W3CDTF">2017-10-13T06:52:00Z</dcterms:created>
  <dcterms:modified xsi:type="dcterms:W3CDTF">2017-10-16T13:04:00Z</dcterms:modified>
</cp:coreProperties>
</file>