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05" w:rsidRPr="00A07EA1" w:rsidRDefault="004D5C0F" w:rsidP="00A07EA1">
      <w:pPr>
        <w:jc w:val="center"/>
        <w:rPr>
          <w:b/>
          <w:noProof/>
          <w:sz w:val="26"/>
          <w:szCs w:val="26"/>
        </w:rPr>
      </w:pPr>
      <w:r>
        <w:rPr>
          <w:b/>
          <w:noProof/>
          <w:sz w:val="26"/>
          <w:szCs w:val="26"/>
        </w:rPr>
        <w:t>Bayesian Network with Temporal and Spatial Correlation among Sensor</w:t>
      </w:r>
      <w:r w:rsidR="00C159BB">
        <w:rPr>
          <w:b/>
          <w:noProof/>
          <w:sz w:val="26"/>
          <w:szCs w:val="26"/>
        </w:rPr>
        <w:t>s</w:t>
      </w:r>
    </w:p>
    <w:p w:rsidR="00A07EA1" w:rsidRDefault="00A07EA1" w:rsidP="00A07EA1">
      <w:pPr>
        <w:spacing w:after="0"/>
        <w:jc w:val="center"/>
        <w:rPr>
          <w:noProof/>
        </w:rPr>
      </w:pPr>
      <w:r>
        <w:rPr>
          <w:noProof/>
        </w:rPr>
        <w:t>Karthik Bangalore Mani</w:t>
      </w:r>
    </w:p>
    <w:p w:rsidR="00A07EA1" w:rsidRDefault="00A07EA1" w:rsidP="00A07EA1">
      <w:pPr>
        <w:spacing w:after="0"/>
        <w:jc w:val="center"/>
        <w:rPr>
          <w:noProof/>
        </w:rPr>
      </w:pPr>
      <w:r>
        <w:rPr>
          <w:noProof/>
        </w:rPr>
        <w:t>Department Of Computer Science</w:t>
      </w:r>
    </w:p>
    <w:p w:rsidR="00A07EA1" w:rsidRDefault="00A07EA1" w:rsidP="00A07EA1">
      <w:pPr>
        <w:spacing w:after="0"/>
        <w:jc w:val="center"/>
        <w:rPr>
          <w:noProof/>
        </w:rPr>
      </w:pPr>
      <w:r>
        <w:rPr>
          <w:noProof/>
        </w:rPr>
        <w:t>Illinois Institute of Technology</w:t>
      </w:r>
    </w:p>
    <w:p w:rsidR="00A07EA1" w:rsidRDefault="00A07EA1" w:rsidP="00A07EA1">
      <w:pPr>
        <w:spacing w:after="0"/>
        <w:jc w:val="center"/>
        <w:rPr>
          <w:noProof/>
        </w:rPr>
      </w:pPr>
    </w:p>
    <w:p w:rsidR="00A07EA1" w:rsidRDefault="004D5C0F" w:rsidP="00A07EA1">
      <w:pPr>
        <w:spacing w:after="0"/>
        <w:jc w:val="center"/>
        <w:rPr>
          <w:noProof/>
        </w:rPr>
      </w:pPr>
      <w:r>
        <w:rPr>
          <w:noProof/>
        </w:rPr>
        <w:t>May</w:t>
      </w:r>
      <w:r w:rsidR="004B7A9A">
        <w:rPr>
          <w:noProof/>
        </w:rPr>
        <w:t xml:space="preserve"> </w:t>
      </w:r>
      <w:r>
        <w:rPr>
          <w:noProof/>
        </w:rPr>
        <w:t>4</w:t>
      </w:r>
      <w:r w:rsidR="004B7A9A">
        <w:rPr>
          <w:noProof/>
        </w:rPr>
        <w:t>, 2016</w:t>
      </w:r>
    </w:p>
    <w:p w:rsidR="00A07EA1" w:rsidRDefault="00A07EA1" w:rsidP="00A07EA1">
      <w:pPr>
        <w:spacing w:after="0"/>
        <w:jc w:val="center"/>
        <w:rPr>
          <w:noProof/>
        </w:rPr>
      </w:pPr>
    </w:p>
    <w:p w:rsidR="00A07EA1" w:rsidRDefault="00A07EA1" w:rsidP="00A07EA1">
      <w:pPr>
        <w:spacing w:after="0"/>
        <w:jc w:val="center"/>
        <w:rPr>
          <w:b/>
          <w:noProof/>
          <w:sz w:val="24"/>
          <w:szCs w:val="24"/>
        </w:rPr>
      </w:pPr>
      <w:r w:rsidRPr="00A07EA1">
        <w:rPr>
          <w:b/>
          <w:noProof/>
          <w:sz w:val="24"/>
          <w:szCs w:val="24"/>
        </w:rPr>
        <w:t>Abstract</w:t>
      </w:r>
    </w:p>
    <w:p w:rsidR="00A07EA1" w:rsidRDefault="004D5C0F" w:rsidP="00A07EA1">
      <w:pPr>
        <w:spacing w:after="0"/>
        <w:rPr>
          <w:noProof/>
        </w:rPr>
      </w:pPr>
      <w:r>
        <w:rPr>
          <w:noProof/>
        </w:rPr>
        <w:t>The goal of this Phase is to encode the temporal and spatial correlation among sensors. The mean of a sensor at a timestamp is given by :</w:t>
      </w:r>
    </w:p>
    <w:p w:rsidR="004D5C0F" w:rsidRDefault="004D5C0F" w:rsidP="00A07EA1">
      <w:pPr>
        <w:spacing w:after="0"/>
        <w:rPr>
          <w:noProof/>
        </w:rPr>
      </w:pPr>
    </w:p>
    <w:p w:rsidR="004D5C0F" w:rsidRDefault="004D5C0F" w:rsidP="004D5C0F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64FFF7DB" wp14:editId="385470A3">
            <wp:extent cx="315277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10" w:rsidRDefault="004D5C0F" w:rsidP="004D5C0F">
      <w:pPr>
        <w:spacing w:after="0"/>
        <w:rPr>
          <w:noProof/>
        </w:rPr>
      </w:pPr>
      <w:r w:rsidRPr="004D5C0F">
        <w:rPr>
          <w:noProof/>
        </w:rPr>
        <w:t xml:space="preserve">The </w:t>
      </w:r>
      <w:r>
        <w:rPr>
          <w:noProof/>
        </w:rPr>
        <w:t>variance of a sensor at a timestamp is given by :</w:t>
      </w:r>
    </w:p>
    <w:p w:rsidR="004D5C0F" w:rsidRDefault="004D5C0F" w:rsidP="004D5C0F">
      <w:pPr>
        <w:spacing w:after="0"/>
        <w:rPr>
          <w:noProof/>
        </w:rPr>
      </w:pPr>
    </w:p>
    <w:p w:rsidR="004D5C0F" w:rsidRPr="004D5C0F" w:rsidRDefault="004D5C0F" w:rsidP="004D5C0F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063B0271" wp14:editId="2844D246">
            <wp:extent cx="3333750" cy="1076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9F1" w:rsidRDefault="00F909F1" w:rsidP="00D40BB2">
      <w:pPr>
        <w:spacing w:after="0"/>
      </w:pPr>
    </w:p>
    <w:p w:rsidR="00600438" w:rsidRDefault="00600438" w:rsidP="00D40BB2">
      <w:pPr>
        <w:spacing w:after="0"/>
        <w:rPr>
          <w:b/>
          <w:sz w:val="26"/>
          <w:szCs w:val="26"/>
        </w:rPr>
      </w:pPr>
    </w:p>
    <w:p w:rsidR="00D40BB2" w:rsidRDefault="00454EAF" w:rsidP="00D40BB2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Phase III :</w:t>
      </w:r>
      <w:r w:rsidR="00D40BB2">
        <w:rPr>
          <w:b/>
          <w:sz w:val="26"/>
          <w:szCs w:val="26"/>
        </w:rPr>
        <w:t>Results and Discussion:</w:t>
      </w:r>
    </w:p>
    <w:p w:rsidR="008A297B" w:rsidRDefault="008A297B" w:rsidP="00D40BB2">
      <w:pPr>
        <w:spacing w:after="0"/>
        <w:rPr>
          <w:b/>
          <w:sz w:val="26"/>
          <w:szCs w:val="26"/>
        </w:rPr>
      </w:pPr>
    </w:p>
    <w:p w:rsidR="008A297B" w:rsidRDefault="00600438" w:rsidP="00D40BB2">
      <w:pPr>
        <w:spacing w:after="0"/>
        <w:rPr>
          <w:sz w:val="26"/>
          <w:szCs w:val="26"/>
        </w:rPr>
      </w:pPr>
      <w:r>
        <w:rPr>
          <w:sz w:val="26"/>
          <w:szCs w:val="26"/>
        </w:rPr>
        <w:t>For the Window Inference, below Mean Absolute Errors were obtained for the different datasets:</w:t>
      </w:r>
    </w:p>
    <w:p w:rsidR="00600438" w:rsidRDefault="00600438" w:rsidP="00D40BB2">
      <w:pPr>
        <w:spacing w:after="0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910"/>
        <w:gridCol w:w="1621"/>
        <w:gridCol w:w="1729"/>
        <w:gridCol w:w="1729"/>
        <w:gridCol w:w="1729"/>
      </w:tblGrid>
      <w:tr w:rsidR="00600438" w:rsidTr="009540DD">
        <w:tc>
          <w:tcPr>
            <w:tcW w:w="1558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</w:p>
        </w:tc>
        <w:tc>
          <w:tcPr>
            <w:tcW w:w="7792" w:type="dxa"/>
            <w:gridSpan w:val="5"/>
          </w:tcPr>
          <w:p w:rsidR="00600438" w:rsidRDefault="00600438" w:rsidP="0060043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Budgets</w:t>
            </w:r>
          </w:p>
        </w:tc>
      </w:tr>
      <w:tr w:rsidR="00600438" w:rsidTr="00600438">
        <w:tc>
          <w:tcPr>
            <w:tcW w:w="1558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</w:p>
        </w:tc>
        <w:tc>
          <w:tcPr>
            <w:tcW w:w="1558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559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</w:tr>
      <w:tr w:rsidR="00600438" w:rsidTr="00600438">
        <w:tc>
          <w:tcPr>
            <w:tcW w:w="1558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Temperature</w:t>
            </w:r>
          </w:p>
        </w:tc>
        <w:tc>
          <w:tcPr>
            <w:tcW w:w="1558" w:type="dxa"/>
          </w:tcPr>
          <w:p w:rsidR="00600438" w:rsidRPr="00600438" w:rsidRDefault="00600438" w:rsidP="00600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004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2.3580283488</w:t>
            </w:r>
          </w:p>
          <w:p w:rsidR="00600438" w:rsidRDefault="00600438" w:rsidP="00D40BB2">
            <w:pPr>
              <w:rPr>
                <w:b/>
                <w:sz w:val="26"/>
                <w:szCs w:val="26"/>
              </w:rPr>
            </w:pPr>
          </w:p>
        </w:tc>
        <w:tc>
          <w:tcPr>
            <w:tcW w:w="1558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1.40551284707</w:t>
            </w:r>
          </w:p>
        </w:tc>
        <w:tc>
          <w:tcPr>
            <w:tcW w:w="1558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0.963139344009</w:t>
            </w:r>
          </w:p>
        </w:tc>
        <w:tc>
          <w:tcPr>
            <w:tcW w:w="1559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0.507008480598</w:t>
            </w:r>
          </w:p>
        </w:tc>
        <w:tc>
          <w:tcPr>
            <w:tcW w:w="1559" w:type="dxa"/>
          </w:tcPr>
          <w:p w:rsidR="00600438" w:rsidRDefault="00600438" w:rsidP="00D40BB2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0.388757264106</w:t>
            </w:r>
          </w:p>
        </w:tc>
      </w:tr>
      <w:tr w:rsidR="00600438" w:rsidTr="00600438"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Humidity</w:t>
            </w:r>
          </w:p>
        </w:tc>
        <w:tc>
          <w:tcPr>
            <w:tcW w:w="1558" w:type="dxa"/>
          </w:tcPr>
          <w:p w:rsidR="00600438" w:rsidRPr="00600438" w:rsidRDefault="00600438" w:rsidP="00600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004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5.20400735684</w:t>
            </w:r>
          </w:p>
          <w:p w:rsidR="00600438" w:rsidRDefault="00600438" w:rsidP="00794B1D">
            <w:pPr>
              <w:rPr>
                <w:b/>
                <w:sz w:val="26"/>
                <w:szCs w:val="26"/>
              </w:rPr>
            </w:pP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2.91873540345</w:t>
            </w: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1.71199837154</w:t>
            </w:r>
          </w:p>
        </w:tc>
        <w:tc>
          <w:tcPr>
            <w:tcW w:w="1559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0.823603812128</w:t>
            </w:r>
          </w:p>
        </w:tc>
        <w:tc>
          <w:tcPr>
            <w:tcW w:w="1559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0.563036486245</w:t>
            </w:r>
          </w:p>
        </w:tc>
      </w:tr>
    </w:tbl>
    <w:p w:rsidR="00600438" w:rsidRDefault="00600438" w:rsidP="00D40BB2">
      <w:pPr>
        <w:spacing w:after="0"/>
        <w:rPr>
          <w:b/>
          <w:sz w:val="26"/>
          <w:szCs w:val="26"/>
        </w:rPr>
      </w:pPr>
    </w:p>
    <w:p w:rsidR="00600438" w:rsidRDefault="00600438" w:rsidP="00600438">
      <w:pPr>
        <w:spacing w:after="0"/>
        <w:rPr>
          <w:sz w:val="26"/>
          <w:szCs w:val="26"/>
        </w:rPr>
      </w:pPr>
    </w:p>
    <w:p w:rsidR="00600438" w:rsidRDefault="00600438" w:rsidP="00600438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For the Variance Inference, below Mean Absolute Errors were obtained for the different datasets:</w:t>
      </w:r>
    </w:p>
    <w:p w:rsidR="00600438" w:rsidRDefault="00600438" w:rsidP="00600438">
      <w:pPr>
        <w:spacing w:after="0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8"/>
        <w:gridCol w:w="1408"/>
        <w:gridCol w:w="1606"/>
        <w:gridCol w:w="1606"/>
        <w:gridCol w:w="1606"/>
        <w:gridCol w:w="1606"/>
      </w:tblGrid>
      <w:tr w:rsidR="00600438" w:rsidTr="00794B1D"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</w:p>
        </w:tc>
        <w:tc>
          <w:tcPr>
            <w:tcW w:w="7792" w:type="dxa"/>
            <w:gridSpan w:val="5"/>
          </w:tcPr>
          <w:p w:rsidR="00600438" w:rsidRDefault="00600438" w:rsidP="00794B1D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Budgets</w:t>
            </w:r>
          </w:p>
        </w:tc>
      </w:tr>
      <w:tr w:rsidR="00600438" w:rsidTr="00794B1D"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10</w:t>
            </w:r>
          </w:p>
        </w:tc>
        <w:tc>
          <w:tcPr>
            <w:tcW w:w="1559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20</w:t>
            </w:r>
          </w:p>
        </w:tc>
        <w:tc>
          <w:tcPr>
            <w:tcW w:w="1559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25</w:t>
            </w:r>
          </w:p>
        </w:tc>
      </w:tr>
      <w:tr w:rsidR="00600438" w:rsidTr="00794B1D"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Temperature</w:t>
            </w: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2.3580283488</w:t>
            </w: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0.776612864088</w:t>
            </w: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0.632531210788</w:t>
            </w:r>
          </w:p>
        </w:tc>
        <w:tc>
          <w:tcPr>
            <w:tcW w:w="1559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0.406946347889</w:t>
            </w:r>
          </w:p>
        </w:tc>
        <w:tc>
          <w:tcPr>
            <w:tcW w:w="1559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0.330723961793</w:t>
            </w:r>
          </w:p>
        </w:tc>
      </w:tr>
      <w:tr w:rsidR="00600438" w:rsidTr="00794B1D"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Humidity</w:t>
            </w:r>
          </w:p>
        </w:tc>
        <w:tc>
          <w:tcPr>
            <w:tcW w:w="1558" w:type="dxa"/>
          </w:tcPr>
          <w:p w:rsidR="00600438" w:rsidRPr="00600438" w:rsidRDefault="00600438" w:rsidP="00600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004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5.20400735684</w:t>
            </w:r>
          </w:p>
          <w:p w:rsidR="00600438" w:rsidRDefault="00600438" w:rsidP="00794B1D">
            <w:pPr>
              <w:rPr>
                <w:b/>
                <w:sz w:val="26"/>
                <w:szCs w:val="26"/>
              </w:rPr>
            </w:pP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2.09154217564</w:t>
            </w:r>
          </w:p>
        </w:tc>
        <w:tc>
          <w:tcPr>
            <w:tcW w:w="1558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1.4122045059</w:t>
            </w:r>
          </w:p>
        </w:tc>
        <w:tc>
          <w:tcPr>
            <w:tcW w:w="1559" w:type="dxa"/>
          </w:tcPr>
          <w:p w:rsidR="00600438" w:rsidRDefault="00600438" w:rsidP="00794B1D">
            <w:pPr>
              <w:rPr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0.842476668095</w:t>
            </w:r>
          </w:p>
        </w:tc>
        <w:tc>
          <w:tcPr>
            <w:tcW w:w="1559" w:type="dxa"/>
          </w:tcPr>
          <w:p w:rsidR="00600438" w:rsidRPr="00600438" w:rsidRDefault="00600438" w:rsidP="006004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600438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0.633271897529</w:t>
            </w:r>
          </w:p>
          <w:p w:rsidR="00600438" w:rsidRDefault="00600438" w:rsidP="00794B1D">
            <w:pPr>
              <w:rPr>
                <w:b/>
                <w:sz w:val="26"/>
                <w:szCs w:val="26"/>
              </w:rPr>
            </w:pPr>
          </w:p>
        </w:tc>
      </w:tr>
    </w:tbl>
    <w:p w:rsidR="00600438" w:rsidRDefault="00600438" w:rsidP="00D40BB2">
      <w:pPr>
        <w:spacing w:after="0"/>
        <w:rPr>
          <w:b/>
          <w:sz w:val="26"/>
          <w:szCs w:val="26"/>
        </w:rPr>
      </w:pPr>
    </w:p>
    <w:p w:rsidR="009349B6" w:rsidRPr="00454EAF" w:rsidRDefault="009349B6" w:rsidP="00454EAF">
      <w:pPr>
        <w:spacing w:after="0"/>
        <w:rPr>
          <w:b/>
        </w:rPr>
      </w:pPr>
    </w:p>
    <w:p w:rsidR="009349B6" w:rsidRDefault="00454EAF" w:rsidP="00454EAF">
      <w:pPr>
        <w:spacing w:after="0"/>
        <w:jc w:val="both"/>
        <w:rPr>
          <w:b/>
          <w:sz w:val="28"/>
          <w:szCs w:val="28"/>
        </w:rPr>
      </w:pPr>
      <w:r w:rsidRPr="00454EAF">
        <w:rPr>
          <w:b/>
          <w:sz w:val="28"/>
          <w:szCs w:val="28"/>
        </w:rPr>
        <w:t>Comparison of the results of Phase I, Phase II and Phase III:</w:t>
      </w:r>
    </w:p>
    <w:p w:rsidR="00454EAF" w:rsidRDefault="00454EAF" w:rsidP="00454EAF">
      <w:pPr>
        <w:pStyle w:val="ListParagraph"/>
        <w:numPr>
          <w:ilvl w:val="0"/>
          <w:numId w:val="13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Phase I:</w:t>
      </w:r>
    </w:p>
    <w:p w:rsidR="00454EAF" w:rsidRDefault="00454EAF" w:rsidP="00454EAF">
      <w:pPr>
        <w:pStyle w:val="ListParagraph"/>
        <w:spacing w:after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CD3C8C5" wp14:editId="3C2F4815">
            <wp:extent cx="40481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AF" w:rsidRDefault="00454EAF" w:rsidP="00454EAF">
      <w:pPr>
        <w:pStyle w:val="ListParagraph"/>
        <w:spacing w:after="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6B4439" wp14:editId="5882DDC9">
            <wp:extent cx="3743325" cy="2924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AF" w:rsidRDefault="00454EAF" w:rsidP="00454EAF">
      <w:pPr>
        <w:pStyle w:val="ListParagraph"/>
        <w:numPr>
          <w:ilvl w:val="0"/>
          <w:numId w:val="13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Phase II :</w:t>
      </w:r>
    </w:p>
    <w:p w:rsidR="00454EAF" w:rsidRDefault="00454EAF" w:rsidP="00454EAF">
      <w:pPr>
        <w:pStyle w:val="ListParagraph"/>
        <w:numPr>
          <w:ilvl w:val="1"/>
          <w:numId w:val="13"/>
        </w:numPr>
        <w:spacing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Window:</w:t>
      </w:r>
    </w:p>
    <w:p w:rsidR="00454EAF" w:rsidRDefault="00454EAF" w:rsidP="00454EAF">
      <w:pPr>
        <w:pStyle w:val="ListParagraph"/>
        <w:spacing w:after="0"/>
        <w:ind w:left="1440"/>
        <w:jc w:val="both"/>
        <w:rPr>
          <w:b/>
          <w:sz w:val="28"/>
          <w:szCs w:val="28"/>
        </w:rPr>
      </w:pPr>
    </w:p>
    <w:p w:rsidR="00454EAF" w:rsidRDefault="00454EAF" w:rsidP="00454EAF">
      <w:pPr>
        <w:pStyle w:val="ListParagraph"/>
        <w:spacing w:after="0"/>
        <w:ind w:left="144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68EAA0D" wp14:editId="7A1E73BC">
            <wp:extent cx="3638550" cy="2562225"/>
            <wp:effectExtent l="0" t="0" r="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54EAF" w:rsidRDefault="00454EAF" w:rsidP="00454EAF">
      <w:pPr>
        <w:pStyle w:val="ListParagraph"/>
        <w:spacing w:after="0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399652" wp14:editId="0548AB86">
            <wp:extent cx="4152900" cy="221932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54EAF" w:rsidRPr="00454EAF" w:rsidRDefault="00454EAF" w:rsidP="00454EAF">
      <w:pPr>
        <w:pStyle w:val="ListParagraph"/>
        <w:spacing w:after="0"/>
        <w:jc w:val="both"/>
        <w:rPr>
          <w:b/>
          <w:sz w:val="28"/>
          <w:szCs w:val="28"/>
        </w:rPr>
      </w:pPr>
      <w:bookmarkStart w:id="0" w:name="_GoBack"/>
      <w:bookmarkEnd w:id="0"/>
    </w:p>
    <w:p w:rsidR="00454EAF" w:rsidRDefault="00454EAF" w:rsidP="00454EAF">
      <w:pPr>
        <w:pStyle w:val="ListParagraph"/>
        <w:numPr>
          <w:ilvl w:val="0"/>
          <w:numId w:val="1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Phase III :</w:t>
      </w:r>
    </w:p>
    <w:p w:rsidR="00454EAF" w:rsidRDefault="00454EAF" w:rsidP="00454EAF">
      <w:pPr>
        <w:pStyle w:val="ListParagraph"/>
        <w:numPr>
          <w:ilvl w:val="1"/>
          <w:numId w:val="13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Temperature:</w:t>
      </w:r>
    </w:p>
    <w:p w:rsidR="00454EAF" w:rsidRDefault="00454EAF" w:rsidP="00454EAF">
      <w:pPr>
        <w:pStyle w:val="ListParagraph"/>
        <w:spacing w:after="0"/>
        <w:ind w:left="14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311278F" wp14:editId="64276BAB">
            <wp:extent cx="4143375" cy="268605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A5FB2" w:rsidRDefault="001A5FB2" w:rsidP="001A5FB2">
      <w:pPr>
        <w:pStyle w:val="ListParagraph"/>
        <w:spacing w:after="0"/>
        <w:ind w:left="1440"/>
        <w:rPr>
          <w:b/>
          <w:sz w:val="28"/>
          <w:szCs w:val="28"/>
        </w:rPr>
      </w:pPr>
    </w:p>
    <w:p w:rsidR="001A5FB2" w:rsidRDefault="001A5FB2" w:rsidP="001A5FB2">
      <w:pPr>
        <w:pStyle w:val="ListParagraph"/>
        <w:spacing w:after="0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Humidity:</w:t>
      </w:r>
    </w:p>
    <w:p w:rsidR="001A5FB2" w:rsidRPr="001A5FB2" w:rsidRDefault="001A5FB2" w:rsidP="001A5FB2">
      <w:pPr>
        <w:pStyle w:val="ListParagraph"/>
        <w:spacing w:after="0"/>
        <w:ind w:left="144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18A31C" wp14:editId="6536554B">
            <wp:extent cx="3438525" cy="2352675"/>
            <wp:effectExtent l="0" t="0" r="9525" b="952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1A5FB2" w:rsidRPr="001A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5355" w:rsidRDefault="002B5355" w:rsidP="00023227">
      <w:pPr>
        <w:spacing w:after="0" w:line="240" w:lineRule="auto"/>
      </w:pPr>
      <w:r>
        <w:separator/>
      </w:r>
    </w:p>
  </w:endnote>
  <w:endnote w:type="continuationSeparator" w:id="0">
    <w:p w:rsidR="002B5355" w:rsidRDefault="002B5355" w:rsidP="00023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5355" w:rsidRDefault="002B5355" w:rsidP="00023227">
      <w:pPr>
        <w:spacing w:after="0" w:line="240" w:lineRule="auto"/>
      </w:pPr>
      <w:r>
        <w:separator/>
      </w:r>
    </w:p>
  </w:footnote>
  <w:footnote w:type="continuationSeparator" w:id="0">
    <w:p w:rsidR="002B5355" w:rsidRDefault="002B5355" w:rsidP="000232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780"/>
    <w:multiLevelType w:val="hybridMultilevel"/>
    <w:tmpl w:val="E36EB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87889"/>
    <w:multiLevelType w:val="hybridMultilevel"/>
    <w:tmpl w:val="92707F6A"/>
    <w:lvl w:ilvl="0" w:tplc="BCE87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5240B"/>
    <w:multiLevelType w:val="hybridMultilevel"/>
    <w:tmpl w:val="C1B24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3319F"/>
    <w:multiLevelType w:val="hybridMultilevel"/>
    <w:tmpl w:val="A328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3425BE"/>
    <w:multiLevelType w:val="hybridMultilevel"/>
    <w:tmpl w:val="92707F6A"/>
    <w:lvl w:ilvl="0" w:tplc="BCE87F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10546E"/>
    <w:multiLevelType w:val="hybridMultilevel"/>
    <w:tmpl w:val="A53C6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8446CEE"/>
    <w:multiLevelType w:val="hybridMultilevel"/>
    <w:tmpl w:val="0CF0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F20EE"/>
    <w:multiLevelType w:val="hybridMultilevel"/>
    <w:tmpl w:val="5F12A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616C"/>
    <w:multiLevelType w:val="hybridMultilevel"/>
    <w:tmpl w:val="8078149C"/>
    <w:lvl w:ilvl="0" w:tplc="499663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9035BB"/>
    <w:multiLevelType w:val="hybridMultilevel"/>
    <w:tmpl w:val="B9A21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3D201D"/>
    <w:multiLevelType w:val="hybridMultilevel"/>
    <w:tmpl w:val="66765CCE"/>
    <w:lvl w:ilvl="0" w:tplc="2D965334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9E5FFE"/>
    <w:multiLevelType w:val="hybridMultilevel"/>
    <w:tmpl w:val="C0340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20C82"/>
    <w:multiLevelType w:val="hybridMultilevel"/>
    <w:tmpl w:val="88882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D71B27"/>
    <w:multiLevelType w:val="hybridMultilevel"/>
    <w:tmpl w:val="B79EA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3"/>
  </w:num>
  <w:num w:numId="5">
    <w:abstractNumId w:val="4"/>
  </w:num>
  <w:num w:numId="6">
    <w:abstractNumId w:val="8"/>
  </w:num>
  <w:num w:numId="7">
    <w:abstractNumId w:val="11"/>
  </w:num>
  <w:num w:numId="8">
    <w:abstractNumId w:val="7"/>
  </w:num>
  <w:num w:numId="9">
    <w:abstractNumId w:val="1"/>
  </w:num>
  <w:num w:numId="10">
    <w:abstractNumId w:val="10"/>
  </w:num>
  <w:num w:numId="11">
    <w:abstractNumId w:val="2"/>
  </w:num>
  <w:num w:numId="12">
    <w:abstractNumId w:val="5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A1"/>
    <w:rsid w:val="00023227"/>
    <w:rsid w:val="0008702A"/>
    <w:rsid w:val="000D1CCA"/>
    <w:rsid w:val="0012273B"/>
    <w:rsid w:val="0013479B"/>
    <w:rsid w:val="00147EEA"/>
    <w:rsid w:val="0015250A"/>
    <w:rsid w:val="001949DA"/>
    <w:rsid w:val="001A4973"/>
    <w:rsid w:val="001A5FB2"/>
    <w:rsid w:val="001F1F32"/>
    <w:rsid w:val="00204127"/>
    <w:rsid w:val="00232B67"/>
    <w:rsid w:val="002B5355"/>
    <w:rsid w:val="002E2624"/>
    <w:rsid w:val="00347699"/>
    <w:rsid w:val="003526AD"/>
    <w:rsid w:val="00366C92"/>
    <w:rsid w:val="003D3DB6"/>
    <w:rsid w:val="003E4310"/>
    <w:rsid w:val="00454EAF"/>
    <w:rsid w:val="0046621A"/>
    <w:rsid w:val="00473A08"/>
    <w:rsid w:val="00486E82"/>
    <w:rsid w:val="004B7A9A"/>
    <w:rsid w:val="004C3708"/>
    <w:rsid w:val="004D5C0F"/>
    <w:rsid w:val="005553E8"/>
    <w:rsid w:val="00562048"/>
    <w:rsid w:val="00593E7B"/>
    <w:rsid w:val="005B2387"/>
    <w:rsid w:val="005E14EB"/>
    <w:rsid w:val="005F44DF"/>
    <w:rsid w:val="005F4750"/>
    <w:rsid w:val="00600438"/>
    <w:rsid w:val="007155A7"/>
    <w:rsid w:val="00782BE3"/>
    <w:rsid w:val="00851005"/>
    <w:rsid w:val="008907C3"/>
    <w:rsid w:val="008A297B"/>
    <w:rsid w:val="008D6644"/>
    <w:rsid w:val="008D69DD"/>
    <w:rsid w:val="00924270"/>
    <w:rsid w:val="009349B6"/>
    <w:rsid w:val="009422CD"/>
    <w:rsid w:val="00984CD5"/>
    <w:rsid w:val="009A2780"/>
    <w:rsid w:val="009A68F2"/>
    <w:rsid w:val="009F20C7"/>
    <w:rsid w:val="00A0103F"/>
    <w:rsid w:val="00A07EA1"/>
    <w:rsid w:val="00AE4D55"/>
    <w:rsid w:val="00AE6710"/>
    <w:rsid w:val="00B57CF9"/>
    <w:rsid w:val="00B825D0"/>
    <w:rsid w:val="00BC03B5"/>
    <w:rsid w:val="00BC2C2A"/>
    <w:rsid w:val="00BE497E"/>
    <w:rsid w:val="00BE4AFC"/>
    <w:rsid w:val="00C075B3"/>
    <w:rsid w:val="00C159BB"/>
    <w:rsid w:val="00C27660"/>
    <w:rsid w:val="00C56CFE"/>
    <w:rsid w:val="00C65188"/>
    <w:rsid w:val="00C65E64"/>
    <w:rsid w:val="00C92109"/>
    <w:rsid w:val="00CC0DA1"/>
    <w:rsid w:val="00D02BB1"/>
    <w:rsid w:val="00D2176B"/>
    <w:rsid w:val="00D40BB2"/>
    <w:rsid w:val="00D530B3"/>
    <w:rsid w:val="00D7048D"/>
    <w:rsid w:val="00D747B6"/>
    <w:rsid w:val="00DC6458"/>
    <w:rsid w:val="00DE580E"/>
    <w:rsid w:val="00DE5F58"/>
    <w:rsid w:val="00E43A7C"/>
    <w:rsid w:val="00E4545A"/>
    <w:rsid w:val="00E46BDD"/>
    <w:rsid w:val="00E8058E"/>
    <w:rsid w:val="00E90FAB"/>
    <w:rsid w:val="00E92D8E"/>
    <w:rsid w:val="00EC02BC"/>
    <w:rsid w:val="00F43280"/>
    <w:rsid w:val="00F8242A"/>
    <w:rsid w:val="00F909F1"/>
    <w:rsid w:val="00F97035"/>
    <w:rsid w:val="00FF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586A71-2065-4C17-8EF4-53AEE03F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2C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6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C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27"/>
  </w:style>
  <w:style w:type="paragraph" w:styleId="Footer">
    <w:name w:val="footer"/>
    <w:basedOn w:val="Normal"/>
    <w:link w:val="FooterChar"/>
    <w:uiPriority w:val="99"/>
    <w:unhideWhenUsed/>
    <w:rsid w:val="000232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27"/>
  </w:style>
  <w:style w:type="paragraph" w:styleId="HTMLPreformatted">
    <w:name w:val="HTML Preformatted"/>
    <w:basedOn w:val="Normal"/>
    <w:link w:val="HTMLPreformattedChar"/>
    <w:uiPriority w:val="99"/>
    <w:unhideWhenUsed/>
    <w:rsid w:val="00593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E7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C2C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BC2C2A"/>
  </w:style>
  <w:style w:type="table" w:styleId="TableGrid">
    <w:name w:val="Table Grid"/>
    <w:basedOn w:val="TableNormal"/>
    <w:uiPriority w:val="39"/>
    <w:rsid w:val="0036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366C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66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i">
    <w:name w:val="mi"/>
    <w:basedOn w:val="DefaultParagraphFont"/>
    <w:rsid w:val="00D40BB2"/>
  </w:style>
  <w:style w:type="character" w:customStyle="1" w:styleId="mjxassistivemathml">
    <w:name w:val="mjx_assistive_mathml"/>
    <w:basedOn w:val="DefaultParagraphFont"/>
    <w:rsid w:val="00D40BB2"/>
  </w:style>
  <w:style w:type="character" w:customStyle="1" w:styleId="mn">
    <w:name w:val="mn"/>
    <w:basedOn w:val="DefaultParagraphFont"/>
    <w:rsid w:val="00D40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404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9853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3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61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3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880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60484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5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76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3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142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95683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8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0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5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Temperature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2.3664642893100001</c:v>
                </c:pt>
                <c:pt idx="1">
                  <c:v>2.1297599758899999</c:v>
                </c:pt>
                <c:pt idx="2">
                  <c:v>1.90400844104</c:v>
                </c:pt>
                <c:pt idx="3">
                  <c:v>1.4281901189199999</c:v>
                </c:pt>
                <c:pt idx="4">
                  <c:v>1.17752461408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1.1669027777800001</c:v>
                </c:pt>
                <c:pt idx="1">
                  <c:v>1.04932638889</c:v>
                </c:pt>
                <c:pt idx="2">
                  <c:v>0.93768750000000001</c:v>
                </c:pt>
                <c:pt idx="3">
                  <c:v>0.69202083333300002</c:v>
                </c:pt>
                <c:pt idx="4">
                  <c:v>0.59707638888900005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765056"/>
        <c:axId val="447766624"/>
      </c:barChart>
      <c:catAx>
        <c:axId val="4477650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766624"/>
        <c:crosses val="autoZero"/>
        <c:auto val="1"/>
        <c:lblAlgn val="ctr"/>
        <c:lblOffset val="100"/>
        <c:noMultiLvlLbl val="0"/>
      </c:catAx>
      <c:valAx>
        <c:axId val="447766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Absolute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765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Humidity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014289880431617E-2"/>
          <c:y val="0.13924603174603176"/>
          <c:w val="0.88052274715660539"/>
          <c:h val="0.585839582552180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Model1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5.3650675336500004</c:v>
                </c:pt>
                <c:pt idx="1">
                  <c:v>4.8281374210400001</c:v>
                </c:pt>
                <c:pt idx="2">
                  <c:v>4.3043162336799998</c:v>
                </c:pt>
                <c:pt idx="3">
                  <c:v>3.2305570757100002</c:v>
                </c:pt>
                <c:pt idx="4">
                  <c:v>2.6813335661000002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Model2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3.47049305556</c:v>
                </c:pt>
                <c:pt idx="1">
                  <c:v>3.11869444444</c:v>
                </c:pt>
                <c:pt idx="2">
                  <c:v>2.7819652777799999</c:v>
                </c:pt>
                <c:pt idx="3">
                  <c:v>2.0698055555599999</c:v>
                </c:pt>
                <c:pt idx="4">
                  <c:v>1.75699305556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47764272"/>
        <c:axId val="447765448"/>
      </c:barChart>
      <c:catAx>
        <c:axId val="447764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Budget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765448"/>
        <c:crosses val="autoZero"/>
        <c:auto val="1"/>
        <c:lblAlgn val="ctr"/>
        <c:lblOffset val="100"/>
        <c:noMultiLvlLbl val="0"/>
      </c:catAx>
      <c:valAx>
        <c:axId val="44776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Mean Absolute 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76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Window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Budget 0</c:v>
                </c:pt>
                <c:pt idx="1">
                  <c:v>Budget 5</c:v>
                </c:pt>
                <c:pt idx="2">
                  <c:v>Budget 10</c:v>
                </c:pt>
                <c:pt idx="3">
                  <c:v>Budget 20</c:v>
                </c:pt>
                <c:pt idx="4">
                  <c:v>Budget 25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2.3580283488</c:v>
                </c:pt>
                <c:pt idx="1">
                  <c:v>1.40551284707</c:v>
                </c:pt>
                <c:pt idx="2">
                  <c:v>0.96313934400900003</c:v>
                </c:pt>
                <c:pt idx="3">
                  <c:v>0.50700848059799997</c:v>
                </c:pt>
                <c:pt idx="4">
                  <c:v>0.38875726410599998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variance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Budget 0</c:v>
                </c:pt>
                <c:pt idx="1">
                  <c:v>Budget 5</c:v>
                </c:pt>
                <c:pt idx="2">
                  <c:v>Budget 10</c:v>
                </c:pt>
                <c:pt idx="3">
                  <c:v>Budget 20</c:v>
                </c:pt>
                <c:pt idx="4">
                  <c:v>Budget 25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2.3580283488</c:v>
                </c:pt>
                <c:pt idx="1">
                  <c:v>0.77661286408800001</c:v>
                </c:pt>
                <c:pt idx="2">
                  <c:v>0.63253121078800001</c:v>
                </c:pt>
                <c:pt idx="3">
                  <c:v>0.40694634788900003</c:v>
                </c:pt>
                <c:pt idx="4">
                  <c:v>0.33072396179300001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7765840"/>
        <c:axId val="443423760"/>
      </c:barChart>
      <c:catAx>
        <c:axId val="4477658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43423760"/>
        <c:crosses val="autoZero"/>
        <c:auto val="1"/>
        <c:lblAlgn val="ctr"/>
        <c:lblOffset val="100"/>
        <c:noMultiLvlLbl val="0"/>
      </c:catAx>
      <c:valAx>
        <c:axId val="44342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77658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Window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Budget 0</c:v>
                </c:pt>
                <c:pt idx="1">
                  <c:v>Budget 5</c:v>
                </c:pt>
                <c:pt idx="2">
                  <c:v>Budget 10</c:v>
                </c:pt>
                <c:pt idx="3">
                  <c:v>Budget 20</c:v>
                </c:pt>
                <c:pt idx="4">
                  <c:v>Budget 25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5.20400735684</c:v>
                </c:pt>
                <c:pt idx="1">
                  <c:v>2.9187354034499999</c:v>
                </c:pt>
                <c:pt idx="2">
                  <c:v>1.71199837154</c:v>
                </c:pt>
                <c:pt idx="3">
                  <c:v>0.82360381212800005</c:v>
                </c:pt>
                <c:pt idx="4">
                  <c:v>0.56303648624500002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variance</c:v>
                </c:pt>
              </c:strCache>
            </c:strRef>
          </c:tx>
          <c:invertIfNegative val="0"/>
          <c:cat>
            <c:strRef>
              <c:f>Sheet1!$A$2:$A$6</c:f>
              <c:strCache>
                <c:ptCount val="5"/>
                <c:pt idx="0">
                  <c:v>Budget 0</c:v>
                </c:pt>
                <c:pt idx="1">
                  <c:v>Budget 5</c:v>
                </c:pt>
                <c:pt idx="2">
                  <c:v>Budget 10</c:v>
                </c:pt>
                <c:pt idx="3">
                  <c:v>Budget 20</c:v>
                </c:pt>
                <c:pt idx="4">
                  <c:v>Budget 25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5.20400735684</c:v>
                </c:pt>
                <c:pt idx="1">
                  <c:v>2.0915421756399999</c:v>
                </c:pt>
                <c:pt idx="2">
                  <c:v>1.4122045058999999</c:v>
                </c:pt>
                <c:pt idx="3">
                  <c:v>0.84247666809499999</c:v>
                </c:pt>
                <c:pt idx="4">
                  <c:v>0.63327189752900004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3425328"/>
        <c:axId val="443425720"/>
      </c:barChart>
      <c:catAx>
        <c:axId val="4434253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443425720"/>
        <c:crosses val="autoZero"/>
        <c:auto val="1"/>
        <c:lblAlgn val="ctr"/>
        <c:lblOffset val="100"/>
        <c:noMultiLvlLbl val="0"/>
      </c:catAx>
      <c:valAx>
        <c:axId val="443425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43425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Bangalore Mani</dc:creator>
  <cp:keywords/>
  <dc:description/>
  <cp:lastModifiedBy>karthik Bangalore Mani</cp:lastModifiedBy>
  <cp:revision>12</cp:revision>
  <cp:lastPrinted>2016-02-22T07:18:00Z</cp:lastPrinted>
  <dcterms:created xsi:type="dcterms:W3CDTF">2016-02-22T04:50:00Z</dcterms:created>
  <dcterms:modified xsi:type="dcterms:W3CDTF">2016-05-05T07:08:00Z</dcterms:modified>
</cp:coreProperties>
</file>