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EB394" w14:textId="77777777" w:rsidR="0021779E" w:rsidRDefault="0021779E" w:rsidP="00FC1D97">
      <w:pPr>
        <w:jc w:val="center"/>
        <w:rPr>
          <w:rFonts w:ascii="Arial" w:hAnsi="Arial" w:cs="Arial"/>
          <w:sz w:val="44"/>
          <w:szCs w:val="44"/>
        </w:rPr>
      </w:pPr>
    </w:p>
    <w:p w14:paraId="7594E844" w14:textId="0F941A6D" w:rsidR="00FC1D97" w:rsidRPr="00FC1D97" w:rsidRDefault="00FC1D97" w:rsidP="00FC1D97">
      <w:pPr>
        <w:jc w:val="center"/>
        <w:rPr>
          <w:rFonts w:ascii="Arial" w:hAnsi="Arial" w:cs="Arial"/>
          <w:sz w:val="44"/>
          <w:szCs w:val="44"/>
        </w:rPr>
      </w:pPr>
      <w:r w:rsidRPr="00FC1D97">
        <w:rPr>
          <w:rFonts w:ascii="Arial" w:hAnsi="Arial" w:cs="Arial"/>
          <w:sz w:val="44"/>
          <w:szCs w:val="44"/>
        </w:rPr>
        <w:t xml:space="preserve">Exploratory Analysis </w:t>
      </w:r>
      <w:r w:rsidR="001C6E20">
        <w:rPr>
          <w:rFonts w:ascii="Arial" w:hAnsi="Arial" w:cs="Arial"/>
          <w:sz w:val="44"/>
          <w:szCs w:val="44"/>
        </w:rPr>
        <w:t>of Netflix</w:t>
      </w:r>
      <w:r w:rsidR="00304347">
        <w:rPr>
          <w:rFonts w:ascii="Arial" w:hAnsi="Arial" w:cs="Arial"/>
          <w:sz w:val="44"/>
          <w:szCs w:val="44"/>
        </w:rPr>
        <w:t xml:space="preserve"> movies and TV s</w:t>
      </w:r>
      <w:r w:rsidRPr="00FC1D97">
        <w:rPr>
          <w:rFonts w:ascii="Arial" w:hAnsi="Arial" w:cs="Arial"/>
          <w:sz w:val="44"/>
          <w:szCs w:val="44"/>
        </w:rPr>
        <w:t>hows</w:t>
      </w:r>
    </w:p>
    <w:p w14:paraId="6C9F7801" w14:textId="3810FF2D" w:rsidR="000B09CD" w:rsidRPr="00FC1D97" w:rsidRDefault="00002BD2" w:rsidP="00FC1D9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Karthikeyan Chellamuthu</w:t>
      </w:r>
    </w:p>
    <w:p w14:paraId="3CCBAF95" w14:textId="0C1C73FB" w:rsidR="00FC1D97" w:rsidRDefault="00002BD2" w:rsidP="00FC1D9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DSC530-T302</w:t>
      </w:r>
      <w:r w:rsidR="00FC1D97" w:rsidRPr="00FC1D97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Week 12.2 </w:t>
      </w:r>
      <w:r w:rsidR="00FC1D97" w:rsidRPr="00FC1D97">
        <w:rPr>
          <w:rFonts w:ascii="Arial" w:hAnsi="Arial" w:cs="Arial"/>
          <w:sz w:val="32"/>
          <w:szCs w:val="32"/>
        </w:rPr>
        <w:t>Term Project</w:t>
      </w:r>
    </w:p>
    <w:p w14:paraId="3A9A2DD7" w14:textId="13527850" w:rsidR="00A97BF0" w:rsidRPr="00A97BF0" w:rsidRDefault="00A97BF0" w:rsidP="00A97BF0">
      <w:pPr>
        <w:ind w:left="1440" w:firstLine="720"/>
        <w:rPr>
          <w:rFonts w:ascii="Arial" w:hAnsi="Arial" w:cs="Arial"/>
          <w:sz w:val="32"/>
          <w:szCs w:val="32"/>
          <w:lang w:val="en-IN"/>
        </w:rPr>
      </w:pPr>
      <w:r w:rsidRPr="00A97BF0">
        <w:rPr>
          <w:rFonts w:ascii="Arial" w:hAnsi="Arial" w:cs="Arial"/>
          <w:sz w:val="32"/>
          <w:szCs w:val="32"/>
        </w:rPr>
        <w:t xml:space="preserve">Professor: Dr. </w:t>
      </w:r>
      <w:proofErr w:type="spellStart"/>
      <w:r w:rsidRPr="00A97BF0">
        <w:rPr>
          <w:rFonts w:ascii="Arial" w:hAnsi="Arial" w:cs="Arial"/>
          <w:sz w:val="32"/>
          <w:szCs w:val="32"/>
        </w:rPr>
        <w:t>Neerja</w:t>
      </w:r>
      <w:proofErr w:type="spellEnd"/>
      <w:r w:rsidRPr="00A97BF0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A97BF0">
        <w:rPr>
          <w:rFonts w:ascii="Arial" w:hAnsi="Arial" w:cs="Arial"/>
          <w:sz w:val="32"/>
          <w:szCs w:val="32"/>
        </w:rPr>
        <w:t>Sahu</w:t>
      </w:r>
      <w:proofErr w:type="spellEnd"/>
      <w:r w:rsidRPr="00A97BF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IN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IN"/>
        </w:rPr>
        <w:t>Phd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14:paraId="0DB4CE99" w14:textId="09F7E318" w:rsidR="00A97BF0" w:rsidRPr="00A97BF0" w:rsidRDefault="00A97BF0" w:rsidP="00A97BF0">
      <w:pPr>
        <w:ind w:left="2160" w:firstLine="720"/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Pr="00A97BF0">
        <w:rPr>
          <w:rFonts w:ascii="Arial" w:hAnsi="Arial" w:cs="Arial"/>
          <w:sz w:val="32"/>
          <w:szCs w:val="32"/>
        </w:rPr>
        <w:t>03/05/2022</w:t>
      </w:r>
    </w:p>
    <w:p w14:paraId="6D1BAC49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59AD5F75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6B33FDEB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44A10839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70C54341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5AB1F891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7899B880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3C4800EF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3158A32C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30789A5D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1DC6B149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6A8C0CA4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19CDE897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165CC367" w14:textId="0D886BD5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4EE4C3D2" w14:textId="77777777" w:rsidR="00FD5220" w:rsidRDefault="00FD5220" w:rsidP="00CF0981">
      <w:pPr>
        <w:jc w:val="center"/>
        <w:rPr>
          <w:rFonts w:ascii="Arial" w:hAnsi="Arial" w:cs="Arial"/>
          <w:sz w:val="32"/>
          <w:szCs w:val="32"/>
        </w:rPr>
      </w:pPr>
    </w:p>
    <w:p w14:paraId="41DE2623" w14:textId="77777777" w:rsidR="00706B02" w:rsidRDefault="00706B02" w:rsidP="00FD5220">
      <w:pPr>
        <w:rPr>
          <w:rFonts w:ascii="Arial" w:hAnsi="Arial" w:cs="Arial"/>
          <w:sz w:val="28"/>
          <w:szCs w:val="28"/>
        </w:rPr>
      </w:pPr>
    </w:p>
    <w:p w14:paraId="32D2F1DD" w14:textId="77777777" w:rsidR="00706B02" w:rsidRDefault="00706B02" w:rsidP="00FD5220">
      <w:pPr>
        <w:rPr>
          <w:rFonts w:ascii="Arial" w:hAnsi="Arial" w:cs="Arial"/>
          <w:sz w:val="28"/>
          <w:szCs w:val="28"/>
        </w:rPr>
      </w:pPr>
    </w:p>
    <w:p w14:paraId="3EF612C0" w14:textId="77777777" w:rsidR="00706B02" w:rsidRDefault="00706B02" w:rsidP="00FD5220">
      <w:pPr>
        <w:rPr>
          <w:rFonts w:ascii="Arial" w:hAnsi="Arial" w:cs="Arial"/>
          <w:sz w:val="28"/>
          <w:szCs w:val="28"/>
        </w:rPr>
      </w:pPr>
    </w:p>
    <w:p w14:paraId="39392216" w14:textId="61957D55" w:rsidR="00FC1D97" w:rsidRPr="00CF0981" w:rsidRDefault="003A20C0" w:rsidP="00FD5220">
      <w:pPr>
        <w:rPr>
          <w:rFonts w:ascii="Arial" w:hAnsi="Arial" w:cs="Arial"/>
          <w:sz w:val="28"/>
          <w:szCs w:val="28"/>
        </w:rPr>
      </w:pPr>
      <w:r w:rsidRPr="00CF0981">
        <w:rPr>
          <w:rFonts w:ascii="Arial" w:hAnsi="Arial" w:cs="Arial"/>
          <w:sz w:val="28"/>
          <w:szCs w:val="28"/>
        </w:rPr>
        <w:t>Introduction</w:t>
      </w:r>
    </w:p>
    <w:p w14:paraId="5FDD74D1" w14:textId="61904D2E" w:rsidR="003A20C0" w:rsidRDefault="00706B02" w:rsidP="00CF09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Especially in COVID pandemic situation </w:t>
      </w:r>
      <w:r w:rsidR="003A20C0" w:rsidRPr="003A20C0">
        <w:rPr>
          <w:rFonts w:ascii="Arial" w:hAnsi="Arial" w:cs="Arial"/>
        </w:rPr>
        <w:t>Netflix needs no introduction, it is a streaming service that allows members to watch a wide variety of contents like movies, TV shows, documentaries and more. Netflix allows us to enjoy unlimited ad-free viewing of the contents. It was founded in 1997 and has b</w:t>
      </w:r>
      <w:r w:rsidR="001715D1">
        <w:rPr>
          <w:rFonts w:ascii="Arial" w:hAnsi="Arial" w:cs="Arial"/>
        </w:rPr>
        <w:t>ecome $176</w:t>
      </w:r>
      <w:r w:rsidR="001C6E20">
        <w:rPr>
          <w:rFonts w:ascii="Arial" w:hAnsi="Arial" w:cs="Arial"/>
        </w:rPr>
        <w:t xml:space="preserve"> billion company in 25</w:t>
      </w:r>
      <w:r w:rsidR="003A20C0" w:rsidRPr="003A20C0">
        <w:rPr>
          <w:rFonts w:ascii="Arial" w:hAnsi="Arial" w:cs="Arial"/>
        </w:rPr>
        <w:t xml:space="preserve"> years. </w:t>
      </w:r>
    </w:p>
    <w:p w14:paraId="4A588807" w14:textId="19D30787" w:rsidR="001C6E20" w:rsidRPr="003A20C0" w:rsidRDefault="001C6E20" w:rsidP="00CF0981">
      <w:pPr>
        <w:jc w:val="both"/>
        <w:rPr>
          <w:rFonts w:ascii="Arial" w:hAnsi="Arial" w:cs="Arial"/>
        </w:rPr>
      </w:pPr>
      <w:r w:rsidRPr="001C6E20">
        <w:rPr>
          <w:rFonts w:ascii="Arial" w:hAnsi="Arial" w:cs="Arial"/>
        </w:rPr>
        <w:t xml:space="preserve">Netflix is one of the most popular media and video streaming platforms. They have over 8000 movies or </w:t>
      </w:r>
      <w:proofErr w:type="spellStart"/>
      <w:r w:rsidRPr="001C6E20">
        <w:rPr>
          <w:rFonts w:ascii="Arial" w:hAnsi="Arial" w:cs="Arial"/>
        </w:rPr>
        <w:t>tv</w:t>
      </w:r>
      <w:proofErr w:type="spellEnd"/>
      <w:r w:rsidRPr="001C6E20">
        <w:rPr>
          <w:rFonts w:ascii="Arial" w:hAnsi="Arial" w:cs="Arial"/>
        </w:rPr>
        <w:t xml:space="preserve"> shows available on their platform, as of mid-2021, they have over 200M Subscribers globally. The tabular dataset consists of listings of all the movies and </w:t>
      </w:r>
      <w:proofErr w:type="spellStart"/>
      <w:r w:rsidRPr="001C6E20">
        <w:rPr>
          <w:rFonts w:ascii="Arial" w:hAnsi="Arial" w:cs="Arial"/>
        </w:rPr>
        <w:t>tv</w:t>
      </w:r>
      <w:proofErr w:type="spellEnd"/>
      <w:r w:rsidRPr="001C6E20">
        <w:rPr>
          <w:rFonts w:ascii="Arial" w:hAnsi="Arial" w:cs="Arial"/>
        </w:rPr>
        <w:t xml:space="preserve"> shows available on Netflix, along with details such as - cast, directors, ratings, release year, duration</w:t>
      </w:r>
      <w:r>
        <w:rPr>
          <w:rFonts w:ascii="Arial" w:hAnsi="Arial" w:cs="Arial"/>
        </w:rPr>
        <w:t>.</w:t>
      </w:r>
    </w:p>
    <w:p w14:paraId="589A5E2F" w14:textId="142246EB" w:rsidR="003A20C0" w:rsidRDefault="000B4152" w:rsidP="00CF09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Due to pandemic many people sitting at home and started watching more </w:t>
      </w:r>
      <w:proofErr w:type="spellStart"/>
      <w:r>
        <w:rPr>
          <w:rFonts w:ascii="Arial" w:hAnsi="Arial" w:cs="Arial"/>
        </w:rPr>
        <w:t>tv</w:t>
      </w:r>
      <w:proofErr w:type="spellEnd"/>
      <w:r>
        <w:rPr>
          <w:rFonts w:ascii="Arial" w:hAnsi="Arial" w:cs="Arial"/>
        </w:rPr>
        <w:t xml:space="preserve"> and gaming stuffs. Additional </w:t>
      </w:r>
      <w:r w:rsidR="003A20C0" w:rsidRPr="003A20C0">
        <w:rPr>
          <w:rFonts w:ascii="Arial" w:hAnsi="Arial" w:cs="Arial"/>
        </w:rPr>
        <w:t>important variables will be analyzed to perform exploratory data analysis and also predict the number of Movies and TV</w:t>
      </w:r>
      <w:r w:rsidR="005F60DC">
        <w:rPr>
          <w:rFonts w:ascii="Arial" w:hAnsi="Arial" w:cs="Arial"/>
        </w:rPr>
        <w:t xml:space="preserve"> shows that will be added in 2022</w:t>
      </w:r>
      <w:r w:rsidR="003A20C0" w:rsidRPr="003A20C0">
        <w:rPr>
          <w:rFonts w:ascii="Arial" w:hAnsi="Arial" w:cs="Arial"/>
        </w:rPr>
        <w:t>.</w:t>
      </w:r>
    </w:p>
    <w:p w14:paraId="02076D88" w14:textId="652E69AC" w:rsidR="00154C1F" w:rsidRDefault="00154C1F" w:rsidP="00CF09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Also the following question has been addressed. </w:t>
      </w:r>
    </w:p>
    <w:p w14:paraId="053EC368" w14:textId="77705BE4" w:rsidR="00154C1F" w:rsidRPr="00154C1F" w:rsidRDefault="00154C1F" w:rsidP="00154C1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54C1F">
        <w:rPr>
          <w:rFonts w:ascii="Arial" w:hAnsi="Arial" w:cs="Arial"/>
        </w:rPr>
        <w:t>Outcome of your EDA</w:t>
      </w:r>
      <w:r w:rsidRPr="00154C1F">
        <w:rPr>
          <w:rFonts w:ascii="Arial" w:hAnsi="Arial" w:cs="Arial"/>
        </w:rPr>
        <w:t xml:space="preserve">? </w:t>
      </w:r>
    </w:p>
    <w:p w14:paraId="53DB16D1" w14:textId="77777777" w:rsidR="00154C1F" w:rsidRPr="00154C1F" w:rsidRDefault="00154C1F" w:rsidP="00154C1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54C1F">
        <w:rPr>
          <w:rFonts w:ascii="Arial" w:hAnsi="Arial" w:cs="Arial"/>
        </w:rPr>
        <w:t>What do you feel was missed during the analysis?</w:t>
      </w:r>
    </w:p>
    <w:p w14:paraId="170725F2" w14:textId="77777777" w:rsidR="00154C1F" w:rsidRPr="00154C1F" w:rsidRDefault="00154C1F" w:rsidP="00154C1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54C1F">
        <w:rPr>
          <w:rFonts w:ascii="Arial" w:hAnsi="Arial" w:cs="Arial"/>
        </w:rPr>
        <w:t>Were there any variables you felt could have helped in the analysis?</w:t>
      </w:r>
    </w:p>
    <w:p w14:paraId="08477C79" w14:textId="77777777" w:rsidR="00154C1F" w:rsidRPr="00154C1F" w:rsidRDefault="00154C1F" w:rsidP="00154C1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54C1F">
        <w:rPr>
          <w:rFonts w:ascii="Arial" w:hAnsi="Arial" w:cs="Arial"/>
        </w:rPr>
        <w:t>Were there any assumptions made you felt were incorrect?</w:t>
      </w:r>
    </w:p>
    <w:p w14:paraId="351C14F4" w14:textId="54DD50C9" w:rsidR="00FD5220" w:rsidRDefault="00154C1F" w:rsidP="00154C1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54C1F">
        <w:rPr>
          <w:rFonts w:ascii="Arial" w:hAnsi="Arial" w:cs="Arial"/>
        </w:rPr>
        <w:t>What challenges did you face, what did you not fully understand?</w:t>
      </w:r>
    </w:p>
    <w:p w14:paraId="49712196" w14:textId="77777777" w:rsidR="00154C1F" w:rsidRPr="00154C1F" w:rsidRDefault="00154C1F" w:rsidP="00154C1F">
      <w:pPr>
        <w:pStyle w:val="ListParagraph"/>
        <w:jc w:val="both"/>
        <w:rPr>
          <w:rFonts w:ascii="Arial" w:hAnsi="Arial" w:cs="Arial"/>
        </w:rPr>
      </w:pPr>
    </w:p>
    <w:p w14:paraId="115CB35A" w14:textId="77777777" w:rsidR="00FD5220" w:rsidRPr="00FD5220" w:rsidRDefault="00FD5220" w:rsidP="00FD5220">
      <w:pPr>
        <w:rPr>
          <w:rFonts w:ascii="Arial" w:hAnsi="Arial" w:cs="Arial"/>
          <w:sz w:val="28"/>
          <w:szCs w:val="28"/>
        </w:rPr>
      </w:pPr>
      <w:r w:rsidRPr="00FD5220">
        <w:rPr>
          <w:rFonts w:ascii="Arial" w:hAnsi="Arial" w:cs="Arial"/>
          <w:sz w:val="28"/>
          <w:szCs w:val="28"/>
        </w:rPr>
        <w:t>Statistical or Hypothetical questions</w:t>
      </w:r>
    </w:p>
    <w:p w14:paraId="2C594DF3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Analyze the contents available in different countries and see which countries produce more movies and TV shows.</w:t>
      </w:r>
    </w:p>
    <w:p w14:paraId="79103D57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In which month are the contents added more?</w:t>
      </w:r>
    </w:p>
    <w:p w14:paraId="7F0E192E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What is the duration of the contents?</w:t>
      </w:r>
    </w:p>
    <w:p w14:paraId="5AE8ED2D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What are the top categories or genre?</w:t>
      </w:r>
    </w:p>
    <w:p w14:paraId="34DFADBE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What are the type</w:t>
      </w:r>
      <w:r>
        <w:rPr>
          <w:rFonts w:ascii="Arial" w:hAnsi="Arial" w:cs="Arial"/>
        </w:rPr>
        <w:t>s</w:t>
      </w:r>
      <w:r w:rsidRPr="00FD5220">
        <w:rPr>
          <w:rFonts w:ascii="Arial" w:hAnsi="Arial" w:cs="Arial"/>
        </w:rPr>
        <w:t xml:space="preserve"> of contents and their rating?</w:t>
      </w:r>
    </w:p>
    <w:p w14:paraId="04191610" w14:textId="34A01FFE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How many contents will be added in 202</w:t>
      </w:r>
      <w:r w:rsidR="005F60DC">
        <w:rPr>
          <w:rFonts w:ascii="Arial" w:hAnsi="Arial" w:cs="Arial"/>
        </w:rPr>
        <w:t>2</w:t>
      </w:r>
      <w:r w:rsidRPr="00FD5220">
        <w:rPr>
          <w:rFonts w:ascii="Arial" w:hAnsi="Arial" w:cs="Arial"/>
        </w:rPr>
        <w:t>?</w:t>
      </w:r>
    </w:p>
    <w:p w14:paraId="51701497" w14:textId="77777777" w:rsidR="001F3605" w:rsidRPr="00154C1F" w:rsidRDefault="00CC4620" w:rsidP="00CC4620">
      <w:pPr>
        <w:rPr>
          <w:rFonts w:ascii="Arial" w:hAnsi="Arial" w:cs="Arial"/>
          <w:sz w:val="28"/>
          <w:szCs w:val="28"/>
        </w:rPr>
      </w:pPr>
      <w:r w:rsidRPr="00154C1F">
        <w:rPr>
          <w:rFonts w:ascii="Arial" w:hAnsi="Arial" w:cs="Arial"/>
          <w:sz w:val="28"/>
          <w:szCs w:val="28"/>
        </w:rPr>
        <w:t>Outcome of EDA</w:t>
      </w:r>
    </w:p>
    <w:p w14:paraId="53D2C836" w14:textId="4BFC892E" w:rsidR="001F3605" w:rsidRPr="001F3605" w:rsidRDefault="001F3605" w:rsidP="00CC462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Below shows content added over the years. </w:t>
      </w:r>
      <w:r w:rsidR="004E168A">
        <w:rPr>
          <w:rFonts w:ascii="Arial" w:hAnsi="Arial" w:cs="Arial"/>
        </w:rPr>
        <w:t>Note that y</w:t>
      </w:r>
      <w:r w:rsidR="005F60DC">
        <w:rPr>
          <w:rFonts w:ascii="Arial" w:hAnsi="Arial" w:cs="Arial"/>
        </w:rPr>
        <w:t>ear 2022</w:t>
      </w:r>
      <w:r>
        <w:rPr>
          <w:rFonts w:ascii="Arial" w:hAnsi="Arial" w:cs="Arial"/>
        </w:rPr>
        <w:t xml:space="preserve"> shows a drop due to few data available </w:t>
      </w:r>
      <w:r w:rsidR="004E168A">
        <w:rPr>
          <w:rFonts w:ascii="Arial" w:hAnsi="Arial" w:cs="Arial"/>
        </w:rPr>
        <w:t xml:space="preserve">in dataset </w:t>
      </w:r>
      <w:r>
        <w:rPr>
          <w:rFonts w:ascii="Arial" w:hAnsi="Arial" w:cs="Arial"/>
        </w:rPr>
        <w:t xml:space="preserve">for this year. </w:t>
      </w:r>
    </w:p>
    <w:p w14:paraId="585793E9" w14:textId="77777777" w:rsidR="001F3605" w:rsidRPr="00CC4620" w:rsidRDefault="001F3605" w:rsidP="00CC4620">
      <w:pPr>
        <w:rPr>
          <w:rFonts w:ascii="Arial" w:hAnsi="Arial" w:cs="Arial"/>
          <w:sz w:val="28"/>
          <w:szCs w:val="28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DBC9D33" wp14:editId="07E77683">
            <wp:extent cx="40767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38BF" w14:textId="77777777" w:rsidR="00CC4620" w:rsidRPr="0053553C" w:rsidRDefault="008D480D" w:rsidP="005355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3553C">
        <w:rPr>
          <w:rFonts w:ascii="Arial" w:hAnsi="Arial" w:cs="Arial"/>
        </w:rPr>
        <w:t>Contents present in United States are more than any other country.</w:t>
      </w:r>
    </w:p>
    <w:p w14:paraId="45D7CED4" w14:textId="6F843425" w:rsidR="008D480D" w:rsidRDefault="007E7904" w:rsidP="00CF09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0739A1">
        <w:rPr>
          <w:noProof/>
          <w:lang w:val="en-IN" w:eastAsia="en-IN" w:bidi="hi-IN"/>
        </w:rPr>
        <w:drawing>
          <wp:inline distT="0" distB="0" distL="0" distR="0" wp14:anchorId="08AF265B" wp14:editId="28B90A2D">
            <wp:extent cx="3619045" cy="264731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492" cy="26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3E2" w14:textId="77777777" w:rsidR="0053553C" w:rsidRDefault="0053553C" w:rsidP="00CF0981">
      <w:pPr>
        <w:jc w:val="both"/>
        <w:rPr>
          <w:rFonts w:ascii="Arial" w:hAnsi="Arial" w:cs="Arial"/>
        </w:rPr>
      </w:pPr>
    </w:p>
    <w:p w14:paraId="753868E9" w14:textId="77777777" w:rsidR="0053553C" w:rsidRPr="0053553C" w:rsidRDefault="0053553C" w:rsidP="005355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More number of contents are added in second half of the year. </w:t>
      </w:r>
    </w:p>
    <w:p w14:paraId="101D9B40" w14:textId="77777777" w:rsidR="0053553C" w:rsidRDefault="0053553C" w:rsidP="00CF0981">
      <w:pPr>
        <w:jc w:val="both"/>
        <w:rPr>
          <w:rFonts w:ascii="Arial" w:hAnsi="Arial" w:cs="Arial"/>
        </w:rPr>
      </w:pPr>
      <w:r w:rsidRPr="0053553C">
        <w:rPr>
          <w:rFonts w:ascii="Arial" w:hAnsi="Arial" w:cs="Arial"/>
          <w:noProof/>
          <w:lang w:val="en-IN" w:eastAsia="en-IN" w:bidi="hi-IN"/>
        </w:rPr>
        <w:lastRenderedPageBreak/>
        <w:drawing>
          <wp:inline distT="0" distB="0" distL="0" distR="0" wp14:anchorId="73DBD2D0" wp14:editId="53335A6A">
            <wp:extent cx="3312615" cy="2162175"/>
            <wp:effectExtent l="0" t="0" r="254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948F5B0-8F82-49DE-9106-D9E5146E63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948F5B0-8F82-49DE-9106-D9E5146E63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923" cy="21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53C">
        <w:rPr>
          <w:rFonts w:ascii="Arial" w:hAnsi="Arial" w:cs="Arial"/>
          <w:noProof/>
          <w:lang w:val="en-IN" w:eastAsia="en-IN" w:bidi="hi-IN"/>
        </w:rPr>
        <w:drawing>
          <wp:inline distT="0" distB="0" distL="0" distR="0" wp14:anchorId="7420813A" wp14:editId="1E0A7D6B">
            <wp:extent cx="3311019" cy="2190750"/>
            <wp:effectExtent l="0" t="0" r="381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1F0B62F-9365-4E22-A5B4-24E86FD992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1F0B62F-9365-4E22-A5B4-24E86FD992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475" cy="22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A051" w14:textId="77777777" w:rsidR="003A20C0" w:rsidRDefault="0099003D" w:rsidP="0099003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Average duration for Movies is 100 minutes.  </w:t>
      </w:r>
    </w:p>
    <w:p w14:paraId="69E83ADC" w14:textId="77777777" w:rsidR="0099003D" w:rsidRDefault="0099003D" w:rsidP="0099003D">
      <w:pPr>
        <w:ind w:left="360"/>
        <w:rPr>
          <w:rFonts w:ascii="Arial" w:hAnsi="Arial" w:cs="Arial"/>
        </w:rPr>
      </w:pPr>
      <w:r w:rsidRPr="0099003D">
        <w:rPr>
          <w:rFonts w:ascii="Arial" w:hAnsi="Arial" w:cs="Arial"/>
          <w:noProof/>
          <w:lang w:val="en-IN" w:eastAsia="en-IN" w:bidi="hi-IN"/>
        </w:rPr>
        <w:drawing>
          <wp:inline distT="0" distB="0" distL="0" distR="0" wp14:anchorId="137A225A" wp14:editId="4F849E2D">
            <wp:extent cx="3381375" cy="2083736"/>
            <wp:effectExtent l="0" t="0" r="0" b="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2C0BA33C-1A37-44FB-AD96-B86599B1DD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2C0BA33C-1A37-44FB-AD96-B86599B1DD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084" cy="20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84B" w14:textId="77777777" w:rsidR="0099003D" w:rsidRDefault="00A14423" w:rsidP="00A1442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top genre is International Movies. It could one of the </w:t>
      </w:r>
      <w:r w:rsidR="00EF580B">
        <w:rPr>
          <w:rFonts w:ascii="Arial" w:hAnsi="Arial" w:cs="Arial"/>
        </w:rPr>
        <w:t>reasons</w:t>
      </w:r>
      <w:r>
        <w:rPr>
          <w:rFonts w:ascii="Arial" w:hAnsi="Arial" w:cs="Arial"/>
        </w:rPr>
        <w:t xml:space="preserve"> why Netflix is very popular in </w:t>
      </w:r>
      <w:r w:rsidR="00EF580B">
        <w:rPr>
          <w:rFonts w:ascii="Arial" w:hAnsi="Arial" w:cs="Arial"/>
        </w:rPr>
        <w:t>many</w:t>
      </w:r>
      <w:r>
        <w:rPr>
          <w:rFonts w:ascii="Arial" w:hAnsi="Arial" w:cs="Arial"/>
        </w:rPr>
        <w:t xml:space="preserve"> countries. Users get chance to watch contents from various countries at single place. </w:t>
      </w:r>
    </w:p>
    <w:p w14:paraId="2B101E14" w14:textId="77777777" w:rsidR="00A14423" w:rsidRDefault="00A14423" w:rsidP="00A14423">
      <w:pPr>
        <w:pStyle w:val="ListParagraph"/>
        <w:rPr>
          <w:rFonts w:ascii="Arial" w:hAnsi="Arial" w:cs="Arial"/>
        </w:rPr>
      </w:pPr>
      <w:r w:rsidRPr="00A14423">
        <w:rPr>
          <w:rFonts w:ascii="Arial" w:hAnsi="Arial" w:cs="Arial"/>
          <w:noProof/>
          <w:lang w:val="en-IN" w:eastAsia="en-IN" w:bidi="hi-IN"/>
        </w:rPr>
        <w:lastRenderedPageBreak/>
        <w:drawing>
          <wp:inline distT="0" distB="0" distL="0" distR="0" wp14:anchorId="2DB50921" wp14:editId="152BF63B">
            <wp:extent cx="4626407" cy="2533650"/>
            <wp:effectExtent l="0" t="0" r="3175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F79751AA-9BA9-4C7F-88A7-83E8D061A4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F79751AA-9BA9-4C7F-88A7-83E8D061A4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727" cy="25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AE06" w14:textId="77777777" w:rsidR="009F4622" w:rsidRDefault="00212589" w:rsidP="009F46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Below are what top categories mean:</w:t>
      </w:r>
    </w:p>
    <w:p w14:paraId="5F46DDF7" w14:textId="77777777" w:rsidR="00D00E4E" w:rsidRDefault="00D00E4E" w:rsidP="00D00E4E">
      <w:pPr>
        <w:pStyle w:val="ListParagraph"/>
        <w:rPr>
          <w:rFonts w:ascii="Arial" w:hAnsi="Arial" w:cs="Arial"/>
        </w:rPr>
      </w:pPr>
    </w:p>
    <w:p w14:paraId="3CBE3901" w14:textId="77777777" w:rsidR="00212589" w:rsidRDefault="00212589" w:rsidP="00212589">
      <w:pPr>
        <w:pStyle w:val="ListParagraph"/>
        <w:rPr>
          <w:rFonts w:ascii="Arial" w:hAnsi="Arial" w:cs="Arial"/>
        </w:rPr>
      </w:pPr>
      <w:r w:rsidRPr="00212589">
        <w:rPr>
          <w:rFonts w:ascii="Arial" w:hAnsi="Arial" w:cs="Arial"/>
        </w:rPr>
        <w:t>TV-MA:</w:t>
      </w:r>
      <w:r>
        <w:rPr>
          <w:rFonts w:ascii="Arial" w:hAnsi="Arial" w:cs="Arial"/>
        </w:rPr>
        <w:t xml:space="preserve"> </w:t>
      </w:r>
      <w:r w:rsidRPr="00212589">
        <w:rPr>
          <w:rFonts w:ascii="Arial" w:hAnsi="Arial" w:cs="Arial"/>
        </w:rPr>
        <w:t>This program is specifically designed to be viewed by adults and therefore may be unsuitable for children under 17.</w:t>
      </w:r>
    </w:p>
    <w:p w14:paraId="689DA0E5" w14:textId="77777777" w:rsidR="00212589" w:rsidRDefault="00212589" w:rsidP="00212589">
      <w:pPr>
        <w:pStyle w:val="ListParagraph"/>
        <w:rPr>
          <w:rFonts w:ascii="Arial" w:hAnsi="Arial" w:cs="Arial"/>
        </w:rPr>
      </w:pPr>
      <w:r w:rsidRPr="00212589">
        <w:rPr>
          <w:rFonts w:ascii="Arial" w:hAnsi="Arial" w:cs="Arial"/>
        </w:rPr>
        <w:t>TV-14:</w:t>
      </w:r>
      <w:r>
        <w:rPr>
          <w:rFonts w:ascii="Arial" w:hAnsi="Arial" w:cs="Arial"/>
        </w:rPr>
        <w:t xml:space="preserve"> </w:t>
      </w:r>
      <w:r w:rsidRPr="00212589">
        <w:rPr>
          <w:rFonts w:ascii="Arial" w:hAnsi="Arial" w:cs="Arial"/>
        </w:rPr>
        <w:t>This program contains some material that many parents would find unsuitable for children under 14 years of age.</w:t>
      </w:r>
    </w:p>
    <w:p w14:paraId="0232609D" w14:textId="77777777" w:rsidR="00212589" w:rsidRDefault="00212589" w:rsidP="00212589">
      <w:pPr>
        <w:pStyle w:val="ListParagraph"/>
        <w:rPr>
          <w:rFonts w:ascii="Arial" w:hAnsi="Arial" w:cs="Arial"/>
        </w:rPr>
      </w:pPr>
      <w:r w:rsidRPr="00212589">
        <w:rPr>
          <w:rFonts w:ascii="Arial" w:hAnsi="Arial" w:cs="Arial"/>
        </w:rPr>
        <w:t>TV-PG:</w:t>
      </w:r>
      <w:r>
        <w:rPr>
          <w:rFonts w:ascii="Arial" w:hAnsi="Arial" w:cs="Arial"/>
        </w:rPr>
        <w:t xml:space="preserve"> </w:t>
      </w:r>
      <w:r w:rsidRPr="00212589">
        <w:rPr>
          <w:rFonts w:ascii="Arial" w:hAnsi="Arial" w:cs="Arial"/>
        </w:rPr>
        <w:t>This program contains material that parents may find unsuitable for younger children.</w:t>
      </w:r>
    </w:p>
    <w:p w14:paraId="61B11E55" w14:textId="77777777" w:rsidR="009F4622" w:rsidRDefault="009F4622" w:rsidP="009F4622">
      <w:pPr>
        <w:pStyle w:val="ListParagraph"/>
        <w:rPr>
          <w:rFonts w:ascii="Arial" w:hAnsi="Arial" w:cs="Arial"/>
        </w:rPr>
      </w:pPr>
      <w:r w:rsidRPr="009F4622">
        <w:rPr>
          <w:rFonts w:ascii="Arial" w:hAnsi="Arial" w:cs="Arial"/>
          <w:noProof/>
          <w:lang w:val="en-IN" w:eastAsia="en-IN" w:bidi="hi-IN"/>
        </w:rPr>
        <w:drawing>
          <wp:inline distT="0" distB="0" distL="0" distR="0" wp14:anchorId="5291F499" wp14:editId="44617024">
            <wp:extent cx="4029075" cy="2915914"/>
            <wp:effectExtent l="0" t="0" r="0" b="0"/>
            <wp:docPr id="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8FEE410-9B43-422E-8D28-76340E2AF37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8FEE410-9B43-422E-8D28-76340E2AF37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062" cy="29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EAB" w14:textId="77777777" w:rsidR="00533FA7" w:rsidRDefault="00C650DF" w:rsidP="00533F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is interesting to note that UK and Japan have more TV shows than Movies.</w:t>
      </w:r>
    </w:p>
    <w:p w14:paraId="19394429" w14:textId="77777777" w:rsidR="00FD69E2" w:rsidRDefault="00FD69E2" w:rsidP="00FD69E2">
      <w:pPr>
        <w:pStyle w:val="ListParagraph"/>
        <w:rPr>
          <w:rFonts w:ascii="Arial" w:hAnsi="Arial" w:cs="Arial"/>
        </w:rPr>
      </w:pPr>
      <w:r w:rsidRPr="00FD69E2">
        <w:rPr>
          <w:rFonts w:ascii="Arial" w:hAnsi="Arial" w:cs="Arial"/>
          <w:noProof/>
          <w:lang w:val="en-IN" w:eastAsia="en-IN" w:bidi="hi-IN"/>
        </w:rPr>
        <w:lastRenderedPageBreak/>
        <w:drawing>
          <wp:inline distT="0" distB="0" distL="0" distR="0" wp14:anchorId="6917F7C2" wp14:editId="5788AFC8">
            <wp:extent cx="4254798" cy="3295650"/>
            <wp:effectExtent l="0" t="0" r="0" b="0"/>
            <wp:docPr id="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E234729E-A792-4EBD-B964-FDFDB573EF7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E234729E-A792-4EBD-B964-FDFDB573EF7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154" cy="33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8ACC" w14:textId="3E830F59" w:rsidR="00BB7556" w:rsidRPr="007E7904" w:rsidRDefault="00BB7556" w:rsidP="007E790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B7556">
        <w:rPr>
          <w:rFonts w:ascii="Arial" w:hAnsi="Arial" w:cs="Arial"/>
        </w:rPr>
        <w:t>Base</w:t>
      </w:r>
      <w:r w:rsidRPr="007E7904">
        <w:rPr>
          <w:rFonts w:ascii="Arial" w:hAnsi="Arial" w:cs="Arial"/>
        </w:rPr>
        <w:t>d on the prediction, 2,014 Movies and 933 TV Shows will be added in 202</w:t>
      </w:r>
      <w:r w:rsidR="007E7904" w:rsidRPr="007E7904">
        <w:rPr>
          <w:rFonts w:ascii="Arial" w:hAnsi="Arial" w:cs="Arial"/>
        </w:rPr>
        <w:t>2</w:t>
      </w:r>
      <w:r w:rsidRPr="007E7904">
        <w:rPr>
          <w:rFonts w:ascii="Arial" w:hAnsi="Arial" w:cs="Arial"/>
        </w:rPr>
        <w:t>.</w:t>
      </w:r>
    </w:p>
    <w:p w14:paraId="0DF18CE7" w14:textId="7159B5E1" w:rsidR="001F3605" w:rsidRDefault="007E7904" w:rsidP="001F3605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t xml:space="preserve">                         </w:t>
      </w:r>
      <w:r>
        <w:rPr>
          <w:noProof/>
          <w:lang w:val="en-IN" w:eastAsia="en-IN" w:bidi="hi-IN"/>
        </w:rPr>
        <w:drawing>
          <wp:inline distT="0" distB="0" distL="0" distR="0" wp14:anchorId="5821CE32" wp14:editId="50F8940D">
            <wp:extent cx="4242147" cy="40894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38" cy="41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4F9" w14:textId="2ECB2E3A" w:rsidR="009C195B" w:rsidRDefault="009C195B" w:rsidP="001F3605">
      <w:pPr>
        <w:rPr>
          <w:noProof/>
          <w:lang w:val="en-IN" w:eastAsia="en-IN" w:bidi="hi-IN"/>
        </w:rPr>
      </w:pPr>
    </w:p>
    <w:p w14:paraId="4191F2A1" w14:textId="17D9836F" w:rsidR="009C195B" w:rsidRDefault="009C195B" w:rsidP="009C195B">
      <w:pPr>
        <w:rPr>
          <w:rFonts w:ascii="Arial" w:hAnsi="Arial" w:cs="Arial"/>
        </w:rPr>
      </w:pPr>
      <w:r w:rsidRPr="009C195B">
        <w:rPr>
          <w:rFonts w:ascii="Arial" w:hAnsi="Arial" w:cs="Arial"/>
        </w:rPr>
        <w:lastRenderedPageBreak/>
        <w:t>Based on the prediction – 1023 Movies and 958 TV Shows will be added in 2022</w:t>
      </w:r>
    </w:p>
    <w:p w14:paraId="5E3AABC3" w14:textId="0010EBE0" w:rsidR="00F86D5C" w:rsidRDefault="00F86D5C" w:rsidP="00F86D5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F86D5C">
        <w:rPr>
          <w:rFonts w:ascii="Arial" w:hAnsi="Arial" w:cs="Arial"/>
          <w:b/>
          <w:bCs/>
        </w:rPr>
        <w:t>Were there any variables you felt could have helped in the analysis?</w:t>
      </w:r>
    </w:p>
    <w:p w14:paraId="2435A8A6" w14:textId="77777777" w:rsidR="00576235" w:rsidRPr="00F86D5C" w:rsidRDefault="00576235" w:rsidP="00576235">
      <w:pPr>
        <w:pStyle w:val="ListParagraph"/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p w14:paraId="20F0A4E4" w14:textId="77777777" w:rsidR="00F86D5C" w:rsidRPr="00F86D5C" w:rsidRDefault="00F86D5C" w:rsidP="00576235">
      <w:pPr>
        <w:jc w:val="both"/>
        <w:rPr>
          <w:rFonts w:ascii="Arial" w:hAnsi="Arial" w:cs="Arial"/>
          <w:lang w:val="en-IN"/>
        </w:rPr>
      </w:pPr>
      <w:r w:rsidRPr="00F86D5C">
        <w:rPr>
          <w:rFonts w:ascii="Arial" w:hAnsi="Arial" w:cs="Arial"/>
        </w:rPr>
        <w:t>Type – It is the type of content Movies/TV Shows</w:t>
      </w:r>
    </w:p>
    <w:p w14:paraId="4AF29020" w14:textId="77777777" w:rsidR="00F86D5C" w:rsidRPr="00F86D5C" w:rsidRDefault="00F86D5C" w:rsidP="00576235">
      <w:pPr>
        <w:jc w:val="both"/>
        <w:rPr>
          <w:rFonts w:ascii="Arial" w:hAnsi="Arial" w:cs="Arial"/>
          <w:lang w:val="en-IN"/>
        </w:rPr>
      </w:pPr>
      <w:r w:rsidRPr="00F86D5C">
        <w:rPr>
          <w:rFonts w:ascii="Arial" w:hAnsi="Arial" w:cs="Arial"/>
        </w:rPr>
        <w:t>Country – It is the place where contents are present</w:t>
      </w:r>
    </w:p>
    <w:p w14:paraId="568FF889" w14:textId="77777777" w:rsidR="00F86D5C" w:rsidRPr="00F86D5C" w:rsidRDefault="00F86D5C" w:rsidP="00576235">
      <w:pPr>
        <w:jc w:val="both"/>
        <w:rPr>
          <w:rFonts w:ascii="Arial" w:hAnsi="Arial" w:cs="Arial"/>
          <w:lang w:val="en-IN"/>
        </w:rPr>
      </w:pPr>
      <w:proofErr w:type="spellStart"/>
      <w:r w:rsidRPr="00F86D5C">
        <w:rPr>
          <w:rFonts w:ascii="Arial" w:hAnsi="Arial" w:cs="Arial"/>
        </w:rPr>
        <w:t>Date_added</w:t>
      </w:r>
      <w:proofErr w:type="spellEnd"/>
      <w:r w:rsidRPr="00F86D5C">
        <w:rPr>
          <w:rFonts w:ascii="Arial" w:hAnsi="Arial" w:cs="Arial"/>
        </w:rPr>
        <w:t xml:space="preserve"> – Date when the contents were added to Netflix</w:t>
      </w:r>
    </w:p>
    <w:p w14:paraId="6C3E8299" w14:textId="77777777" w:rsidR="00F86D5C" w:rsidRPr="00F86D5C" w:rsidRDefault="00F86D5C" w:rsidP="00576235">
      <w:pPr>
        <w:jc w:val="both"/>
        <w:rPr>
          <w:rFonts w:ascii="Arial" w:hAnsi="Arial" w:cs="Arial"/>
          <w:lang w:val="en-IN"/>
        </w:rPr>
      </w:pPr>
      <w:proofErr w:type="spellStart"/>
      <w:r w:rsidRPr="00F86D5C">
        <w:rPr>
          <w:rFonts w:ascii="Arial" w:hAnsi="Arial" w:cs="Arial"/>
        </w:rPr>
        <w:t>Release_year</w:t>
      </w:r>
      <w:proofErr w:type="spellEnd"/>
      <w:r w:rsidRPr="00F86D5C">
        <w:rPr>
          <w:rFonts w:ascii="Arial" w:hAnsi="Arial" w:cs="Arial"/>
        </w:rPr>
        <w:t xml:space="preserve"> – Year when the Movies/TV shows were released</w:t>
      </w:r>
    </w:p>
    <w:p w14:paraId="352517D3" w14:textId="77777777" w:rsidR="00F86D5C" w:rsidRPr="00F86D5C" w:rsidRDefault="00F86D5C" w:rsidP="00576235">
      <w:pPr>
        <w:jc w:val="both"/>
        <w:rPr>
          <w:rFonts w:ascii="Arial" w:hAnsi="Arial" w:cs="Arial"/>
          <w:lang w:val="en-IN"/>
        </w:rPr>
      </w:pPr>
      <w:r w:rsidRPr="00F86D5C">
        <w:rPr>
          <w:rFonts w:ascii="Arial" w:hAnsi="Arial" w:cs="Arial"/>
        </w:rPr>
        <w:t xml:space="preserve">Rating – It represents the content type. For </w:t>
      </w:r>
      <w:proofErr w:type="gramStart"/>
      <w:r w:rsidRPr="00F86D5C">
        <w:rPr>
          <w:rFonts w:ascii="Arial" w:hAnsi="Arial" w:cs="Arial"/>
        </w:rPr>
        <w:t>example</w:t>
      </w:r>
      <w:proofErr w:type="gramEnd"/>
      <w:r w:rsidRPr="00F86D5C">
        <w:rPr>
          <w:rFonts w:ascii="Arial" w:hAnsi="Arial" w:cs="Arial"/>
        </w:rPr>
        <w:t xml:space="preserve"> TV-MA is for adults only and may not be suitable for children under 17; TV-G is suitable for all ages.</w:t>
      </w:r>
    </w:p>
    <w:p w14:paraId="6B0FD763" w14:textId="77777777" w:rsidR="00F86D5C" w:rsidRPr="00F86D5C" w:rsidRDefault="00F86D5C" w:rsidP="00576235">
      <w:pPr>
        <w:jc w:val="both"/>
        <w:rPr>
          <w:rFonts w:ascii="Arial" w:hAnsi="Arial" w:cs="Arial"/>
          <w:lang w:val="en-IN"/>
        </w:rPr>
      </w:pPr>
      <w:proofErr w:type="spellStart"/>
      <w:r w:rsidRPr="00F86D5C">
        <w:rPr>
          <w:rFonts w:ascii="Arial" w:hAnsi="Arial" w:cs="Arial"/>
        </w:rPr>
        <w:t>Listed_in</w:t>
      </w:r>
      <w:proofErr w:type="spellEnd"/>
      <w:r w:rsidRPr="00F86D5C">
        <w:rPr>
          <w:rFonts w:ascii="Arial" w:hAnsi="Arial" w:cs="Arial"/>
        </w:rPr>
        <w:t xml:space="preserve"> – It is the genre. Example: Comedies, Kid’s TV</w:t>
      </w:r>
    </w:p>
    <w:p w14:paraId="7F50E8A2" w14:textId="77777777" w:rsidR="00F86D5C" w:rsidRPr="009C195B" w:rsidRDefault="00F86D5C" w:rsidP="009C195B">
      <w:pPr>
        <w:rPr>
          <w:rFonts w:ascii="Arial" w:hAnsi="Arial" w:cs="Arial"/>
          <w:lang w:val="en-IN"/>
        </w:rPr>
      </w:pPr>
    </w:p>
    <w:p w14:paraId="43B942A2" w14:textId="398382E4" w:rsidR="009C195B" w:rsidRPr="00154C1F" w:rsidRDefault="00154C1F" w:rsidP="00154C1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154C1F">
        <w:rPr>
          <w:rFonts w:ascii="Arial" w:hAnsi="Arial" w:cs="Arial"/>
          <w:b/>
          <w:bCs/>
        </w:rPr>
        <w:t>What do you feel was missed during the analysis?</w:t>
      </w:r>
    </w:p>
    <w:p w14:paraId="06B736C3" w14:textId="0F95366C" w:rsidR="00DD7714" w:rsidRDefault="00D82826" w:rsidP="005762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variable that I suppose to be </w:t>
      </w:r>
      <w:r w:rsidR="00E67334">
        <w:rPr>
          <w:rFonts w:ascii="Arial" w:hAnsi="Arial" w:cs="Arial"/>
        </w:rPr>
        <w:t xml:space="preserve">missing in IMDB ratings value. It would be good to analyze the IMDB ratings of Netflix contents. </w:t>
      </w:r>
      <w:r w:rsidR="00DD7714">
        <w:rPr>
          <w:rFonts w:ascii="Arial" w:hAnsi="Arial" w:cs="Arial"/>
        </w:rPr>
        <w:t xml:space="preserve">I found it little challenging to plot hypothesis test with this data. </w:t>
      </w:r>
      <w:r w:rsidR="00765865">
        <w:rPr>
          <w:rFonts w:ascii="Arial" w:hAnsi="Arial" w:cs="Arial"/>
        </w:rPr>
        <w:t xml:space="preserve">Did some additional research about the variables and </w:t>
      </w:r>
      <w:r w:rsidR="001D464E">
        <w:rPr>
          <w:rFonts w:ascii="Arial" w:hAnsi="Arial" w:cs="Arial"/>
        </w:rPr>
        <w:t xml:space="preserve">came up with CDF </w:t>
      </w:r>
      <w:proofErr w:type="gramStart"/>
      <w:r w:rsidR="00D10D54">
        <w:rPr>
          <w:rFonts w:ascii="Arial" w:hAnsi="Arial" w:cs="Arial"/>
        </w:rPr>
        <w:t>plot</w:t>
      </w:r>
      <w:proofErr w:type="gramEnd"/>
    </w:p>
    <w:p w14:paraId="3E23A989" w14:textId="77777777" w:rsidR="00AA3007" w:rsidRPr="00AA3007" w:rsidRDefault="00AA3007" w:rsidP="00AA300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AA3007">
        <w:rPr>
          <w:rFonts w:ascii="Arial" w:hAnsi="Arial" w:cs="Arial"/>
          <w:b/>
          <w:bCs/>
        </w:rPr>
        <w:t>What challenges did you face, what did you not fully understand?</w:t>
      </w:r>
    </w:p>
    <w:p w14:paraId="0ECDB507" w14:textId="64D5FB27" w:rsidR="006356DA" w:rsidRDefault="00AA3007" w:rsidP="005762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Especially in this problem I did face lot of challenges to come up with an idea of what I am going to do with given data </w:t>
      </w:r>
      <w:r w:rsidR="00576235">
        <w:rPr>
          <w:rFonts w:ascii="Arial" w:hAnsi="Arial" w:cs="Arial"/>
        </w:rPr>
        <w:t>set,</w:t>
      </w:r>
      <w:r>
        <w:rPr>
          <w:rFonts w:ascii="Arial" w:hAnsi="Arial" w:cs="Arial"/>
        </w:rPr>
        <w:t xml:space="preserve"> there are some online samples given there but not accurate due to </w:t>
      </w:r>
      <w:proofErr w:type="spellStart"/>
      <w:r>
        <w:rPr>
          <w:rFonts w:ascii="Arial" w:hAnsi="Arial" w:cs="Arial"/>
        </w:rPr>
        <w:t>covid</w:t>
      </w:r>
      <w:proofErr w:type="spellEnd"/>
      <w:r>
        <w:rPr>
          <w:rFonts w:ascii="Arial" w:hAnsi="Arial" w:cs="Arial"/>
        </w:rPr>
        <w:t xml:space="preserve"> pandemic season the data sets published some of them were not accurate. I felt this may lead to lot of outliers and I was not able to fully understand those situations and it was assumed. </w:t>
      </w:r>
    </w:p>
    <w:p w14:paraId="6E5634FC" w14:textId="39CEAF02" w:rsidR="005A7732" w:rsidRDefault="005A7732" w:rsidP="001F3605">
      <w:pPr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14:paraId="491CBCDD" w14:textId="728D2391" w:rsidR="005A7732" w:rsidRDefault="00576235" w:rsidP="00635BA4">
      <w:hyperlink r:id="rId14" w:history="1">
        <w:r w:rsidR="00624503" w:rsidRPr="006808ED">
          <w:rPr>
            <w:rStyle w:val="Hyperlink"/>
          </w:rPr>
          <w:t>https://www.kaggle.com/kharismabima/netflix-data-exploration</w:t>
        </w:r>
      </w:hyperlink>
    </w:p>
    <w:p w14:paraId="2B9A6A50" w14:textId="77777777" w:rsidR="00624503" w:rsidRDefault="00624503" w:rsidP="00624503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Downey, A. B. (2015). </w:t>
      </w:r>
      <w:r>
        <w:rPr>
          <w:i/>
          <w:iCs/>
          <w:color w:val="333333"/>
        </w:rPr>
        <w:t>Think Stats:</w:t>
      </w:r>
      <w:r>
        <w:rPr>
          <w:color w:val="333333"/>
          <w:shd w:val="clear" w:color="auto" w:fill="FFFFFF"/>
        </w:rPr>
        <w:t xml:space="preserve"> Beijing: </w:t>
      </w:r>
      <w:proofErr w:type="spellStart"/>
      <w:r>
        <w:rPr>
          <w:color w:val="333333"/>
          <w:shd w:val="clear" w:color="auto" w:fill="FFFFFF"/>
        </w:rPr>
        <w:t>OReilly</w:t>
      </w:r>
      <w:proofErr w:type="spellEnd"/>
      <w:r>
        <w:rPr>
          <w:color w:val="333333"/>
          <w:shd w:val="clear" w:color="auto" w:fill="FFFFFF"/>
        </w:rPr>
        <w:t>.</w:t>
      </w:r>
    </w:p>
    <w:p w14:paraId="07402F73" w14:textId="77777777" w:rsidR="00624503" w:rsidRPr="001F3605" w:rsidRDefault="00624503" w:rsidP="00635BA4">
      <w:pPr>
        <w:rPr>
          <w:rFonts w:ascii="Arial" w:hAnsi="Arial" w:cs="Arial"/>
        </w:rPr>
      </w:pPr>
    </w:p>
    <w:sectPr w:rsidR="00624503" w:rsidRPr="001F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02D"/>
    <w:multiLevelType w:val="hybridMultilevel"/>
    <w:tmpl w:val="E6FA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B8"/>
    <w:multiLevelType w:val="hybridMultilevel"/>
    <w:tmpl w:val="679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0254"/>
    <w:multiLevelType w:val="hybridMultilevel"/>
    <w:tmpl w:val="21946ECE"/>
    <w:lvl w:ilvl="0" w:tplc="5120A4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6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CE67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1217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8644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B211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4628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8252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6E67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C811B26"/>
    <w:multiLevelType w:val="hybridMultilevel"/>
    <w:tmpl w:val="8A989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1BCE"/>
    <w:multiLevelType w:val="hybridMultilevel"/>
    <w:tmpl w:val="B2A27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30FA7"/>
    <w:multiLevelType w:val="hybridMultilevel"/>
    <w:tmpl w:val="541062FE"/>
    <w:lvl w:ilvl="0" w:tplc="0C5EC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8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5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6D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E6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21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E5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05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C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EC"/>
    <w:rsid w:val="00002BD2"/>
    <w:rsid w:val="000739A1"/>
    <w:rsid w:val="000B09CD"/>
    <w:rsid w:val="000B4152"/>
    <w:rsid w:val="00154C1F"/>
    <w:rsid w:val="001715D1"/>
    <w:rsid w:val="001A5434"/>
    <w:rsid w:val="001C6E20"/>
    <w:rsid w:val="001D464E"/>
    <w:rsid w:val="001F3605"/>
    <w:rsid w:val="00212589"/>
    <w:rsid w:val="0021779E"/>
    <w:rsid w:val="00304347"/>
    <w:rsid w:val="003A20C0"/>
    <w:rsid w:val="00411DF9"/>
    <w:rsid w:val="00437DE8"/>
    <w:rsid w:val="004A2707"/>
    <w:rsid w:val="004C1EF0"/>
    <w:rsid w:val="004E168A"/>
    <w:rsid w:val="00533FA7"/>
    <w:rsid w:val="0053553C"/>
    <w:rsid w:val="00576235"/>
    <w:rsid w:val="005A7732"/>
    <w:rsid w:val="005F60DC"/>
    <w:rsid w:val="00624503"/>
    <w:rsid w:val="006356DA"/>
    <w:rsid w:val="00635BA4"/>
    <w:rsid w:val="006A5650"/>
    <w:rsid w:val="00706B02"/>
    <w:rsid w:val="00765865"/>
    <w:rsid w:val="007A79EC"/>
    <w:rsid w:val="007E7904"/>
    <w:rsid w:val="008D480D"/>
    <w:rsid w:val="0099003D"/>
    <w:rsid w:val="009C195B"/>
    <w:rsid w:val="009F4622"/>
    <w:rsid w:val="00A14423"/>
    <w:rsid w:val="00A97BF0"/>
    <w:rsid w:val="00AA3007"/>
    <w:rsid w:val="00B74061"/>
    <w:rsid w:val="00BB7556"/>
    <w:rsid w:val="00C650DF"/>
    <w:rsid w:val="00CC4620"/>
    <w:rsid w:val="00CF0981"/>
    <w:rsid w:val="00D00E4E"/>
    <w:rsid w:val="00D10D54"/>
    <w:rsid w:val="00D500EF"/>
    <w:rsid w:val="00D82826"/>
    <w:rsid w:val="00DD7714"/>
    <w:rsid w:val="00E67334"/>
    <w:rsid w:val="00EF580B"/>
    <w:rsid w:val="00F02689"/>
    <w:rsid w:val="00F86D5C"/>
    <w:rsid w:val="00FC1D97"/>
    <w:rsid w:val="00FC6AB5"/>
    <w:rsid w:val="00FD5220"/>
    <w:rsid w:val="00FD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761F"/>
  <w15:chartTrackingRefBased/>
  <w15:docId w15:val="{0CB4B377-31F4-4339-BB6C-8FD267C2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6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7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kharismabima/netflix-data-exp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Omprakash</dc:creator>
  <cp:keywords/>
  <dc:description/>
  <cp:lastModifiedBy>Karthikeyan Chellamuthu</cp:lastModifiedBy>
  <cp:revision>35</cp:revision>
  <dcterms:created xsi:type="dcterms:W3CDTF">2022-03-03T20:40:00Z</dcterms:created>
  <dcterms:modified xsi:type="dcterms:W3CDTF">2022-03-03T21:26:00Z</dcterms:modified>
</cp:coreProperties>
</file>