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jc w:val="left"/>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The SQL HAVING Clause</w:t>
      </w:r>
    </w:p>
    <w:p>
      <w:pPr>
        <w:pStyle w:val="4"/>
        <w:widowControl/>
        <w:bidi w:val="0"/>
        <w:ind w:left="0" w:right="0" w:firstLine="0"/>
        <w:jc w:val="left"/>
      </w:pPr>
      <w:r>
        <w:rPr>
          <w:rFonts w:ascii="Verdana;sans-serif" w:hAnsi="Verdana;sans-serif"/>
          <w:b w:val="0"/>
          <w:i w:val="0"/>
          <w:caps w:val="0"/>
          <w:smallCaps w:val="0"/>
          <w:color w:val="000000"/>
          <w:spacing w:val="0"/>
          <w:sz w:val="17"/>
        </w:rPr>
        <w:t>The </w:t>
      </w:r>
      <w:r>
        <w:rPr>
          <w:rStyle w:val="14"/>
          <w:rFonts w:ascii="Consolas;Menlo;courier new;mono" w:hAnsi="Consolas;Menlo;courier new;mono"/>
          <w:b w:val="0"/>
          <w:i w:val="0"/>
          <w:caps w:val="0"/>
          <w:smallCaps w:val="0"/>
          <w:color w:val="DC143C"/>
          <w:spacing w:val="0"/>
          <w:sz w:val="17"/>
          <w:shd w:val="clear" w:fill="DEDEDE"/>
        </w:rPr>
        <w:t>HAVING</w:t>
      </w:r>
      <w:r>
        <w:rPr>
          <w:rFonts w:ascii="Verdana;sans-serif" w:hAnsi="Verdana;sans-serif"/>
          <w:b w:val="0"/>
          <w:i w:val="0"/>
          <w:caps w:val="0"/>
          <w:smallCaps w:val="0"/>
          <w:color w:val="000000"/>
          <w:spacing w:val="0"/>
          <w:sz w:val="17"/>
        </w:rPr>
        <w:t> clause was added to SQL because the </w:t>
      </w:r>
      <w:r>
        <w:rPr>
          <w:rStyle w:val="14"/>
          <w:rFonts w:ascii="Consolas;Menlo;courier new;mono" w:hAnsi="Consolas;Menlo;courier new;mono"/>
          <w:b w:val="0"/>
          <w:i w:val="0"/>
          <w:caps w:val="0"/>
          <w:smallCaps w:val="0"/>
          <w:color w:val="DC143C"/>
          <w:spacing w:val="0"/>
          <w:sz w:val="17"/>
          <w:shd w:val="clear" w:fill="DEDEDE"/>
        </w:rPr>
        <w:t>WHERE</w:t>
      </w:r>
      <w:r>
        <w:rPr>
          <w:rFonts w:ascii="Verdana;sans-serif" w:hAnsi="Verdana;sans-serif"/>
          <w:b w:val="0"/>
          <w:i w:val="0"/>
          <w:caps w:val="0"/>
          <w:smallCaps w:val="0"/>
          <w:color w:val="000000"/>
          <w:spacing w:val="0"/>
          <w:sz w:val="17"/>
        </w:rPr>
        <w:t> keyword cannot be used with aggregate functions.</w:t>
      </w:r>
    </w:p>
    <w:p>
      <w:pPr>
        <w:pStyle w:val="5"/>
        <w:widowControl/>
        <w:bidi w:val="0"/>
        <w:spacing w:before="113" w:after="113"/>
        <w:ind w:left="0" w:right="0" w:firstLine="0"/>
        <w:jc w:val="left"/>
        <w:rPr>
          <w:rFonts w:ascii="Segoe UI;Arial;sans-serif" w:hAnsi="Segoe UI;Arial;sans-serif"/>
          <w:b w:val="0"/>
          <w:i w:val="0"/>
          <w:caps w:val="0"/>
          <w:smallCaps w:val="0"/>
          <w:color w:val="000000"/>
          <w:spacing w:val="0"/>
          <w:sz w:val="27"/>
        </w:rPr>
      </w:pPr>
      <w:r>
        <w:rPr>
          <w:rFonts w:ascii="Segoe UI;Arial;sans-serif" w:hAnsi="Segoe UI;Arial;sans-serif"/>
          <w:b w:val="0"/>
          <w:i w:val="0"/>
          <w:caps w:val="0"/>
          <w:smallCaps w:val="0"/>
          <w:color w:val="000000"/>
          <w:spacing w:val="0"/>
          <w:sz w:val="27"/>
        </w:rPr>
        <w:t>HAVING Syntax</w:t>
      </w:r>
    </w:p>
    <w:p>
      <w:pPr>
        <w:pStyle w:val="4"/>
        <w:widowControl/>
        <w:bidi w:val="0"/>
        <w:spacing w:before="181" w:after="181"/>
        <w:ind w:left="0" w:right="0" w:firstLine="0"/>
        <w:jc w:val="left"/>
      </w:pPr>
      <w:r>
        <w:rPr>
          <w:rFonts w:ascii="Consolas;Menlo;courier new;mono" w:hAnsi="Consolas;Menlo;courier new;mono"/>
          <w:b w:val="0"/>
          <w:i w:val="0"/>
          <w:caps w:val="0"/>
          <w:smallCaps w:val="0"/>
          <w:color w:val="0000CD"/>
          <w:spacing w:val="0"/>
          <w:sz w:val="17"/>
          <w:bdr w:val="single" w:color="04AA6D" w:sz="18" w:space="0"/>
          <w:shd w:val="clear" w:fill="FFFFFF"/>
        </w:rPr>
        <w:t>SELECT</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column_name(s)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FROM</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table_name</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WHERE</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condition</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GROUP</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BY</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column_name(s)</w:t>
      </w:r>
      <w:r>
        <w:rPr>
          <w:rStyle w:val="10"/>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HAVING</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condition</w:t>
      </w:r>
      <w:r>
        <w:rPr>
          <w:rStyle w:val="10"/>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ORDER</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BY</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10"/>
          <w:rFonts w:ascii="Consolas;Menlo;courier new;mono" w:hAnsi="Consolas;Menlo;courier new;mono"/>
          <w:b w:val="0"/>
          <w:i w:val="0"/>
          <w:caps w:val="0"/>
          <w:smallCaps w:val="0"/>
          <w:color w:val="000000"/>
          <w:spacing w:val="0"/>
          <w:sz w:val="17"/>
          <w:bdr w:val="single" w:color="04AA6D" w:sz="18" w:space="0"/>
          <w:shd w:val="clear" w:fill="FFFFFF"/>
        </w:rPr>
        <w:t>column_name(s);</w:t>
      </w:r>
    </w:p>
    <w:p>
      <w:pPr>
        <w:pStyle w:val="2"/>
        <w:bidi w:val="0"/>
        <w:jc w:val="left"/>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SQL HAVING Examples</w:t>
      </w:r>
    </w:p>
    <w:p>
      <w:pPr>
        <w:pStyle w:val="4"/>
        <w:widowControl/>
        <w:bidi w:val="0"/>
        <w:ind w:left="0" w:right="0" w:firstLine="0"/>
        <w:jc w:val="left"/>
        <w:rPr>
          <w:rFonts w:ascii="Verdana;sans-serif" w:hAnsi="Verdana;sans-serif"/>
          <w:b w:val="0"/>
          <w:i w:val="0"/>
          <w:caps w:val="0"/>
          <w:smallCaps w:val="0"/>
          <w:color w:val="000000"/>
          <w:spacing w:val="0"/>
          <w:sz w:val="17"/>
        </w:rPr>
      </w:pPr>
      <w:r>
        <w:rPr>
          <w:rFonts w:ascii="Verdana;sans-serif" w:hAnsi="Verdana;sans-serif"/>
          <w:b w:val="0"/>
          <w:i w:val="0"/>
          <w:caps w:val="0"/>
          <w:smallCaps w:val="0"/>
          <w:color w:val="000000"/>
          <w:spacing w:val="0"/>
          <w:sz w:val="17"/>
        </w:rPr>
        <w:t>The following SQL statement lists the number of customers in each country. Only include countries with more than 5 customers:</w:t>
      </w:r>
    </w:p>
    <w:p>
      <w:pPr>
        <w:pStyle w:val="5"/>
        <w:widowControl/>
        <w:bidi w:val="0"/>
        <w:spacing w:before="140" w:after="57"/>
        <w:ind w:left="0" w:right="0" w:firstLine="0"/>
        <w:jc w:val="left"/>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rFonts w:ascii="Consolas;Menlo;courier new;mono" w:hAnsi="Consolas;Menlo;courier new;mono"/>
          <w:b w:val="0"/>
          <w:i w:val="0"/>
          <w:caps w:val="0"/>
          <w:smallCaps w:val="0"/>
          <w:color w:val="000000"/>
          <w:spacing w:val="0"/>
          <w:sz w:val="17"/>
          <w:bdr w:val="single" w:color="04AA6D" w:sz="18" w:space="0"/>
          <w:shd w:val="clear" w:fill="FFFFFF"/>
        </w:rPr>
      </w:pPr>
      <w:r>
        <w:rPr>
          <w:rFonts w:ascii="Consolas;Menlo;courier new;mono" w:hAnsi="Consolas;Menlo;courier new;mono"/>
          <w:b w:val="0"/>
          <w:i w:val="0"/>
          <w:caps w:val="0"/>
          <w:smallCaps w:val="0"/>
          <w:color w:val="0000CD"/>
          <w:spacing w:val="0"/>
          <w:sz w:val="17"/>
          <w:bdr w:val="single" w:color="04AA6D" w:sz="18" w:space="0"/>
          <w:shd w:val="clear" w:fill="FFFFFF"/>
        </w:rPr>
        <w:t>SELECT</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COUNT</w:t>
      </w:r>
      <w:r>
        <w:rPr>
          <w:rFonts w:ascii="Consolas;Menlo;courier new;mono" w:hAnsi="Consolas;Menlo;courier new;mono"/>
          <w:b w:val="0"/>
          <w:i w:val="0"/>
          <w:caps w:val="0"/>
          <w:smallCaps w:val="0"/>
          <w:color w:val="000000"/>
          <w:spacing w:val="0"/>
          <w:sz w:val="17"/>
          <w:bdr w:val="single" w:color="04AA6D" w:sz="18" w:space="0"/>
          <w:shd w:val="clear" w:fill="FFFFFF"/>
        </w:rPr>
        <w:t>(CustomerID), Country</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FROM</w:t>
      </w:r>
      <w:r>
        <w:rPr>
          <w:rFonts w:ascii="Consolas;Menlo;courier new;mono" w:hAnsi="Consolas;Menlo;courier new;mono"/>
          <w:b w:val="0"/>
          <w:i w:val="0"/>
          <w:caps w:val="0"/>
          <w:smallCaps w:val="0"/>
          <w:color w:val="000000"/>
          <w:spacing w:val="0"/>
          <w:sz w:val="17"/>
          <w:bdr w:val="single" w:color="04AA6D" w:sz="18" w:space="0"/>
          <w:shd w:val="clear" w:fill="FFFFFF"/>
        </w:rPr>
        <w:t> Customers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GROUP</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BY</w:t>
      </w:r>
      <w:r>
        <w:rPr>
          <w:rFonts w:ascii="Consolas;Menlo;courier new;mono" w:hAnsi="Consolas;Menlo;courier new;mono"/>
          <w:b w:val="0"/>
          <w:i w:val="0"/>
          <w:caps w:val="0"/>
          <w:smallCaps w:val="0"/>
          <w:color w:val="000000"/>
          <w:spacing w:val="0"/>
          <w:sz w:val="17"/>
          <w:bdr w:val="single" w:color="04AA6D" w:sz="18" w:space="0"/>
          <w:shd w:val="clear" w:fill="FFFFFF"/>
        </w:rPr>
        <w:t> Country</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HAVING</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COUNT</w:t>
      </w:r>
      <w:r>
        <w:rPr>
          <w:rFonts w:ascii="Consolas;Menlo;courier new;mono" w:hAnsi="Consolas;Menlo;courier new;mono"/>
          <w:b w:val="0"/>
          <w:i w:val="0"/>
          <w:caps w:val="0"/>
          <w:smallCaps w:val="0"/>
          <w:color w:val="000000"/>
          <w:spacing w:val="0"/>
          <w:sz w:val="17"/>
          <w:bdr w:val="single" w:color="04AA6D" w:sz="18" w:space="0"/>
          <w:shd w:val="clear" w:fill="FFFFFF"/>
        </w:rPr>
        <w:t>(CustomerID) &gt; </w:t>
      </w:r>
      <w:r>
        <w:rPr>
          <w:rFonts w:ascii="Consolas;Menlo;courier new;mono" w:hAnsi="Consolas;Menlo;courier new;mono"/>
          <w:b w:val="0"/>
          <w:i w:val="0"/>
          <w:caps w:val="0"/>
          <w:smallCaps w:val="0"/>
          <w:color w:val="FF0000"/>
          <w:spacing w:val="0"/>
          <w:sz w:val="17"/>
          <w:bdr w:val="single" w:color="04AA6D" w:sz="18" w:space="0"/>
          <w:shd w:val="clear" w:fill="FFFFFF"/>
        </w:rPr>
        <w:t>5</w:t>
      </w:r>
      <w:r>
        <w:rPr>
          <w:rFonts w:ascii="Consolas;Menlo;courier new;mono" w:hAnsi="Consolas;Menlo;courier new;mono"/>
          <w:b w:val="0"/>
          <w:i w:val="0"/>
          <w:caps w:val="0"/>
          <w:smallCaps w:val="0"/>
          <w:color w:val="000000"/>
          <w:spacing w:val="0"/>
          <w:sz w:val="17"/>
          <w:bdr w:val="single" w:color="04AA6D" w:sz="18" w:space="0"/>
          <w:shd w:val="clear" w:fill="FFFFFF"/>
        </w:rPr>
        <w:t>;</w:t>
      </w:r>
    </w:p>
    <w:p>
      <w:pPr>
        <w:pStyle w:val="4"/>
        <w:widowControl/>
        <w:bidi w:val="0"/>
        <w:spacing w:before="181" w:after="181"/>
        <w:jc w:val="left"/>
        <w:rPr>
          <w:rFonts w:ascii="Consolas;Menlo;courier new;mono" w:hAnsi="Consolas;Menlo;courier new;mono"/>
          <w:b w:val="0"/>
          <w:i w:val="0"/>
          <w:caps w:val="0"/>
          <w:smallCaps w:val="0"/>
          <w:color w:val="000000"/>
          <w:spacing w:val="0"/>
          <w:sz w:val="17"/>
          <w:bdr w:val="single" w:color="04AA6D" w:sz="18" w:space="0"/>
          <w:shd w:val="clear" w:fill="FFFFFF"/>
        </w:rPr>
      </w:pPr>
    </w:p>
    <w:p>
      <w:pPr>
        <w:widowControl/>
        <w:bidi w:val="0"/>
        <w:spacing w:before="181" w:after="181"/>
        <w:jc w:val="left"/>
        <w:rPr>
          <w:rFonts w:ascii="Consolas;Menlo;courier new;mono" w:hAnsi="Consolas;Menlo;courier new;mono"/>
          <w:b w:val="0"/>
          <w:i w:val="0"/>
          <w:caps w:val="0"/>
          <w:smallCaps w:val="0"/>
          <w:color w:val="000000"/>
          <w:spacing w:val="0"/>
          <w:sz w:val="17"/>
          <w:bdr w:val="single" w:color="E3E3E3" w:sz="2" w:space="0"/>
          <w:shd w:val="clear" w:fill="FFFFFF"/>
        </w:rPr>
      </w:pPr>
      <w:r>
        <w:rPr>
          <w:rFonts w:ascii="Consolas;Menlo;courier new;mono" w:hAnsi="Consolas;Menlo;courier new;mono"/>
          <w:b w:val="0"/>
          <w:i w:val="0"/>
          <w:caps w:val="0"/>
          <w:smallCaps w:val="0"/>
          <w:color w:val="000000"/>
          <w:spacing w:val="0"/>
          <w:sz w:val="17"/>
          <w:bdr w:val="single" w:color="E3E3E3" w:sz="2" w:space="0"/>
          <w:shd w:val="clear" w:fill="FFFFFF"/>
        </w:rPr>
        <w:t>explain having clause in sql clearly with example</w:t>
      </w:r>
    </w:p>
    <w:p>
      <w:pPr>
        <w:bidi w:val="0"/>
        <w:spacing w:before="0" w:after="283"/>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The </w:t>
      </w:r>
      <w:r>
        <w:rPr>
          <w:rStyle w:val="14"/>
        </w:rPr>
        <w:t>HAVING</w:t>
      </w:r>
      <w:r>
        <w:t xml:space="preserve"> clause in SQL is used to filter the results of a </w:t>
      </w:r>
      <w:r>
        <w:rPr>
          <w:rStyle w:val="14"/>
        </w:rPr>
        <w:t>GROUP BY</w:t>
      </w:r>
      <w:r>
        <w:t xml:space="preserve"> operation in a query. It allows you to specify conditions on the aggregated data, much like the </w:t>
      </w:r>
      <w:r>
        <w:rPr>
          <w:rStyle w:val="14"/>
        </w:rPr>
        <w:t>WHERE</w:t>
      </w:r>
      <w:r>
        <w:t xml:space="preserve"> clause does for individual rows of data. However, the key difference is that </w:t>
      </w:r>
      <w:r>
        <w:rPr>
          <w:rStyle w:val="14"/>
        </w:rPr>
        <w:t>HAVING</w:t>
      </w:r>
      <w:r>
        <w:t xml:space="preserve"> operates on groups of rows that have been aggregated, whereas </w:t>
      </w:r>
      <w:r>
        <w:rPr>
          <w:rStyle w:val="14"/>
        </w:rPr>
        <w:t>WHERE</w:t>
      </w:r>
      <w:r>
        <w:t xml:space="preserve"> filters rows before any group aggregation takes place.</w:t>
      </w:r>
    </w:p>
    <w:p>
      <w:pPr>
        <w:pStyle w:val="5"/>
        <w:pBdr>
          <w:top w:val="single" w:color="E3E3E3" w:sz="2" w:space="1"/>
          <w:left w:val="single" w:color="E3E3E3" w:sz="2" w:space="1"/>
          <w:bottom w:val="single" w:color="E3E3E3" w:sz="2" w:space="1"/>
          <w:right w:val="single" w:color="E3E3E3" w:sz="2" w:space="1"/>
        </w:pBdr>
        <w:bidi w:val="0"/>
        <w:jc w:val="left"/>
      </w:pPr>
      <w:r>
        <w:t xml:space="preserve">Syntax of the </w:t>
      </w:r>
      <w:r>
        <w:rPr>
          <w:rStyle w:val="14"/>
        </w:rPr>
        <w:t>HAVING</w:t>
      </w:r>
      <w:r>
        <w:t xml:space="preserve"> Clause</w:t>
      </w:r>
    </w:p>
    <w:p>
      <w:pPr>
        <w:pStyle w:val="4"/>
        <w:pBdr>
          <w:top w:val="single" w:color="E3E3E3" w:sz="2" w:space="1"/>
          <w:left w:val="single" w:color="E3E3E3" w:sz="2" w:space="1"/>
          <w:bottom w:val="single" w:color="E3E3E3" w:sz="2" w:space="1"/>
          <w:right w:val="single" w:color="E3E3E3" w:sz="2" w:space="1"/>
        </w:pBdr>
        <w:bidi w:val="0"/>
        <w:jc w:val="left"/>
      </w:pPr>
      <w:r>
        <w:t xml:space="preserve">The </w:t>
      </w:r>
      <w:r>
        <w:rPr>
          <w:rStyle w:val="14"/>
        </w:rPr>
        <w:t>HAVING</w:t>
      </w:r>
      <w:r>
        <w:t xml:space="preserve"> clause is typically used in conjunction with the </w:t>
      </w:r>
      <w:r>
        <w:rPr>
          <w:rStyle w:val="14"/>
        </w:rPr>
        <w:t>GROUP BY</w:t>
      </w:r>
      <w:r>
        <w:t xml:space="preserve"> clause. Here's the basic syntax:</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4"/>
        </w:rPr>
        <w:t>SELECT column1, aggregate_function(column2)</w:t>
      </w:r>
    </w:p>
    <w:p>
      <w:pPr>
        <w:pStyle w:val="18"/>
        <w:pBdr>
          <w:top w:val="single" w:color="E3E3E3" w:sz="2" w:space="1"/>
          <w:left w:val="single" w:color="E3E3E3" w:sz="2" w:space="1"/>
          <w:bottom w:val="single" w:color="E3E3E3" w:sz="2" w:space="1"/>
          <w:right w:val="single" w:color="E3E3E3" w:sz="2" w:space="1"/>
        </w:pBdr>
        <w:bidi w:val="0"/>
        <w:jc w:val="left"/>
      </w:pPr>
      <w:r>
        <w:rPr>
          <w:rStyle w:val="14"/>
        </w:rPr>
        <w:t>FROM table</w:t>
      </w:r>
    </w:p>
    <w:p>
      <w:pPr>
        <w:pStyle w:val="18"/>
        <w:pBdr>
          <w:top w:val="single" w:color="E3E3E3" w:sz="2" w:space="1"/>
          <w:left w:val="single" w:color="E3E3E3" w:sz="2" w:space="1"/>
          <w:bottom w:val="single" w:color="E3E3E3" w:sz="2" w:space="1"/>
          <w:right w:val="single" w:color="E3E3E3" w:sz="2" w:space="1"/>
        </w:pBdr>
        <w:bidi w:val="0"/>
        <w:jc w:val="left"/>
      </w:pPr>
      <w:r>
        <w:rPr>
          <w:rStyle w:val="14"/>
        </w:rPr>
        <w:t>WHERE condition</w:t>
      </w:r>
    </w:p>
    <w:p>
      <w:pPr>
        <w:pStyle w:val="18"/>
        <w:pBdr>
          <w:top w:val="single" w:color="E3E3E3" w:sz="2" w:space="1"/>
          <w:left w:val="single" w:color="E3E3E3" w:sz="2" w:space="1"/>
          <w:bottom w:val="single" w:color="E3E3E3" w:sz="2" w:space="1"/>
          <w:right w:val="single" w:color="E3E3E3" w:sz="2" w:space="1"/>
        </w:pBdr>
        <w:bidi w:val="0"/>
        <w:jc w:val="left"/>
      </w:pPr>
      <w:r>
        <w:rPr>
          <w:rStyle w:val="14"/>
        </w:rPr>
        <w:t>GROUP BY column1</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4"/>
        </w:rPr>
        <w:t>HAVING condition_on_aggregate;</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SELECT</w:t>
      </w:r>
      <w:r>
        <w:t>: Specifies the columns or expressions that you want to retrieve.</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aggregate_function</w:t>
      </w:r>
      <w:r>
        <w:t xml:space="preserve">: This could be functions like </w:t>
      </w:r>
      <w:r>
        <w:rPr>
          <w:rStyle w:val="14"/>
        </w:rPr>
        <w:t>SUM()</w:t>
      </w:r>
      <w:r>
        <w:t xml:space="preserve">, </w:t>
      </w:r>
      <w:r>
        <w:rPr>
          <w:rStyle w:val="14"/>
        </w:rPr>
        <w:t>AVG()</w:t>
      </w:r>
      <w:r>
        <w:t xml:space="preserve">, </w:t>
      </w:r>
      <w:r>
        <w:rPr>
          <w:rStyle w:val="14"/>
        </w:rPr>
        <w:t>MAX()</w:t>
      </w:r>
      <w:r>
        <w:t xml:space="preserve">, </w:t>
      </w:r>
      <w:r>
        <w:rPr>
          <w:rStyle w:val="14"/>
        </w:rPr>
        <w:t>MIN()</w:t>
      </w:r>
      <w:r>
        <w:t xml:space="preserve">, </w:t>
      </w:r>
      <w:r>
        <w:rPr>
          <w:rStyle w:val="14"/>
        </w:rPr>
        <w:t>COUNT()</w:t>
      </w:r>
      <w:r>
        <w:t>, etc.</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FROM</w:t>
      </w:r>
      <w:r>
        <w:t>: Specifies the table from which to retrieve data.</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WHERE</w:t>
      </w:r>
      <w:r>
        <w:t>: Filters rows before any grouping is applied.</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GROUP BY</w:t>
      </w:r>
      <w:r>
        <w:t>: Groups rows that have the same values in specified columns into aggregate rows.</w:t>
      </w:r>
    </w:p>
    <w:p>
      <w:pPr>
        <w:pStyle w:val="4"/>
        <w:numPr>
          <w:ilvl w:val="0"/>
          <w:numId w:val="1"/>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HAVING</w:t>
      </w:r>
      <w:r>
        <w:t xml:space="preserve">: Filters groups created by </w:t>
      </w:r>
      <w:r>
        <w:rPr>
          <w:rStyle w:val="14"/>
        </w:rPr>
        <w:t>GROUP BY</w:t>
      </w:r>
      <w:r>
        <w:t xml:space="preserve"> according to the specified condition (which usually involves an aggregate function).</w:t>
      </w:r>
    </w:p>
    <w:p>
      <w:pPr>
        <w:pStyle w:val="5"/>
        <w:pBdr>
          <w:top w:val="single" w:color="E3E3E3" w:sz="2" w:space="1"/>
          <w:left w:val="single" w:color="E3E3E3" w:sz="2" w:space="1"/>
          <w:bottom w:val="single" w:color="E3E3E3" w:sz="2" w:space="1"/>
          <w:right w:val="single" w:color="E3E3E3" w:sz="2" w:space="1"/>
        </w:pBdr>
        <w:bidi w:val="0"/>
        <w:jc w:val="left"/>
      </w:pPr>
      <w:r>
        <w:t xml:space="preserve">Example of the </w:t>
      </w:r>
      <w:r>
        <w:rPr>
          <w:rStyle w:val="14"/>
        </w:rPr>
        <w:t>HAVING</w:t>
      </w:r>
      <w:r>
        <w:t xml:space="preserve"> Clause</w:t>
      </w:r>
    </w:p>
    <w:p>
      <w:pPr>
        <w:pStyle w:val="4"/>
        <w:pBdr>
          <w:top w:val="single" w:color="E3E3E3" w:sz="2" w:space="1"/>
          <w:left w:val="single" w:color="E3E3E3" w:sz="2" w:space="1"/>
          <w:bottom w:val="single" w:color="E3E3E3" w:sz="2" w:space="1"/>
          <w:right w:val="single" w:color="E3E3E3" w:sz="2" w:space="1"/>
        </w:pBdr>
        <w:bidi w:val="0"/>
        <w:jc w:val="left"/>
      </w:pPr>
      <w:r>
        <w:t xml:space="preserve">Imagine a simple database table </w:t>
      </w:r>
      <w:r>
        <w:rPr>
          <w:rStyle w:val="14"/>
        </w:rPr>
        <w:t>sales</w:t>
      </w:r>
      <w:r>
        <w:t xml:space="preserve"> with the following columns and data:</w:t>
      </w:r>
    </w:p>
    <w:tbl>
      <w:tblPr>
        <w:tblStyle w:val="8"/>
        <w:tblW w:w="2524" w:type="dxa"/>
        <w:tblInd w:w="0" w:type="dxa"/>
        <w:tblLayout w:type="fixed"/>
        <w:tblCellMar>
          <w:top w:w="28" w:type="dxa"/>
          <w:left w:w="0" w:type="dxa"/>
          <w:bottom w:w="28" w:type="dxa"/>
          <w:right w:w="0" w:type="dxa"/>
        </w:tblCellMar>
      </w:tblPr>
      <w:tblGrid>
        <w:gridCol w:w="652"/>
        <w:gridCol w:w="619"/>
        <w:gridCol w:w="1253"/>
      </w:tblGrid>
      <w:tr>
        <w:trPr>
          <w:tblHeader/>
        </w:trPr>
        <w:tc>
          <w:tcPr>
            <w:tcW w:w="652" w:type="dxa"/>
            <w:tcBorders>
              <w:top w:val="single" w:color="E3E3E3" w:sz="4" w:space="0"/>
              <w:bottom w:val="single" w:color="E3E3E3" w:sz="4" w:space="0"/>
            </w:tcBorders>
            <w:vAlign w:val="center"/>
          </w:tcPr>
          <w:p>
            <w:pPr>
              <w:pStyle w:val="20"/>
              <w:suppressLineNumbers/>
              <w:bidi w:val="0"/>
              <w:jc w:val="center"/>
            </w:pPr>
            <w:r>
              <w:t>Store</w:t>
            </w:r>
          </w:p>
        </w:tc>
        <w:tc>
          <w:tcPr>
            <w:tcW w:w="619" w:type="dxa"/>
            <w:tcBorders>
              <w:top w:val="single" w:color="E3E3E3" w:sz="4" w:space="0"/>
              <w:bottom w:val="single" w:color="E3E3E3" w:sz="4" w:space="0"/>
            </w:tcBorders>
            <w:vAlign w:val="center"/>
          </w:tcPr>
          <w:p>
            <w:pPr>
              <w:pStyle w:val="20"/>
              <w:suppressLineNumbers/>
              <w:bidi w:val="0"/>
              <w:jc w:val="center"/>
            </w:pPr>
            <w:r>
              <w:t>Sales</w:t>
            </w:r>
          </w:p>
        </w:tc>
        <w:tc>
          <w:tcPr>
            <w:tcW w:w="1253" w:type="dxa"/>
            <w:tcBorders>
              <w:top w:val="single" w:color="E3E3E3" w:sz="2" w:space="0"/>
              <w:left w:val="single" w:color="E3E3E3" w:sz="2" w:space="0"/>
              <w:bottom w:val="single" w:color="E3E3E3" w:sz="2" w:space="0"/>
              <w:right w:val="single" w:color="E3E3E3" w:sz="2" w:space="0"/>
            </w:tcBorders>
            <w:tcMar>
              <w:left w:w="28" w:type="dxa"/>
              <w:right w:w="28" w:type="dxa"/>
            </w:tcMar>
            <w:vAlign w:val="center"/>
          </w:tcPr>
          <w:p>
            <w:pPr>
              <w:pStyle w:val="20"/>
              <w:suppressLineNumbers/>
              <w:bidi w:val="0"/>
              <w:jc w:val="center"/>
            </w:pPr>
            <w:r>
              <w:t>Date</w:t>
            </w:r>
          </w:p>
        </w:tc>
      </w:tr>
      <w:tr>
        <w:tc>
          <w:tcPr>
            <w:tcW w:w="652" w:type="dxa"/>
            <w:tcBorders>
              <w:bottom w:val="single" w:color="E3E3E3" w:sz="4" w:space="0"/>
            </w:tcBorders>
            <w:tcMar>
              <w:top w:w="0" w:type="dxa"/>
            </w:tcMar>
            <w:vAlign w:val="center"/>
          </w:tcPr>
          <w:p>
            <w:pPr>
              <w:pStyle w:val="19"/>
              <w:widowControl w:val="0"/>
              <w:suppressLineNumbers/>
              <w:bidi w:val="0"/>
              <w:jc w:val="left"/>
            </w:pPr>
            <w:r>
              <w:t>A</w:t>
            </w:r>
          </w:p>
        </w:tc>
        <w:tc>
          <w:tcPr>
            <w:tcW w:w="619" w:type="dxa"/>
            <w:tcBorders>
              <w:bottom w:val="single" w:color="E3E3E3" w:sz="4" w:space="0"/>
            </w:tcBorders>
            <w:tcMar>
              <w:top w:w="0" w:type="dxa"/>
            </w:tcMar>
            <w:vAlign w:val="center"/>
          </w:tcPr>
          <w:p>
            <w:pPr>
              <w:pStyle w:val="19"/>
              <w:widowControl w:val="0"/>
              <w:suppressLineNumbers/>
              <w:bidi w:val="0"/>
              <w:jc w:val="left"/>
            </w:pPr>
            <w:r>
              <w:t>150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2023-01-01</w:t>
            </w:r>
          </w:p>
        </w:tc>
      </w:tr>
      <w:tr>
        <w:tc>
          <w:tcPr>
            <w:tcW w:w="652" w:type="dxa"/>
            <w:tcBorders>
              <w:bottom w:val="single" w:color="E3E3E3" w:sz="4" w:space="0"/>
            </w:tcBorders>
            <w:tcMar>
              <w:top w:w="0" w:type="dxa"/>
            </w:tcMar>
            <w:vAlign w:val="center"/>
          </w:tcPr>
          <w:p>
            <w:pPr>
              <w:pStyle w:val="19"/>
              <w:widowControl w:val="0"/>
              <w:suppressLineNumbers/>
              <w:bidi w:val="0"/>
              <w:jc w:val="left"/>
            </w:pPr>
            <w:r>
              <w:t>B</w:t>
            </w:r>
          </w:p>
        </w:tc>
        <w:tc>
          <w:tcPr>
            <w:tcW w:w="619" w:type="dxa"/>
            <w:tcBorders>
              <w:bottom w:val="single" w:color="E3E3E3" w:sz="4" w:space="0"/>
            </w:tcBorders>
            <w:tcMar>
              <w:top w:w="0" w:type="dxa"/>
            </w:tcMar>
            <w:vAlign w:val="center"/>
          </w:tcPr>
          <w:p>
            <w:pPr>
              <w:pStyle w:val="19"/>
              <w:widowControl w:val="0"/>
              <w:suppressLineNumbers/>
              <w:bidi w:val="0"/>
              <w:jc w:val="left"/>
            </w:pPr>
            <w:r>
              <w:t>190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2023-01-01</w:t>
            </w:r>
          </w:p>
        </w:tc>
      </w:tr>
      <w:tr>
        <w:tc>
          <w:tcPr>
            <w:tcW w:w="652" w:type="dxa"/>
            <w:tcBorders>
              <w:bottom w:val="single" w:color="E3E3E3" w:sz="4" w:space="0"/>
            </w:tcBorders>
            <w:tcMar>
              <w:top w:w="0" w:type="dxa"/>
            </w:tcMar>
            <w:vAlign w:val="center"/>
          </w:tcPr>
          <w:p>
            <w:pPr>
              <w:pStyle w:val="19"/>
              <w:widowControl w:val="0"/>
              <w:suppressLineNumbers/>
              <w:bidi w:val="0"/>
              <w:jc w:val="left"/>
            </w:pPr>
            <w:r>
              <w:t>A</w:t>
            </w:r>
          </w:p>
        </w:tc>
        <w:tc>
          <w:tcPr>
            <w:tcW w:w="619" w:type="dxa"/>
            <w:tcBorders>
              <w:bottom w:val="single" w:color="E3E3E3" w:sz="4" w:space="0"/>
            </w:tcBorders>
            <w:tcMar>
              <w:top w:w="0" w:type="dxa"/>
            </w:tcMar>
            <w:vAlign w:val="center"/>
          </w:tcPr>
          <w:p>
            <w:pPr>
              <w:pStyle w:val="19"/>
              <w:widowControl w:val="0"/>
              <w:suppressLineNumbers/>
              <w:bidi w:val="0"/>
              <w:jc w:val="left"/>
            </w:pPr>
            <w:r>
              <w:t>90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2023-01-02</w:t>
            </w:r>
          </w:p>
        </w:tc>
      </w:tr>
      <w:tr>
        <w:tc>
          <w:tcPr>
            <w:tcW w:w="652" w:type="dxa"/>
            <w:tcBorders>
              <w:bottom w:val="single" w:color="E3E3E3" w:sz="4" w:space="0"/>
            </w:tcBorders>
            <w:tcMar>
              <w:top w:w="0" w:type="dxa"/>
            </w:tcMar>
            <w:vAlign w:val="center"/>
          </w:tcPr>
          <w:p>
            <w:pPr>
              <w:pStyle w:val="19"/>
              <w:widowControl w:val="0"/>
              <w:suppressLineNumbers/>
              <w:bidi w:val="0"/>
              <w:jc w:val="left"/>
            </w:pPr>
            <w:r>
              <w:t>B</w:t>
            </w:r>
          </w:p>
        </w:tc>
        <w:tc>
          <w:tcPr>
            <w:tcW w:w="619" w:type="dxa"/>
            <w:tcBorders>
              <w:bottom w:val="single" w:color="E3E3E3" w:sz="4" w:space="0"/>
            </w:tcBorders>
            <w:tcMar>
              <w:top w:w="0" w:type="dxa"/>
            </w:tcMar>
            <w:vAlign w:val="center"/>
          </w:tcPr>
          <w:p>
            <w:pPr>
              <w:pStyle w:val="19"/>
              <w:widowControl w:val="0"/>
              <w:suppressLineNumbers/>
              <w:bidi w:val="0"/>
              <w:jc w:val="left"/>
            </w:pPr>
            <w:r>
              <w:t>120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2023-01-02</w:t>
            </w:r>
          </w:p>
        </w:tc>
      </w:tr>
      <w:tr>
        <w:tc>
          <w:tcPr>
            <w:tcW w:w="652" w:type="dxa"/>
            <w:tcBorders>
              <w:bottom w:val="single" w:color="E3E3E3" w:sz="4" w:space="0"/>
            </w:tcBorders>
            <w:tcMar>
              <w:top w:w="0" w:type="dxa"/>
            </w:tcMar>
            <w:vAlign w:val="center"/>
          </w:tcPr>
          <w:p>
            <w:pPr>
              <w:pStyle w:val="19"/>
              <w:widowControl w:val="0"/>
              <w:suppressLineNumbers/>
              <w:bidi w:val="0"/>
              <w:jc w:val="left"/>
            </w:pPr>
            <w:r>
              <w:t>A</w:t>
            </w:r>
          </w:p>
        </w:tc>
        <w:tc>
          <w:tcPr>
            <w:tcW w:w="619" w:type="dxa"/>
            <w:tcBorders>
              <w:bottom w:val="single" w:color="E3E3E3" w:sz="4" w:space="0"/>
            </w:tcBorders>
            <w:tcMar>
              <w:top w:w="0" w:type="dxa"/>
            </w:tcMar>
            <w:vAlign w:val="center"/>
          </w:tcPr>
          <w:p>
            <w:pPr>
              <w:pStyle w:val="19"/>
              <w:widowControl w:val="0"/>
              <w:suppressLineNumbers/>
              <w:bidi w:val="0"/>
              <w:jc w:val="left"/>
            </w:pPr>
            <w:r>
              <w:t>300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2023-01-03</w:t>
            </w:r>
          </w:p>
        </w:tc>
      </w:tr>
      <w:tr>
        <w:tc>
          <w:tcPr>
            <w:tcW w:w="652" w:type="dxa"/>
            <w:tcBorders>
              <w:bottom w:val="single" w:color="E3E3E3" w:sz="4" w:space="0"/>
            </w:tcBorders>
            <w:tcMar>
              <w:top w:w="0" w:type="dxa"/>
            </w:tcMar>
            <w:vAlign w:val="center"/>
          </w:tcPr>
          <w:p>
            <w:pPr>
              <w:pStyle w:val="19"/>
              <w:widowControl w:val="0"/>
              <w:suppressLineNumbers/>
              <w:bidi w:val="0"/>
              <w:jc w:val="left"/>
            </w:pPr>
            <w:r>
              <w:t>B</w:t>
            </w:r>
          </w:p>
        </w:tc>
        <w:tc>
          <w:tcPr>
            <w:tcW w:w="619" w:type="dxa"/>
            <w:tcBorders>
              <w:bottom w:val="single" w:color="E3E3E3" w:sz="4" w:space="0"/>
            </w:tcBorders>
            <w:tcMar>
              <w:top w:w="0" w:type="dxa"/>
            </w:tcMar>
            <w:vAlign w:val="center"/>
          </w:tcPr>
          <w:p>
            <w:pPr>
              <w:pStyle w:val="19"/>
              <w:widowControl w:val="0"/>
              <w:suppressLineNumbers/>
              <w:bidi w:val="0"/>
              <w:jc w:val="left"/>
            </w:pPr>
            <w:r>
              <w:t>310</w:t>
            </w:r>
          </w:p>
        </w:tc>
        <w:tc>
          <w:tcPr>
            <w:tcW w:w="1253"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2023-01-03</w:t>
            </w:r>
          </w:p>
        </w:tc>
      </w:tr>
    </w:tbl>
    <w:p>
      <w:pPr>
        <w:pStyle w:val="4"/>
        <w:pBdr>
          <w:top w:val="single" w:color="E3E3E3" w:sz="2" w:space="1"/>
          <w:left w:val="single" w:color="E3E3E3" w:sz="2" w:space="1"/>
          <w:bottom w:val="single" w:color="E3E3E3" w:sz="2" w:space="1"/>
          <w:right w:val="single" w:color="E3E3E3" w:sz="2" w:space="1"/>
        </w:pBdr>
        <w:bidi w:val="0"/>
        <w:jc w:val="left"/>
      </w:pPr>
      <w:r>
        <w:t xml:space="preserve">Suppose you want to find stores where the total sales are greater than 400 across the days listed. Here's how you can use the </w:t>
      </w:r>
      <w:r>
        <w:rPr>
          <w:rStyle w:val="14"/>
        </w:rPr>
        <w:t>HAVING</w:t>
      </w:r>
      <w:r>
        <w:t xml:space="preserve"> clause to accomplish this:</w:t>
      </w:r>
    </w:p>
    <w:p>
      <w:pPr>
        <w:pStyle w:val="4"/>
        <w:pBdr>
          <w:top w:val="single" w:color="E3E3E3" w:sz="2" w:space="1"/>
          <w:left w:val="single" w:color="E3E3E3" w:sz="2" w:space="1"/>
          <w:bottom w:val="single" w:color="E3E3E3" w:sz="2" w:space="1"/>
          <w:right w:val="single" w:color="E3E3E3" w:sz="2" w:space="1"/>
        </w:pBdr>
        <w:bidi w:val="0"/>
        <w:jc w:val="left"/>
        <w:rPr>
          <w:rFonts w:hint="default"/>
          <w:lang w:val="en-US"/>
        </w:rPr>
      </w:pPr>
      <w:r>
        <w:rPr>
          <w:rFonts w:hint="default"/>
          <w:lang w:val="en-US"/>
        </w:rPr>
        <w:t>Select stores</w:t>
      </w:r>
    </w:p>
    <w:p>
      <w:pPr>
        <w:pStyle w:val="4"/>
        <w:pBdr>
          <w:top w:val="single" w:color="E3E3E3" w:sz="2" w:space="1"/>
          <w:left w:val="single" w:color="E3E3E3" w:sz="2" w:space="1"/>
          <w:bottom w:val="single" w:color="E3E3E3" w:sz="2" w:space="1"/>
          <w:right w:val="single" w:color="E3E3E3" w:sz="2" w:space="1"/>
        </w:pBdr>
        <w:bidi w:val="0"/>
        <w:jc w:val="left"/>
        <w:rPr>
          <w:rFonts w:hint="default"/>
          <w:lang w:val="en-US"/>
        </w:rPr>
      </w:pPr>
      <w:r>
        <w:rPr>
          <w:rFonts w:hint="default"/>
          <w:lang w:val="en-US"/>
        </w:rPr>
        <w:t>From stores</w:t>
      </w:r>
    </w:p>
    <w:p>
      <w:pPr>
        <w:pStyle w:val="4"/>
        <w:pBdr>
          <w:top w:val="single" w:color="E3E3E3" w:sz="2" w:space="1"/>
          <w:left w:val="single" w:color="E3E3E3" w:sz="2" w:space="1"/>
          <w:bottom w:val="single" w:color="E3E3E3" w:sz="2" w:space="1"/>
          <w:right w:val="single" w:color="E3E3E3" w:sz="2" w:space="1"/>
        </w:pBdr>
        <w:bidi w:val="0"/>
        <w:jc w:val="left"/>
        <w:rPr>
          <w:rFonts w:hint="default"/>
          <w:lang w:val="en-US"/>
        </w:rPr>
      </w:pPr>
      <w:r>
        <w:rPr>
          <w:rFonts w:hint="default"/>
          <w:lang w:val="en-US"/>
        </w:rPr>
        <w:t>Group by Stores</w:t>
      </w:r>
    </w:p>
    <w:p>
      <w:pPr>
        <w:pStyle w:val="4"/>
        <w:pBdr>
          <w:top w:val="single" w:color="E3E3E3" w:sz="2" w:space="1"/>
          <w:left w:val="single" w:color="E3E3E3" w:sz="2" w:space="1"/>
          <w:bottom w:val="single" w:color="E3E3E3" w:sz="2" w:space="1"/>
          <w:right w:val="single" w:color="E3E3E3" w:sz="2" w:space="1"/>
        </w:pBdr>
        <w:bidi w:val="0"/>
        <w:jc w:val="left"/>
        <w:rPr>
          <w:rFonts w:hint="default"/>
          <w:lang w:val="en-US"/>
        </w:rPr>
      </w:pPr>
      <w:r>
        <w:rPr>
          <w:rFonts w:hint="default"/>
          <w:lang w:val="en-US"/>
        </w:rPr>
        <w:t>Having SUM(Sales) &lt; 400</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4"/>
        </w:rPr>
        <w:t>SELECT Store, SUM(Sales) as TotalSales</w:t>
      </w:r>
    </w:p>
    <w:p>
      <w:pPr>
        <w:pStyle w:val="18"/>
        <w:pBdr>
          <w:top w:val="single" w:color="E3E3E3" w:sz="2" w:space="1"/>
          <w:left w:val="single" w:color="E3E3E3" w:sz="2" w:space="1"/>
          <w:bottom w:val="single" w:color="E3E3E3" w:sz="2" w:space="1"/>
          <w:right w:val="single" w:color="E3E3E3" w:sz="2" w:space="1"/>
        </w:pBdr>
        <w:bidi w:val="0"/>
        <w:jc w:val="left"/>
      </w:pPr>
      <w:r>
        <w:rPr>
          <w:rStyle w:val="14"/>
        </w:rPr>
        <w:t>FROM sales</w:t>
      </w:r>
    </w:p>
    <w:p>
      <w:pPr>
        <w:pStyle w:val="18"/>
        <w:pBdr>
          <w:top w:val="single" w:color="E3E3E3" w:sz="2" w:space="1"/>
          <w:left w:val="single" w:color="E3E3E3" w:sz="2" w:space="1"/>
          <w:bottom w:val="single" w:color="E3E3E3" w:sz="2" w:space="1"/>
          <w:right w:val="single" w:color="E3E3E3" w:sz="2" w:space="1"/>
        </w:pBdr>
        <w:bidi w:val="0"/>
        <w:jc w:val="left"/>
      </w:pPr>
      <w:r>
        <w:rPr>
          <w:rStyle w:val="14"/>
        </w:rPr>
        <w:t>GROUP BY Store</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4"/>
        </w:rPr>
        <w:t>HAVING SUM(Sales) &gt; 400;</w:t>
      </w:r>
    </w:p>
    <w:p>
      <w:pPr>
        <w:pStyle w:val="6"/>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Breakdown of the Query</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SELECT Store, SUM(Sales) as TotalSales</w:t>
      </w:r>
      <w:r>
        <w:t>: This line tells SQL to display the store name and the total sales for each store.</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FROM sales</w:t>
      </w:r>
      <w:r>
        <w:t>: This line specifies the table from which to retrieve the data.</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GROUP BY Store</w:t>
      </w:r>
      <w:r>
        <w:t xml:space="preserve">: This line groups the rows in the table by the </w:t>
      </w:r>
      <w:r>
        <w:rPr>
          <w:rStyle w:val="14"/>
        </w:rPr>
        <w:t>Store</w:t>
      </w:r>
      <w:r>
        <w:t xml:space="preserve"> column. Each group will contain all rows with the same store.</w:t>
      </w:r>
    </w:p>
    <w:p>
      <w:pPr>
        <w:pStyle w:val="4"/>
        <w:numPr>
          <w:ilvl w:val="0"/>
          <w:numId w:val="2"/>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HAVING SUM(Sales) &gt; 400</w:t>
      </w:r>
      <w:r>
        <w:t>: This line filters out any groups where the total sales (sum of sales for that store) are 400 or less.</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This query will result in:</w:t>
      </w:r>
    </w:p>
    <w:tbl>
      <w:tblPr>
        <w:tblStyle w:val="8"/>
        <w:tblW w:w="1830" w:type="dxa"/>
        <w:tblInd w:w="0" w:type="dxa"/>
        <w:tblLayout w:type="fixed"/>
        <w:tblCellMar>
          <w:top w:w="28" w:type="dxa"/>
          <w:left w:w="0" w:type="dxa"/>
          <w:bottom w:w="28" w:type="dxa"/>
          <w:right w:w="0" w:type="dxa"/>
        </w:tblCellMar>
      </w:tblPr>
      <w:tblGrid>
        <w:gridCol w:w="652"/>
        <w:gridCol w:w="1178"/>
      </w:tblGrid>
      <w:tr>
        <w:trPr>
          <w:tblHeader/>
        </w:trPr>
        <w:tc>
          <w:tcPr>
            <w:tcW w:w="652" w:type="dxa"/>
            <w:tcBorders>
              <w:top w:val="single" w:color="E3E3E3" w:sz="4" w:space="0"/>
              <w:bottom w:val="single" w:color="E3E3E3" w:sz="4" w:space="0"/>
            </w:tcBorders>
            <w:vAlign w:val="center"/>
          </w:tcPr>
          <w:p>
            <w:pPr>
              <w:pStyle w:val="20"/>
              <w:suppressLineNumbers/>
              <w:bidi w:val="0"/>
              <w:jc w:val="center"/>
            </w:pPr>
            <w:r>
              <w:t>Store</w:t>
            </w:r>
          </w:p>
        </w:tc>
        <w:tc>
          <w:tcPr>
            <w:tcW w:w="1178" w:type="dxa"/>
            <w:tcBorders>
              <w:top w:val="single" w:color="E3E3E3" w:sz="2" w:space="0"/>
              <w:left w:val="single" w:color="E3E3E3" w:sz="2" w:space="0"/>
              <w:bottom w:val="single" w:color="E3E3E3" w:sz="2" w:space="0"/>
              <w:right w:val="single" w:color="E3E3E3" w:sz="2" w:space="0"/>
            </w:tcBorders>
            <w:tcMar>
              <w:left w:w="28" w:type="dxa"/>
              <w:right w:w="28" w:type="dxa"/>
            </w:tcMar>
            <w:vAlign w:val="center"/>
          </w:tcPr>
          <w:p>
            <w:pPr>
              <w:pStyle w:val="20"/>
              <w:suppressLineNumbers/>
              <w:bidi w:val="0"/>
              <w:jc w:val="center"/>
            </w:pPr>
            <w:r>
              <w:t>TotalSales</w:t>
            </w:r>
          </w:p>
        </w:tc>
      </w:tr>
      <w:tr>
        <w:tc>
          <w:tcPr>
            <w:tcW w:w="652" w:type="dxa"/>
            <w:tcBorders>
              <w:bottom w:val="single" w:color="E3E3E3" w:sz="4" w:space="0"/>
            </w:tcBorders>
            <w:tcMar>
              <w:top w:w="0" w:type="dxa"/>
            </w:tcMar>
            <w:vAlign w:val="center"/>
          </w:tcPr>
          <w:p>
            <w:pPr>
              <w:pStyle w:val="19"/>
              <w:widowControl w:val="0"/>
              <w:suppressLineNumbers/>
              <w:bidi w:val="0"/>
              <w:jc w:val="left"/>
            </w:pPr>
            <w:r>
              <w:t>A</w:t>
            </w:r>
          </w:p>
        </w:tc>
        <w:tc>
          <w:tcPr>
            <w:tcW w:w="1178"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540</w:t>
            </w:r>
          </w:p>
        </w:tc>
      </w:tr>
      <w:tr>
        <w:tc>
          <w:tcPr>
            <w:tcW w:w="652" w:type="dxa"/>
            <w:tcBorders>
              <w:bottom w:val="single" w:color="E3E3E3" w:sz="4" w:space="0"/>
            </w:tcBorders>
            <w:tcMar>
              <w:top w:w="0" w:type="dxa"/>
            </w:tcMar>
            <w:vAlign w:val="center"/>
          </w:tcPr>
          <w:p>
            <w:pPr>
              <w:pStyle w:val="19"/>
              <w:widowControl w:val="0"/>
              <w:suppressLineNumbers/>
              <w:bidi w:val="0"/>
              <w:jc w:val="left"/>
            </w:pPr>
            <w:r>
              <w:t>B</w:t>
            </w:r>
          </w:p>
        </w:tc>
        <w:tc>
          <w:tcPr>
            <w:tcW w:w="1178"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620</w:t>
            </w:r>
          </w:p>
        </w:tc>
      </w:tr>
    </w:tbl>
    <w:p>
      <w:pPr>
        <w:pStyle w:val="4"/>
        <w:pBdr>
          <w:top w:val="single" w:color="E3E3E3" w:sz="2" w:space="1"/>
          <w:left w:val="single" w:color="E3E3E3" w:sz="2" w:space="1"/>
          <w:bottom w:val="single" w:color="E3E3E3" w:sz="2" w:space="1"/>
          <w:right w:val="single" w:color="E3E3E3" w:sz="2" w:space="1"/>
        </w:pBdr>
        <w:bidi w:val="0"/>
        <w:jc w:val="left"/>
      </w:pPr>
      <w:r>
        <w:t xml:space="preserve">Both stores A and B are shown in the results because both have total sales exceeding 400. This illustrates how </w:t>
      </w:r>
      <w:r>
        <w:rPr>
          <w:rStyle w:val="14"/>
        </w:rPr>
        <w:t>HAVING</w:t>
      </w:r>
      <w:r>
        <w:t xml:space="preserve"> can be effectively used to filter groups based on aggregate conditions.</w:t>
      </w:r>
    </w:p>
    <w:p>
      <w:pPr>
        <w:pStyle w:val="4"/>
        <w:pBdr>
          <w:top w:val="single" w:color="E3E3E3" w:sz="2" w:space="1"/>
          <w:left w:val="single" w:color="E3E3E3" w:sz="2" w:space="1"/>
          <w:bottom w:val="single" w:color="E3E3E3" w:sz="2" w:space="1"/>
          <w:right w:val="single" w:color="E3E3E3" w:sz="2" w:space="1"/>
        </w:pBdr>
        <w:bidi w:val="0"/>
        <w:jc w:val="left"/>
      </w:pPr>
      <w:bookmarkStart w:id="0" w:name="_GoBack"/>
      <w:bookmarkEnd w:id="0"/>
    </w:p>
    <w:p>
      <w:pPr>
        <w:pStyle w:val="4"/>
        <w:pBdr>
          <w:top w:val="single" w:color="E3E3E3" w:sz="2" w:space="1"/>
          <w:left w:val="single" w:color="E3E3E3" w:sz="2" w:space="1"/>
          <w:bottom w:val="single" w:color="E3E3E3" w:sz="2" w:space="1"/>
          <w:right w:val="single" w:color="E3E3E3" w:sz="2" w:space="1"/>
        </w:pBdr>
        <w:bidi w:val="0"/>
        <w:jc w:val="left"/>
      </w:pPr>
    </w:p>
    <w:p>
      <w:pPr>
        <w:pStyle w:val="4"/>
        <w:pBdr>
          <w:top w:val="single" w:color="E3E3E3" w:sz="2" w:space="1"/>
          <w:left w:val="single" w:color="E3E3E3" w:sz="2" w:space="1"/>
          <w:bottom w:val="single" w:color="E3E3E3" w:sz="2" w:space="1"/>
          <w:right w:val="single" w:color="E3E3E3" w:sz="2" w:space="1"/>
        </w:pBdr>
        <w:bidi w:val="0"/>
        <w:jc w:val="left"/>
      </w:pPr>
    </w:p>
    <w:p>
      <w:pPr>
        <w:pStyle w:val="4"/>
        <w:bidi w:val="0"/>
        <w:spacing w:before="0" w:after="0"/>
        <w:jc w:val="left"/>
        <w:rPr>
          <w:bdr w:val="single" w:color="E3E3E3" w:sz="2" w:space="0"/>
        </w:rPr>
      </w:pPr>
      <w:r>
        <w:rPr>
          <w:bdr w:val="single" w:color="E3E3E3" w:sz="2" w:space="0"/>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4"/>
                    <a:srcRect l="-1458" t="-1458" r="-1458" b="-1458"/>
                    <a:stretch>
                      <a:fillRect/>
                    </a:stretch>
                  </pic:blipFill>
                  <pic:spPr>
                    <a:xfrm>
                      <a:off x="0" y="0"/>
                      <a:ext cx="172720" cy="172720"/>
                    </a:xfrm>
                    <a:prstGeom prst="rect">
                      <a:avLst/>
                    </a:prstGeom>
                    <a:ln>
                      <a:solidFill>
                        <a:srgbClr val="E3E3E3"/>
                      </a:solidFill>
                    </a:ln>
                  </pic:spPr>
                </pic:pic>
              </a:graphicData>
            </a:graphic>
          </wp:inline>
        </w:drawing>
      </w:r>
    </w:p>
    <w:p>
      <w:pPr>
        <w:pStyle w:val="4"/>
        <w:bidi w:val="0"/>
        <w:spacing w:before="0" w:after="0"/>
        <w:jc w:val="left"/>
        <w:rPr>
          <w:bdr w:val="single" w:color="E3E3E3" w:sz="2" w:space="0"/>
        </w:rPr>
      </w:pPr>
      <w:r>
        <w:rPr>
          <w:bdr w:val="single" w:color="E3E3E3" w:sz="2" w:space="0"/>
        </w:rPr>
        <w:t>You</w:t>
      </w:r>
    </w:p>
    <w:p>
      <w:pPr>
        <w:pStyle w:val="4"/>
        <w:bidi w:val="0"/>
        <w:spacing w:before="0" w:after="0"/>
        <w:jc w:val="left"/>
        <w:rPr>
          <w:bdr w:val="single" w:color="E3E3E3" w:sz="2" w:space="0"/>
        </w:rPr>
      </w:pPr>
      <w:r>
        <w:rPr>
          <w:bdr w:val="single" w:color="E3E3E3" w:sz="2" w:space="0"/>
        </w:rPr>
        <w:t>so we couldn't use having clause without grouby right?</w:t>
      </w:r>
    </w:p>
    <w:p>
      <w:pPr>
        <w:pStyle w:val="4"/>
        <w:bidi w:val="0"/>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Actually, it's possible to use the </w:t>
      </w:r>
      <w:r>
        <w:rPr>
          <w:rStyle w:val="14"/>
        </w:rPr>
        <w:t>HAVING</w:t>
      </w:r>
      <w:r>
        <w:t xml:space="preserve"> clause without explicitly using a </w:t>
      </w:r>
      <w:r>
        <w:rPr>
          <w:rStyle w:val="14"/>
        </w:rPr>
        <w:t>GROUP BY</w:t>
      </w:r>
      <w:r>
        <w:t xml:space="preserve"> clause in some SQL databases, but it is not very common and can be somewhat non-standard or behave differently across different SQL implementations.</w:t>
      </w:r>
    </w:p>
    <w:p>
      <w:pPr>
        <w:pStyle w:val="4"/>
        <w:pBdr>
          <w:top w:val="single" w:color="E3E3E3" w:sz="2" w:space="1"/>
          <w:left w:val="single" w:color="E3E3E3" w:sz="2" w:space="1"/>
          <w:bottom w:val="single" w:color="E3E3E3" w:sz="2" w:space="1"/>
          <w:right w:val="single" w:color="E3E3E3" w:sz="2" w:space="1"/>
        </w:pBdr>
        <w:bidi w:val="0"/>
        <w:jc w:val="left"/>
      </w:pPr>
      <w:r>
        <w:t xml:space="preserve">When </w:t>
      </w:r>
      <w:r>
        <w:rPr>
          <w:rStyle w:val="14"/>
        </w:rPr>
        <w:t>HAVING</w:t>
      </w:r>
      <w:r>
        <w:t xml:space="preserve"> is used without </w:t>
      </w:r>
      <w:r>
        <w:rPr>
          <w:rStyle w:val="14"/>
        </w:rPr>
        <w:t>GROUP BY</w:t>
      </w:r>
      <w:r>
        <w:t>, the entire table is treated as a single group. This can be useful in certain scenarios where you want to apply a condition to an aggregated result over all rows of the table. For instance, you might want to check the sum or average of a column over the entire table and only return the result if it meets a certain condition.</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Here's an example to illustrate this:</w:t>
      </w:r>
    </w:p>
    <w:p>
      <w:pPr>
        <w:pStyle w:val="5"/>
        <w:pBdr>
          <w:top w:val="single" w:color="E3E3E3" w:sz="2" w:space="1"/>
          <w:left w:val="single" w:color="E3E3E3" w:sz="2" w:space="1"/>
          <w:bottom w:val="single" w:color="E3E3E3" w:sz="2" w:space="1"/>
          <w:right w:val="single" w:color="E3E3E3" w:sz="2" w:space="1"/>
        </w:pBdr>
        <w:bidi w:val="0"/>
        <w:jc w:val="left"/>
      </w:pPr>
      <w:r>
        <w:t xml:space="preserve">Example Without </w:t>
      </w:r>
      <w:r>
        <w:rPr>
          <w:rStyle w:val="14"/>
        </w:rPr>
        <w:t>GROUP BY</w:t>
      </w:r>
    </w:p>
    <w:p>
      <w:pPr>
        <w:pStyle w:val="4"/>
        <w:pBdr>
          <w:top w:val="single" w:color="E3E3E3" w:sz="2" w:space="1"/>
          <w:left w:val="single" w:color="E3E3E3" w:sz="2" w:space="1"/>
          <w:bottom w:val="single" w:color="E3E3E3" w:sz="2" w:space="1"/>
          <w:right w:val="single" w:color="E3E3E3" w:sz="2" w:space="1"/>
        </w:pBdr>
        <w:bidi w:val="0"/>
        <w:jc w:val="left"/>
      </w:pPr>
      <w:r>
        <w:t xml:space="preserve">Suppose you have a table named </w:t>
      </w:r>
      <w:r>
        <w:rPr>
          <w:rStyle w:val="14"/>
        </w:rPr>
        <w:t>employees</w:t>
      </w:r>
      <w:r>
        <w:t xml:space="preserve"> with the following columns: </w:t>
      </w:r>
      <w:r>
        <w:rPr>
          <w:rStyle w:val="14"/>
        </w:rPr>
        <w:t>EmployeeID</w:t>
      </w:r>
      <w:r>
        <w:t xml:space="preserve">, </w:t>
      </w:r>
      <w:r>
        <w:rPr>
          <w:rStyle w:val="14"/>
        </w:rPr>
        <w:t>Name</w:t>
      </w:r>
      <w:r>
        <w:t xml:space="preserve">, and </w:t>
      </w:r>
      <w:r>
        <w:rPr>
          <w:rStyle w:val="14"/>
        </w:rPr>
        <w:t>Salary</w:t>
      </w:r>
      <w:r>
        <w:t>.</w:t>
      </w:r>
    </w:p>
    <w:tbl>
      <w:tblPr>
        <w:tblStyle w:val="8"/>
        <w:tblW w:w="2889" w:type="dxa"/>
        <w:tblInd w:w="0" w:type="dxa"/>
        <w:tblLayout w:type="fixed"/>
        <w:tblCellMar>
          <w:top w:w="28" w:type="dxa"/>
          <w:left w:w="0" w:type="dxa"/>
          <w:bottom w:w="28" w:type="dxa"/>
          <w:right w:w="0" w:type="dxa"/>
        </w:tblCellMar>
      </w:tblPr>
      <w:tblGrid>
        <w:gridCol w:w="1390"/>
        <w:gridCol w:w="699"/>
        <w:gridCol w:w="800"/>
      </w:tblGrid>
      <w:tr>
        <w:trPr>
          <w:tblHeader/>
        </w:trPr>
        <w:tc>
          <w:tcPr>
            <w:tcW w:w="1390" w:type="dxa"/>
            <w:tcBorders>
              <w:top w:val="single" w:color="E3E3E3" w:sz="4" w:space="0"/>
              <w:bottom w:val="single" w:color="E3E3E3" w:sz="4" w:space="0"/>
            </w:tcBorders>
            <w:vAlign w:val="center"/>
          </w:tcPr>
          <w:p>
            <w:pPr>
              <w:pStyle w:val="20"/>
              <w:suppressLineNumbers/>
              <w:bidi w:val="0"/>
              <w:jc w:val="center"/>
            </w:pPr>
            <w:r>
              <w:t>EmployeeID</w:t>
            </w:r>
          </w:p>
        </w:tc>
        <w:tc>
          <w:tcPr>
            <w:tcW w:w="699" w:type="dxa"/>
            <w:tcBorders>
              <w:top w:val="single" w:color="E3E3E3" w:sz="4" w:space="0"/>
              <w:bottom w:val="single" w:color="E3E3E3" w:sz="4" w:space="0"/>
            </w:tcBorders>
            <w:vAlign w:val="center"/>
          </w:tcPr>
          <w:p>
            <w:pPr>
              <w:pStyle w:val="20"/>
              <w:suppressLineNumbers/>
              <w:bidi w:val="0"/>
              <w:jc w:val="center"/>
            </w:pPr>
            <w:r>
              <w:t>Name</w:t>
            </w:r>
          </w:p>
        </w:tc>
        <w:tc>
          <w:tcPr>
            <w:tcW w:w="800" w:type="dxa"/>
            <w:tcBorders>
              <w:top w:val="single" w:color="E3E3E3" w:sz="2" w:space="0"/>
              <w:left w:val="single" w:color="E3E3E3" w:sz="2" w:space="0"/>
              <w:bottom w:val="single" w:color="E3E3E3" w:sz="2" w:space="0"/>
              <w:right w:val="single" w:color="E3E3E3" w:sz="2" w:space="0"/>
            </w:tcBorders>
            <w:tcMar>
              <w:left w:w="28" w:type="dxa"/>
              <w:right w:w="28" w:type="dxa"/>
            </w:tcMar>
            <w:vAlign w:val="center"/>
          </w:tcPr>
          <w:p>
            <w:pPr>
              <w:pStyle w:val="20"/>
              <w:suppressLineNumbers/>
              <w:bidi w:val="0"/>
              <w:jc w:val="center"/>
            </w:pPr>
            <w:r>
              <w:t>Salary</w:t>
            </w:r>
          </w:p>
        </w:tc>
      </w:tr>
      <w:tr>
        <w:tc>
          <w:tcPr>
            <w:tcW w:w="1390" w:type="dxa"/>
            <w:tcBorders>
              <w:bottom w:val="single" w:color="E3E3E3" w:sz="4" w:space="0"/>
            </w:tcBorders>
            <w:tcMar>
              <w:top w:w="0" w:type="dxa"/>
            </w:tcMar>
            <w:vAlign w:val="center"/>
          </w:tcPr>
          <w:p>
            <w:pPr>
              <w:pStyle w:val="19"/>
              <w:widowControl w:val="0"/>
              <w:suppressLineNumbers/>
              <w:bidi w:val="0"/>
              <w:jc w:val="left"/>
            </w:pPr>
            <w:r>
              <w:t>1</w:t>
            </w:r>
          </w:p>
        </w:tc>
        <w:tc>
          <w:tcPr>
            <w:tcW w:w="699" w:type="dxa"/>
            <w:tcBorders>
              <w:bottom w:val="single" w:color="E3E3E3" w:sz="4" w:space="0"/>
            </w:tcBorders>
            <w:tcMar>
              <w:top w:w="0" w:type="dxa"/>
            </w:tcMar>
            <w:vAlign w:val="center"/>
          </w:tcPr>
          <w:p>
            <w:pPr>
              <w:pStyle w:val="19"/>
              <w:widowControl w:val="0"/>
              <w:suppressLineNumbers/>
              <w:bidi w:val="0"/>
              <w:jc w:val="left"/>
            </w:pPr>
            <w:r>
              <w:t>Alice</w:t>
            </w:r>
          </w:p>
        </w:tc>
        <w:tc>
          <w:tcPr>
            <w:tcW w:w="800"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70000</w:t>
            </w:r>
          </w:p>
        </w:tc>
      </w:tr>
      <w:tr>
        <w:tc>
          <w:tcPr>
            <w:tcW w:w="1390" w:type="dxa"/>
            <w:tcBorders>
              <w:bottom w:val="single" w:color="E3E3E3" w:sz="4" w:space="0"/>
            </w:tcBorders>
            <w:tcMar>
              <w:top w:w="0" w:type="dxa"/>
            </w:tcMar>
            <w:vAlign w:val="center"/>
          </w:tcPr>
          <w:p>
            <w:pPr>
              <w:pStyle w:val="19"/>
              <w:widowControl w:val="0"/>
              <w:suppressLineNumbers/>
              <w:bidi w:val="0"/>
              <w:jc w:val="left"/>
            </w:pPr>
            <w:r>
              <w:t>2</w:t>
            </w:r>
          </w:p>
        </w:tc>
        <w:tc>
          <w:tcPr>
            <w:tcW w:w="699" w:type="dxa"/>
            <w:tcBorders>
              <w:bottom w:val="single" w:color="E3E3E3" w:sz="4" w:space="0"/>
            </w:tcBorders>
            <w:tcMar>
              <w:top w:w="0" w:type="dxa"/>
            </w:tcMar>
            <w:vAlign w:val="center"/>
          </w:tcPr>
          <w:p>
            <w:pPr>
              <w:pStyle w:val="19"/>
              <w:widowControl w:val="0"/>
              <w:suppressLineNumbers/>
              <w:bidi w:val="0"/>
              <w:jc w:val="left"/>
            </w:pPr>
            <w:r>
              <w:t>Bob</w:t>
            </w:r>
          </w:p>
        </w:tc>
        <w:tc>
          <w:tcPr>
            <w:tcW w:w="800"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85000</w:t>
            </w:r>
          </w:p>
        </w:tc>
      </w:tr>
      <w:tr>
        <w:tc>
          <w:tcPr>
            <w:tcW w:w="1390" w:type="dxa"/>
            <w:tcBorders>
              <w:bottom w:val="single" w:color="E3E3E3" w:sz="4" w:space="0"/>
            </w:tcBorders>
            <w:tcMar>
              <w:top w:w="0" w:type="dxa"/>
            </w:tcMar>
            <w:vAlign w:val="center"/>
          </w:tcPr>
          <w:p>
            <w:pPr>
              <w:pStyle w:val="19"/>
              <w:widowControl w:val="0"/>
              <w:suppressLineNumbers/>
              <w:bidi w:val="0"/>
              <w:jc w:val="left"/>
            </w:pPr>
            <w:r>
              <w:t>3</w:t>
            </w:r>
          </w:p>
        </w:tc>
        <w:tc>
          <w:tcPr>
            <w:tcW w:w="699" w:type="dxa"/>
            <w:tcBorders>
              <w:bottom w:val="single" w:color="E3E3E3" w:sz="4" w:space="0"/>
            </w:tcBorders>
            <w:tcMar>
              <w:top w:w="0" w:type="dxa"/>
            </w:tcMar>
            <w:vAlign w:val="center"/>
          </w:tcPr>
          <w:p>
            <w:pPr>
              <w:pStyle w:val="19"/>
              <w:widowControl w:val="0"/>
              <w:suppressLineNumbers/>
              <w:bidi w:val="0"/>
              <w:jc w:val="left"/>
            </w:pPr>
            <w:r>
              <w:t>Carol</w:t>
            </w:r>
          </w:p>
        </w:tc>
        <w:tc>
          <w:tcPr>
            <w:tcW w:w="800"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95000</w:t>
            </w:r>
          </w:p>
        </w:tc>
      </w:tr>
      <w:tr>
        <w:tc>
          <w:tcPr>
            <w:tcW w:w="1390" w:type="dxa"/>
            <w:tcBorders>
              <w:bottom w:val="single" w:color="E3E3E3" w:sz="4" w:space="0"/>
            </w:tcBorders>
            <w:tcMar>
              <w:top w:w="0" w:type="dxa"/>
            </w:tcMar>
            <w:vAlign w:val="center"/>
          </w:tcPr>
          <w:p>
            <w:pPr>
              <w:pStyle w:val="19"/>
              <w:widowControl w:val="0"/>
              <w:suppressLineNumbers/>
              <w:bidi w:val="0"/>
              <w:jc w:val="left"/>
            </w:pPr>
            <w:r>
              <w:t>4</w:t>
            </w:r>
          </w:p>
        </w:tc>
        <w:tc>
          <w:tcPr>
            <w:tcW w:w="699" w:type="dxa"/>
            <w:tcBorders>
              <w:bottom w:val="single" w:color="E3E3E3" w:sz="4" w:space="0"/>
            </w:tcBorders>
            <w:tcMar>
              <w:top w:w="0" w:type="dxa"/>
            </w:tcMar>
            <w:vAlign w:val="center"/>
          </w:tcPr>
          <w:p>
            <w:pPr>
              <w:pStyle w:val="19"/>
              <w:widowControl w:val="0"/>
              <w:suppressLineNumbers/>
              <w:bidi w:val="0"/>
              <w:jc w:val="left"/>
            </w:pPr>
            <w:r>
              <w:t>David</w:t>
            </w:r>
          </w:p>
        </w:tc>
        <w:tc>
          <w:tcPr>
            <w:tcW w:w="800" w:type="dxa"/>
            <w:tcBorders>
              <w:bottom w:val="single" w:color="E3E3E3" w:sz="4" w:space="0"/>
              <w:right w:val="single" w:color="E3E3E3" w:sz="4" w:space="0"/>
            </w:tcBorders>
            <w:tcMar>
              <w:top w:w="0" w:type="dxa"/>
              <w:right w:w="28" w:type="dxa"/>
            </w:tcMar>
            <w:vAlign w:val="center"/>
          </w:tcPr>
          <w:p>
            <w:pPr>
              <w:pStyle w:val="19"/>
              <w:widowControl w:val="0"/>
              <w:suppressLineNumbers/>
              <w:bidi w:val="0"/>
              <w:jc w:val="left"/>
            </w:pPr>
            <w:r>
              <w:t>60000</w:t>
            </w:r>
          </w:p>
        </w:tc>
      </w:tr>
    </w:tbl>
    <w:p>
      <w:pPr>
        <w:pStyle w:val="4"/>
        <w:pBdr>
          <w:top w:val="single" w:color="E3E3E3" w:sz="2" w:space="1"/>
          <w:left w:val="single" w:color="E3E3E3" w:sz="2" w:space="1"/>
          <w:bottom w:val="single" w:color="E3E3E3" w:sz="2" w:space="1"/>
          <w:right w:val="single" w:color="E3E3E3" w:sz="2" w:space="1"/>
        </w:pBdr>
        <w:bidi w:val="0"/>
        <w:jc w:val="left"/>
      </w:pPr>
      <w:r>
        <w:t xml:space="preserve">If you wanted to know the average salary of all employees, but only if the average is greater than $80,000, you might attempt to use the </w:t>
      </w:r>
      <w:r>
        <w:rPr>
          <w:rStyle w:val="14"/>
        </w:rPr>
        <w:t>HAVING</w:t>
      </w:r>
      <w:r>
        <w:t xml:space="preserve"> clause without </w:t>
      </w:r>
      <w:r>
        <w:rPr>
          <w:rStyle w:val="14"/>
        </w:rPr>
        <w:t>GROUP BY</w:t>
      </w:r>
      <w:r>
        <w:t xml:space="preserve"> like this:</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4"/>
        </w:rPr>
        <w:t>SELECT AVG(Salary) as AverageSalary</w:t>
      </w:r>
    </w:p>
    <w:p>
      <w:pPr>
        <w:pStyle w:val="18"/>
        <w:pBdr>
          <w:top w:val="single" w:color="E3E3E3" w:sz="2" w:space="1"/>
          <w:left w:val="single" w:color="E3E3E3" w:sz="2" w:space="1"/>
          <w:bottom w:val="single" w:color="E3E3E3" w:sz="2" w:space="1"/>
          <w:right w:val="single" w:color="E3E3E3" w:sz="2" w:space="1"/>
        </w:pBdr>
        <w:bidi w:val="0"/>
        <w:jc w:val="left"/>
      </w:pPr>
      <w:r>
        <w:rPr>
          <w:rStyle w:val="14"/>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4"/>
        </w:rPr>
        <w:t>HAVING AVG(Salary) &gt; 80000;</w:t>
      </w:r>
    </w:p>
    <w:p>
      <w:pPr>
        <w:pStyle w:val="6"/>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What Happens Here:</w:t>
      </w:r>
    </w:p>
    <w:p>
      <w:pPr>
        <w:pStyle w:val="4"/>
        <w:numPr>
          <w:ilvl w:val="0"/>
          <w:numId w:val="3"/>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4"/>
        </w:rPr>
        <w:t>SELECT AVG(Salary) as AverageSalary</w:t>
      </w:r>
      <w:r>
        <w:t xml:space="preserve">: This part of the query computes the average salary across all entries in the </w:t>
      </w:r>
      <w:r>
        <w:rPr>
          <w:rStyle w:val="14"/>
        </w:rPr>
        <w:t>employees</w:t>
      </w:r>
      <w:r>
        <w:t xml:space="preserve"> table.</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HAVING AVG(Salary) &gt; 80000</w:t>
      </w:r>
      <w:r>
        <w:t xml:space="preserve">: Since there's no </w:t>
      </w:r>
      <w:r>
        <w:rPr>
          <w:rStyle w:val="14"/>
        </w:rPr>
        <w:t>GROUP BY</w:t>
      </w:r>
      <w:r>
        <w:t xml:space="preserve">, the whole table is treated as a single group. The </w:t>
      </w:r>
      <w:r>
        <w:rPr>
          <w:rStyle w:val="14"/>
        </w:rPr>
        <w:t>HAVING</w:t>
      </w:r>
      <w:r>
        <w:t xml:space="preserve"> clause filters this "group" (the entire table's data) based on whether the average salary is greater than $80,000.</w:t>
      </w:r>
    </w:p>
    <w:p>
      <w:pPr>
        <w:pStyle w:val="4"/>
        <w:pBdr>
          <w:top w:val="single" w:color="E3E3E3" w:sz="2" w:space="1"/>
          <w:left w:val="single" w:color="E3E3E3" w:sz="2" w:space="1"/>
          <w:bottom w:val="single" w:color="E3E3E3" w:sz="2" w:space="1"/>
          <w:right w:val="single" w:color="E3E3E3" w:sz="2" w:space="1"/>
        </w:pBdr>
        <w:bidi w:val="0"/>
        <w:jc w:val="left"/>
      </w:pPr>
      <w:r>
        <w:t xml:space="preserve">However, it's important to note that not all SQL systems allow </w:t>
      </w:r>
      <w:r>
        <w:rPr>
          <w:rStyle w:val="14"/>
        </w:rPr>
        <w:t>HAVING</w:t>
      </w:r>
      <w:r>
        <w:t xml:space="preserve"> without </w:t>
      </w:r>
      <w:r>
        <w:rPr>
          <w:rStyle w:val="14"/>
        </w:rPr>
        <w:t>GROUP BY</w:t>
      </w:r>
      <w:r>
        <w:t xml:space="preserve">. Some databases might require a </w:t>
      </w:r>
      <w:r>
        <w:rPr>
          <w:rStyle w:val="14"/>
        </w:rPr>
        <w:t>GROUP BY</w:t>
      </w:r>
      <w:r>
        <w:t xml:space="preserve"> clause or may throw an error if </w:t>
      </w:r>
      <w:r>
        <w:rPr>
          <w:rStyle w:val="14"/>
        </w:rPr>
        <w:t>HAVING</w:t>
      </w:r>
      <w:r>
        <w:t xml:space="preserve"> is used without grouping. Additionally, this use of </w:t>
      </w:r>
      <w:r>
        <w:rPr>
          <w:rStyle w:val="14"/>
        </w:rPr>
        <w:t>HAVING</w:t>
      </w:r>
      <w:r>
        <w:t xml:space="preserve"> can often be replaced by a </w:t>
      </w:r>
      <w:r>
        <w:rPr>
          <w:rStyle w:val="14"/>
        </w:rPr>
        <w:t>WHERE</w:t>
      </w:r>
      <w:r>
        <w:t xml:space="preserve"> clause with a subquery for clearer intentions and better compatibility across different SQL systems. For instance:</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4"/>
        </w:rPr>
        <w:t>SELECT AVG(Salary) as AverageSalary</w:t>
      </w:r>
    </w:p>
    <w:p>
      <w:pPr>
        <w:pStyle w:val="18"/>
        <w:pBdr>
          <w:top w:val="single" w:color="E3E3E3" w:sz="2" w:space="1"/>
          <w:left w:val="single" w:color="E3E3E3" w:sz="2" w:space="1"/>
          <w:bottom w:val="single" w:color="E3E3E3" w:sz="2" w:space="1"/>
          <w:right w:val="single" w:color="E3E3E3" w:sz="2" w:space="1"/>
        </w:pBdr>
        <w:bidi w:val="0"/>
        <w:jc w:val="left"/>
      </w:pPr>
      <w:r>
        <w:rPr>
          <w:rStyle w:val="14"/>
        </w:rPr>
        <w:t>FROM employees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4"/>
        </w:rPr>
        <w:t>WHERE (SELECT AVG(Salary) FROM employees) &gt; 80000;</w:t>
      </w:r>
    </w:p>
    <w:p>
      <w:pPr>
        <w:pStyle w:val="4"/>
        <w:pBdr>
          <w:top w:val="single" w:color="E3E3E3" w:sz="2" w:space="1"/>
          <w:left w:val="single" w:color="E3E3E3" w:sz="2" w:space="1"/>
          <w:bottom w:val="single" w:color="E3E3E3" w:sz="2" w:space="1"/>
          <w:right w:val="single" w:color="E3E3E3" w:sz="2" w:space="1"/>
        </w:pBdr>
        <w:bidi w:val="0"/>
        <w:jc w:val="left"/>
      </w:pPr>
      <w:r>
        <w:t xml:space="preserve">This version using a subquery in the </w:t>
      </w:r>
      <w:r>
        <w:rPr>
          <w:rStyle w:val="14"/>
        </w:rPr>
        <w:t>WHERE</w:t>
      </w:r>
      <w:r>
        <w:t xml:space="preserve"> clause might be more universally supported and can accomplish the same goal.</w:t>
      </w:r>
    </w:p>
    <w:p>
      <w:pPr>
        <w:pStyle w:val="4"/>
        <w:bidi w:val="0"/>
        <w:spacing w:before="0" w:after="0"/>
        <w:jc w:val="left"/>
        <w:rPr>
          <w:bdr w:val="single" w:color="E3E3E3" w:sz="2" w:space="0"/>
        </w:rPr>
      </w:pPr>
      <w:r>
        <w:rPr>
          <w:bdr w:val="single" w:color="E3E3E3" w:sz="2" w:space="0"/>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4"/>
                    <a:srcRect l="-1458" t="-1458" r="-1458" b="-1458"/>
                    <a:stretch>
                      <a:fillRect/>
                    </a:stretch>
                  </pic:blipFill>
                  <pic:spPr>
                    <a:xfrm>
                      <a:off x="0" y="0"/>
                      <a:ext cx="172720" cy="172720"/>
                    </a:xfrm>
                    <a:prstGeom prst="rect">
                      <a:avLst/>
                    </a:prstGeom>
                    <a:ln>
                      <a:solidFill>
                        <a:srgbClr val="E3E3E3"/>
                      </a:solidFill>
                    </a:ln>
                  </pic:spPr>
                </pic:pic>
              </a:graphicData>
            </a:graphic>
          </wp:inline>
        </w:drawing>
      </w:r>
    </w:p>
    <w:p>
      <w:pPr>
        <w:pStyle w:val="4"/>
        <w:bidi w:val="0"/>
        <w:spacing w:before="0" w:after="0"/>
        <w:jc w:val="left"/>
        <w:rPr>
          <w:bdr w:val="single" w:color="E3E3E3" w:sz="2" w:space="0"/>
        </w:rPr>
      </w:pPr>
      <w:r>
        <w:rPr>
          <w:bdr w:val="single" w:color="E3E3E3" w:sz="2" w:space="0"/>
        </w:rPr>
        <w:t>You</w:t>
      </w:r>
    </w:p>
    <w:p>
      <w:pPr>
        <w:pStyle w:val="4"/>
        <w:bidi w:val="0"/>
        <w:spacing w:before="0" w:after="0"/>
        <w:jc w:val="left"/>
        <w:rPr>
          <w:bdr w:val="single" w:color="E3E3E3" w:sz="2" w:space="0"/>
        </w:rPr>
      </w:pPr>
      <w:r>
        <w:rPr>
          <w:bdr w:val="single" w:color="E3E3E3" w:sz="2" w:space="0"/>
        </w:rPr>
        <w:t>what is wrong with this code SELECT patient_id, diagnosis from admissions group by patient_id having count(diagnosis) &lt; 1 this is what the question is Show patient_id, diagnosis from admissions. Find patients admitted multiple times for the same diagnosis.</w:t>
      </w:r>
    </w:p>
    <w:p>
      <w:pPr>
        <w:pStyle w:val="4"/>
        <w:bidi w:val="0"/>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The SQL query you've written doesn't quite match the requirements of the question you're trying to address. The query aims to show patient IDs and their diagnoses for patients who have been admitted multiple times with the same diagnosis. However, the query as it stands has a few issues:</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GROUP BY Logic</w:t>
      </w:r>
      <w:r>
        <w:t xml:space="preserve">: You are grouping by </w:t>
      </w:r>
      <w:r>
        <w:rPr>
          <w:rStyle w:val="14"/>
        </w:rPr>
        <w:t>patient_id</w:t>
      </w:r>
      <w:r>
        <w:t xml:space="preserve"> but not by </w:t>
      </w:r>
      <w:r>
        <w:rPr>
          <w:rStyle w:val="14"/>
        </w:rPr>
        <w:t>diagnosis</w:t>
      </w:r>
      <w:r>
        <w:t>, which means it combines all admissions for each patient into a single group, without distinguishing between different diagnoses.</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SELECT with GROUP BY</w:t>
      </w:r>
      <w:r>
        <w:t xml:space="preserve">: The </w:t>
      </w:r>
      <w:r>
        <w:rPr>
          <w:rStyle w:val="14"/>
        </w:rPr>
        <w:t>SELECT</w:t>
      </w:r>
      <w:r>
        <w:t xml:space="preserve"> statement includes </w:t>
      </w:r>
      <w:r>
        <w:rPr>
          <w:rStyle w:val="14"/>
        </w:rPr>
        <w:t>diagnosis</w:t>
      </w:r>
      <w:r>
        <w:t xml:space="preserve"> without an aggregate function, which is generally not allowed unless </w:t>
      </w:r>
      <w:r>
        <w:rPr>
          <w:rStyle w:val="14"/>
        </w:rPr>
        <w:t>diagnosis</w:t>
      </w:r>
      <w:r>
        <w:t xml:space="preserve"> is also included in the </w:t>
      </w:r>
      <w:r>
        <w:rPr>
          <w:rStyle w:val="14"/>
        </w:rPr>
        <w:t>GROUP BY</w:t>
      </w:r>
      <w:r>
        <w:t xml:space="preserve"> clause. SQL needs clear instructions on how to aggregate or handle each column that isn't part of the </w:t>
      </w:r>
      <w:r>
        <w:rPr>
          <w:rStyle w:val="14"/>
        </w:rPr>
        <w:t>GROUP BY</w:t>
      </w:r>
      <w:r>
        <w:t xml:space="preserve"> clause.</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HAVING Clause</w:t>
      </w:r>
      <w:r>
        <w:t xml:space="preserve">: The </w:t>
      </w:r>
      <w:r>
        <w:rPr>
          <w:rStyle w:val="14"/>
        </w:rPr>
        <w:t>HAVING count(diagnosis) &lt; 1</w:t>
      </w:r>
      <w:r>
        <w:t xml:space="preserve"> clause is used incorrectly because </w:t>
      </w:r>
      <w:r>
        <w:rPr>
          <w:rStyle w:val="14"/>
        </w:rPr>
        <w:t>count(diagnosis)</w:t>
      </w:r>
      <w:r>
        <w:t xml:space="preserve"> counts non-null entries of </w:t>
      </w:r>
      <w:r>
        <w:rPr>
          <w:rStyle w:val="14"/>
        </w:rPr>
        <w:t>diagnosis</w:t>
      </w:r>
      <w:r>
        <w:t xml:space="preserve"> for each group. Since </w:t>
      </w:r>
      <w:r>
        <w:rPr>
          <w:rStyle w:val="14"/>
        </w:rPr>
        <w:t>diagnosis</w:t>
      </w:r>
      <w:r>
        <w:t xml:space="preserve"> for a patient cannot be less than 1 if the patient has been admitted (assuming </w:t>
      </w:r>
      <w:r>
        <w:rPr>
          <w:rStyle w:val="14"/>
        </w:rPr>
        <w:t>diagnosis</w:t>
      </w:r>
      <w:r>
        <w:t xml:space="preserve"> is recorded each time), this condition will always exclude all results. Your intent is to find multiple admissions with the same diagnosis, which requires a count greater than 1.</w:t>
      </w:r>
    </w:p>
    <w:p>
      <w:pPr>
        <w:pStyle w:val="4"/>
        <w:pBdr>
          <w:top w:val="single" w:color="E3E3E3" w:sz="2" w:space="1"/>
          <w:left w:val="single" w:color="E3E3E3" w:sz="2" w:space="1"/>
          <w:bottom w:val="single" w:color="E3E3E3" w:sz="2" w:space="1"/>
          <w:right w:val="single" w:color="E3E3E3" w:sz="2" w:space="1"/>
        </w:pBdr>
        <w:bidi w:val="0"/>
        <w:jc w:val="left"/>
      </w:pPr>
      <w:r>
        <w:t xml:space="preserve">To correct these issues and meet the requirement of finding patients admitted multiple times for the same diagnosis, you should group by both </w:t>
      </w:r>
      <w:r>
        <w:rPr>
          <w:rStyle w:val="14"/>
        </w:rPr>
        <w:t>patient_id</w:t>
      </w:r>
      <w:r>
        <w:t xml:space="preserve"> and </w:t>
      </w:r>
      <w:r>
        <w:rPr>
          <w:rStyle w:val="14"/>
        </w:rPr>
        <w:t>diagnosis</w:t>
      </w:r>
      <w:r>
        <w:t xml:space="preserve"> and check for groups with a count greater than 1. Here is the corrected query:</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sqlCopy code</w:t>
      </w:r>
    </w:p>
    <w:p>
      <w:pPr>
        <w:pStyle w:val="18"/>
        <w:pBdr>
          <w:top w:val="single" w:color="E3E3E3" w:sz="2" w:space="1"/>
          <w:left w:val="single" w:color="E3E3E3" w:sz="2" w:space="1"/>
          <w:bottom w:val="single" w:color="E3E3E3" w:sz="2" w:space="1"/>
          <w:right w:val="single" w:color="E3E3E3" w:sz="2" w:space="1"/>
        </w:pBdr>
        <w:bidi w:val="0"/>
        <w:jc w:val="left"/>
      </w:pPr>
      <w:r>
        <w:rPr>
          <w:rStyle w:val="14"/>
        </w:rPr>
        <w:t>SELECT patient_id, diagnosis</w:t>
      </w:r>
    </w:p>
    <w:p>
      <w:pPr>
        <w:pStyle w:val="18"/>
        <w:pBdr>
          <w:top w:val="single" w:color="E3E3E3" w:sz="2" w:space="1"/>
          <w:left w:val="single" w:color="E3E3E3" w:sz="2" w:space="1"/>
          <w:bottom w:val="single" w:color="E3E3E3" w:sz="2" w:space="1"/>
          <w:right w:val="single" w:color="E3E3E3" w:sz="2" w:space="1"/>
        </w:pBdr>
        <w:bidi w:val="0"/>
        <w:jc w:val="left"/>
      </w:pPr>
      <w:r>
        <w:rPr>
          <w:rStyle w:val="14"/>
        </w:rPr>
        <w:t>FROM admissions</w:t>
      </w:r>
    </w:p>
    <w:p>
      <w:pPr>
        <w:pStyle w:val="18"/>
        <w:pBdr>
          <w:top w:val="single" w:color="E3E3E3" w:sz="2" w:space="1"/>
          <w:left w:val="single" w:color="E3E3E3" w:sz="2" w:space="1"/>
          <w:bottom w:val="single" w:color="E3E3E3" w:sz="2" w:space="1"/>
          <w:right w:val="single" w:color="E3E3E3" w:sz="2" w:space="1"/>
        </w:pBdr>
        <w:bidi w:val="0"/>
        <w:jc w:val="left"/>
      </w:pPr>
      <w:r>
        <w:rPr>
          <w:rStyle w:val="14"/>
        </w:rPr>
        <w:t>GROUP BY patient_id, diagnosis</w:t>
      </w:r>
    </w:p>
    <w:p>
      <w:pPr>
        <w:pStyle w:val="18"/>
        <w:pBdr>
          <w:top w:val="single" w:color="E3E3E3" w:sz="2" w:space="1"/>
          <w:left w:val="single" w:color="E3E3E3" w:sz="2" w:space="1"/>
          <w:bottom w:val="single" w:color="E3E3E3" w:sz="2" w:space="1"/>
          <w:right w:val="single" w:color="E3E3E3" w:sz="2" w:space="1"/>
        </w:pBdr>
        <w:bidi w:val="0"/>
        <w:spacing w:before="0" w:after="283"/>
        <w:jc w:val="left"/>
      </w:pPr>
      <w:r>
        <w:rPr>
          <w:rStyle w:val="14"/>
        </w:rPr>
        <w:t>HAVING COUNT(*) &gt; 1;</w:t>
      </w:r>
    </w:p>
    <w:p>
      <w:pPr>
        <w:pStyle w:val="5"/>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Explanation of the Corrected Query:</w:t>
      </w:r>
    </w:p>
    <w:p>
      <w:pPr>
        <w:pStyle w:val="4"/>
        <w:numPr>
          <w:ilvl w:val="0"/>
          <w:numId w:val="5"/>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GROUP BY patient_id, diagnosis</w:t>
      </w:r>
      <w:r>
        <w:t>: This line ensures that the data is grouped by both the patient ID and their diagnosis. This way, each group represents a unique combination of patient and diagnosis.</w:t>
      </w:r>
    </w:p>
    <w:p>
      <w:pPr>
        <w:pStyle w:val="4"/>
        <w:numPr>
          <w:ilvl w:val="0"/>
          <w:numId w:val="5"/>
        </w:numPr>
        <w:pBdr>
          <w:top w:val="single" w:color="E3E3E3" w:sz="2" w:space="1"/>
          <w:left w:val="single" w:color="E3E3E3" w:sz="2" w:space="1"/>
          <w:bottom w:val="single" w:color="E3E3E3" w:sz="2" w:space="1"/>
          <w:right w:val="single" w:color="E3E3E3" w:sz="2" w:space="1"/>
        </w:pBdr>
        <w:bidi w:val="0"/>
        <w:ind w:left="709" w:hanging="283"/>
        <w:jc w:val="left"/>
      </w:pPr>
      <w:r>
        <w:rPr>
          <w:rStyle w:val="14"/>
        </w:rPr>
        <w:t>HAVING COUNT(*) &gt; 1</w:t>
      </w:r>
      <w:r>
        <w:t xml:space="preserve">: This line filters out groups where the combination of </w:t>
      </w:r>
      <w:r>
        <w:rPr>
          <w:rStyle w:val="14"/>
        </w:rPr>
        <w:t>patient_id</w:t>
      </w:r>
      <w:r>
        <w:t xml:space="preserve"> and </w:t>
      </w:r>
      <w:r>
        <w:rPr>
          <w:rStyle w:val="14"/>
        </w:rPr>
        <w:t>diagnosis</w:t>
      </w:r>
      <w:r>
        <w:t xml:space="preserve"> appears only once. It includes only those combinations that occur more than once, which indicates multiple admissions for the same diagnosis.</w:t>
      </w:r>
    </w:p>
    <w:p>
      <w:pPr>
        <w:pStyle w:val="4"/>
        <w:pBdr>
          <w:top w:val="single" w:color="E3E3E3" w:sz="2" w:space="1"/>
          <w:left w:val="single" w:color="E3E3E3" w:sz="2" w:space="1"/>
          <w:bottom w:val="single" w:color="E3E3E3" w:sz="2" w:space="1"/>
          <w:right w:val="single" w:color="E3E3E3" w:sz="2" w:space="1"/>
        </w:pBdr>
        <w:bidi w:val="0"/>
        <w:jc w:val="left"/>
      </w:pPr>
      <w:r>
        <w:t xml:space="preserve">This query will effectively display the </w:t>
      </w:r>
      <w:r>
        <w:rPr>
          <w:rStyle w:val="14"/>
        </w:rPr>
        <w:t>patient_id</w:t>
      </w:r>
      <w:r>
        <w:t xml:space="preserve"> and </w:t>
      </w:r>
      <w:r>
        <w:rPr>
          <w:rStyle w:val="14"/>
        </w:rPr>
        <w:t>diagnosis</w:t>
      </w:r>
      <w:r>
        <w:t xml:space="preserve"> for all patients who have been admitted more than once with the same diagnosis, matching the requirement of the question.</w:t>
      </w:r>
    </w:p>
    <w:p>
      <w:pPr>
        <w:pStyle w:val="4"/>
        <w:bidi w:val="0"/>
        <w:spacing w:before="0" w:after="0"/>
        <w:jc w:val="left"/>
        <w:rPr>
          <w:bdr w:val="single" w:color="E3E3E3" w:sz="2" w:space="0"/>
        </w:rPr>
      </w:pPr>
      <w:r>
        <w:rPr>
          <w:bdr w:val="single" w:color="E3E3E3" w:sz="2" w:space="0"/>
        </w:rPr>
        <w:drawing>
          <wp:inline distT="0" distB="0" distL="0" distR="0">
            <wp:extent cx="172720" cy="172720"/>
            <wp:effectExtent l="0" t="0" r="0" b="0"/>
            <wp:docPr id="3" name="Image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ser"/>
                    <pic:cNvPicPr>
                      <a:picLocks noChangeAspect="1" noChangeArrowheads="1"/>
                    </pic:cNvPicPr>
                  </pic:nvPicPr>
                  <pic:blipFill>
                    <a:blip r:embed="rId4"/>
                    <a:srcRect l="-1458" t="-1458" r="-1458" b="-1458"/>
                    <a:stretch>
                      <a:fillRect/>
                    </a:stretch>
                  </pic:blipFill>
                  <pic:spPr>
                    <a:xfrm>
                      <a:off x="0" y="0"/>
                      <a:ext cx="172720" cy="172720"/>
                    </a:xfrm>
                    <a:prstGeom prst="rect">
                      <a:avLst/>
                    </a:prstGeom>
                    <a:ln>
                      <a:solidFill>
                        <a:srgbClr val="E3E3E3"/>
                      </a:solidFill>
                    </a:ln>
                  </pic:spPr>
                </pic:pic>
              </a:graphicData>
            </a:graphic>
          </wp:inline>
        </w:drawing>
      </w:r>
    </w:p>
    <w:p>
      <w:pPr>
        <w:pStyle w:val="4"/>
        <w:bidi w:val="0"/>
        <w:spacing w:before="0" w:after="0"/>
        <w:jc w:val="left"/>
        <w:rPr>
          <w:bdr w:val="single" w:color="E3E3E3" w:sz="2" w:space="0"/>
        </w:rPr>
      </w:pPr>
      <w:r>
        <w:rPr>
          <w:bdr w:val="single" w:color="E3E3E3" w:sz="2" w:space="0"/>
        </w:rPr>
        <w:t>You</w:t>
      </w:r>
    </w:p>
    <w:p>
      <w:pPr>
        <w:pStyle w:val="4"/>
        <w:bidi w:val="0"/>
        <w:spacing w:before="0" w:after="0"/>
        <w:jc w:val="left"/>
        <w:rPr>
          <w:bdr w:val="single" w:color="E3E3E3" w:sz="2" w:space="0"/>
        </w:rPr>
      </w:pPr>
      <w:r>
        <w:rPr>
          <w:bdr w:val="single" w:color="E3E3E3" w:sz="2" w:space="0"/>
        </w:rPr>
        <w:t>what does it * means in count function</w:t>
      </w:r>
    </w:p>
    <w:p>
      <w:pPr>
        <w:pStyle w:val="4"/>
        <w:bidi w:val="0"/>
        <w:jc w:val="left"/>
        <w:rPr>
          <w:bdr w:val="single" w:color="E3E3E3" w:sz="2" w:space="0"/>
        </w:rPr>
      </w:pPr>
      <w:r>
        <w:rPr>
          <w:bdr w:val="single" w:color="E3E3E3" w:sz="2" w:space="0"/>
        </w:rPr>
        <w:t>ChatGPT</w:t>
      </w:r>
    </w:p>
    <w:p>
      <w:pPr>
        <w:pStyle w:val="4"/>
        <w:pBdr>
          <w:top w:val="single" w:color="E3E3E3" w:sz="2" w:space="1"/>
          <w:left w:val="single" w:color="E3E3E3" w:sz="2" w:space="1"/>
          <w:bottom w:val="single" w:color="E3E3E3" w:sz="2" w:space="1"/>
          <w:right w:val="single" w:color="E3E3E3" w:sz="2" w:space="1"/>
        </w:pBdr>
        <w:bidi w:val="0"/>
        <w:jc w:val="left"/>
      </w:pPr>
      <w:r>
        <w:t xml:space="preserve">In SQL, the </w:t>
      </w:r>
      <w:r>
        <w:rPr>
          <w:rStyle w:val="14"/>
        </w:rPr>
        <w:t>COUNT(*)</w:t>
      </w:r>
      <w:r>
        <w:t xml:space="preserve"> function is used to count the number of rows in a result set or group, including rows with NULL values in any column. Essentially, </w:t>
      </w:r>
      <w:r>
        <w:rPr>
          <w:rStyle w:val="14"/>
        </w:rPr>
        <w:t>COUNT(*)</w:t>
      </w:r>
      <w:r>
        <w:t xml:space="preserve"> is a way of counting all rows, irrespective of any specific column's content.</w:t>
      </w:r>
    </w:p>
    <w:p>
      <w:pPr>
        <w:pStyle w:val="5"/>
        <w:pBdr>
          <w:top w:val="single" w:color="E3E3E3" w:sz="2" w:space="1"/>
          <w:left w:val="single" w:color="E3E3E3" w:sz="2" w:space="1"/>
          <w:bottom w:val="single" w:color="E3E3E3" w:sz="2" w:space="1"/>
          <w:right w:val="single" w:color="E3E3E3" w:sz="2" w:space="1"/>
        </w:pBdr>
        <w:bidi w:val="0"/>
        <w:jc w:val="left"/>
      </w:pPr>
      <w:r>
        <w:t xml:space="preserve">Key Points About </w:t>
      </w:r>
      <w:r>
        <w:rPr>
          <w:rStyle w:val="14"/>
        </w:rPr>
        <w:t>COUNT(*)</w:t>
      </w:r>
      <w:r>
        <w:t>:</w:t>
      </w:r>
    </w:p>
    <w:p>
      <w:pPr>
        <w:pStyle w:val="4"/>
        <w:numPr>
          <w:ilvl w:val="0"/>
          <w:numId w:val="6"/>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Counting Rows</w:t>
      </w:r>
      <w:r>
        <w:t xml:space="preserve">: </w:t>
      </w:r>
      <w:r>
        <w:rPr>
          <w:rStyle w:val="14"/>
        </w:rPr>
        <w:t>COUNT(*)</w:t>
      </w:r>
      <w:r>
        <w:t xml:space="preserve"> counts every row in the selected range or group, regardless of the content. It's useful when you need a total row count without filtering by specific column values.</w:t>
      </w:r>
    </w:p>
    <w:p>
      <w:pPr>
        <w:pStyle w:val="4"/>
        <w:numPr>
          <w:ilvl w:val="0"/>
          <w:numId w:val="6"/>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Performance</w:t>
      </w:r>
      <w:r>
        <w:t xml:space="preserve">: Because </w:t>
      </w:r>
      <w:r>
        <w:rPr>
          <w:rStyle w:val="14"/>
        </w:rPr>
        <w:t>COUNT(*)</w:t>
      </w:r>
      <w:r>
        <w:t xml:space="preserve"> does not require checking the contents of any specific column, it is often the fastest way to count rows in a table or a group.</w:t>
      </w:r>
    </w:p>
    <w:p>
      <w:pPr>
        <w:pStyle w:val="4"/>
        <w:numPr>
          <w:ilvl w:val="0"/>
          <w:numId w:val="6"/>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 xml:space="preserve">Comparison with Other </w:t>
      </w:r>
      <w:r>
        <w:rPr>
          <w:rStyle w:val="14"/>
        </w:rPr>
        <w:t>COUNT</w:t>
      </w:r>
      <w:r>
        <w:rPr>
          <w:rStyle w:val="13"/>
        </w:rPr>
        <w:t xml:space="preserve"> Variants</w:t>
      </w:r>
      <w:r>
        <w:t>:</w:t>
      </w:r>
    </w:p>
    <w:p>
      <w:pPr>
        <w:pStyle w:val="4"/>
        <w:numPr>
          <w:ilvl w:val="1"/>
          <w:numId w:val="6"/>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COUNT(column_name)</w:t>
      </w:r>
      <w:r>
        <w:t>: This counts non-NULL entries in the specified column. If the column has NULL values, those rows will not be counted.</w:t>
      </w:r>
    </w:p>
    <w:p>
      <w:pPr>
        <w:pStyle w:val="4"/>
        <w:numPr>
          <w:ilvl w:val="1"/>
          <w:numId w:val="6"/>
        </w:numPr>
        <w:pBdr>
          <w:top w:val="single" w:color="E3E3E3" w:sz="2" w:space="1"/>
          <w:left w:val="single" w:color="E3E3E3" w:sz="2" w:space="1"/>
          <w:bottom w:val="single" w:color="E3E3E3" w:sz="2" w:space="1"/>
          <w:right w:val="single" w:color="E3E3E3" w:sz="2" w:space="1"/>
        </w:pBdr>
        <w:bidi w:val="0"/>
        <w:ind w:left="1418" w:hanging="283"/>
        <w:jc w:val="left"/>
      </w:pPr>
      <w:r>
        <w:rPr>
          <w:rStyle w:val="14"/>
        </w:rPr>
        <w:t>COUNT(DISTINCT column_name)</w:t>
      </w:r>
      <w:r>
        <w:t>: This counts unique non-NULL values in the specified column.</w:t>
      </w:r>
    </w:p>
    <w:p>
      <w:pPr>
        <w:pStyle w:val="5"/>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Examples:</w:t>
      </w:r>
    </w:p>
    <w:p>
      <w:pPr>
        <w:pStyle w:val="4"/>
        <w:numPr>
          <w:ilvl w:val="0"/>
          <w:numId w:val="7"/>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 xml:space="preserve">Using </w:t>
      </w:r>
      <w:r>
        <w:rPr>
          <w:rStyle w:val="14"/>
        </w:rPr>
        <w:t>COUNT(*)</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4"/>
        </w:rPr>
        <w:t>SELECT COUNT(*)</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jc w:val="left"/>
      </w:pPr>
      <w:r>
        <w:rPr>
          <w:rStyle w:val="14"/>
        </w:rPr>
        <w:t>FROM employees;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 xml:space="preserve">This query will return the total number of rows in the </w:t>
      </w:r>
      <w:r>
        <w:rPr>
          <w:rStyle w:val="14"/>
        </w:rPr>
        <w:t>employees</w:t>
      </w:r>
      <w:r>
        <w:t xml:space="preserve"> table, including all rows regardless of any NULL values.</w:t>
      </w:r>
    </w:p>
    <w:p>
      <w:pPr>
        <w:pStyle w:val="4"/>
        <w:numPr>
          <w:ilvl w:val="0"/>
          <w:numId w:val="7"/>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 xml:space="preserve">Using </w:t>
      </w:r>
      <w:r>
        <w:rPr>
          <w:rStyle w:val="14"/>
        </w:rPr>
        <w:t>COUNT(column_name)</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4"/>
        </w:rPr>
        <w:t>SELECT COUNT(salary)</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jc w:val="left"/>
      </w:pPr>
      <w:r>
        <w:rPr>
          <w:rStyle w:val="14"/>
        </w:rPr>
        <w:t>FROM employees;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 xml:space="preserve">This will count only the rows where the </w:t>
      </w:r>
      <w:r>
        <w:rPr>
          <w:rStyle w:val="14"/>
        </w:rPr>
        <w:t>salary</w:t>
      </w:r>
      <w:r>
        <w:t xml:space="preserve"> column has a non-NULL value.</w:t>
      </w:r>
    </w:p>
    <w:p>
      <w:pPr>
        <w:pStyle w:val="4"/>
        <w:numPr>
          <w:ilvl w:val="0"/>
          <w:numId w:val="7"/>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 xml:space="preserve">Using </w:t>
      </w:r>
      <w:r>
        <w:rPr>
          <w:rStyle w:val="14"/>
        </w:rPr>
        <w:t>COUNT(DISTINCT column_name)</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4"/>
        </w:rPr>
        <w:t>SELECT COUNT(DISTINCT department)</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jc w:val="left"/>
      </w:pPr>
      <w:r>
        <w:rPr>
          <w:rStyle w:val="14"/>
        </w:rPr>
        <w:t>FROM employees;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This counts how many distinct (unique) department names exist among the employees, excluding any departments not specified (i.e., NULL).</w:t>
      </w:r>
    </w:p>
    <w:p>
      <w:pPr>
        <w:pStyle w:val="4"/>
        <w:pBdr>
          <w:top w:val="single" w:color="E3E3E3" w:sz="2" w:space="1"/>
          <w:left w:val="single" w:color="E3E3E3" w:sz="2" w:space="1"/>
          <w:bottom w:val="single" w:color="E3E3E3" w:sz="2" w:space="1"/>
          <w:right w:val="single" w:color="E3E3E3" w:sz="2" w:space="1"/>
        </w:pBdr>
        <w:bidi w:val="0"/>
        <w:jc w:val="left"/>
      </w:pPr>
      <w:r>
        <w:t xml:space="preserve">In the context of your previous query where you needed to find patients admitted multiple times for the same diagnosis, using </w:t>
      </w:r>
      <w:r>
        <w:rPr>
          <w:rStyle w:val="14"/>
        </w:rPr>
        <w:t>COUNT(*)</w:t>
      </w:r>
      <w:r>
        <w:t xml:space="preserve"> ensures that all admissions are counted, regardless of any NULL values that might exist in other columns. This is particularly useful for accurately assessing the total number of admissions per patient-diagnosis combination.</w:t>
      </w:r>
    </w:p>
    <w:p>
      <w:pPr>
        <w:pStyle w:val="4"/>
        <w:widowControl/>
        <w:bidi w:val="0"/>
        <w:spacing w:before="181" w:after="181"/>
        <w:jc w:val="left"/>
        <w:rPr>
          <w:rFonts w:ascii="Consolas;Menlo;courier new;mono" w:hAnsi="Consolas;Menlo;courier new;mono"/>
          <w:b w:val="0"/>
          <w:i w:val="0"/>
          <w:caps w:val="0"/>
          <w:smallCaps w:val="0"/>
          <w:color w:val="000000"/>
          <w:spacing w:val="0"/>
          <w:sz w:val="17"/>
          <w:bdr w:val="single" w:color="04AA6D" w:sz="18" w:space="0"/>
          <w:shd w:val="clear" w:fill="FFFFFF"/>
        </w:rPr>
      </w:pPr>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Liberation Mono">
    <w:altName w:val="Thonburi"/>
    <w:panose1 w:val="00000000000000000000"/>
    <w:charset w:val="01"/>
    <w:family w:val="modern"/>
    <w:pitch w:val="default"/>
    <w:sig w:usb0="00000000" w:usb1="00000000" w:usb2="00000000" w:usb3="00000000" w:csb0="00000000" w:csb1="00000000"/>
  </w:font>
  <w:font w:name="OpenSymbol">
    <w:altName w:val="Thonburi"/>
    <w:panose1 w:val="00000000000000000000"/>
    <w:charset w:val="02"/>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egoe UI;Arial;sans-serif">
    <w:altName w:val="Helvetica Neue"/>
    <w:panose1 w:val="00000000000000000000"/>
    <w:charset w:val="00"/>
    <w:family w:val="auto"/>
    <w:pitch w:val="default"/>
    <w:sig w:usb0="00000000" w:usb1="00000000" w:usb2="00000000" w:usb3="00000000" w:csb0="00000000" w:csb1="00000000"/>
  </w:font>
  <w:font w:name="Verdana;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onsolas;Menlo;courier new;mon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7BEE2"/>
    <w:multiLevelType w:val="multilevel"/>
    <w:tmpl w:val="9BF7BEE2"/>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AFF58101"/>
    <w:multiLevelType w:val="multilevel"/>
    <w:tmpl w:val="AFF5810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DD5C6441"/>
    <w:multiLevelType w:val="multilevel"/>
    <w:tmpl w:val="DD5C644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EEDEACB1"/>
    <w:multiLevelType w:val="multilevel"/>
    <w:tmpl w:val="EEDEACB1"/>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4">
    <w:nsid w:val="F7B18121"/>
    <w:multiLevelType w:val="multilevel"/>
    <w:tmpl w:val="F7B1812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FEFF49AF"/>
    <w:multiLevelType w:val="multilevel"/>
    <w:tmpl w:val="FEFF49AF"/>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FFFB6279"/>
    <w:multiLevelType w:val="multilevel"/>
    <w:tmpl w:val="FFFB6279"/>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DDBBD0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2"/>
    <w:basedOn w:val="3"/>
    <w:next w:val="4"/>
    <w:qFormat/>
    <w:uiPriority w:val="0"/>
    <w:pPr>
      <w:spacing w:before="200" w:after="120"/>
      <w:outlineLvl w:val="1"/>
    </w:pPr>
    <w:rPr>
      <w:rFonts w:ascii="Liberation Serif" w:hAnsi="Liberation Serif" w:eastAsia="Songti SC" w:cs="Arial Unicode MS"/>
      <w:b/>
      <w:bCs/>
      <w:sz w:val="36"/>
      <w:szCs w:val="36"/>
    </w:rPr>
  </w:style>
  <w:style w:type="paragraph" w:styleId="5">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6">
    <w:name w:val="heading 4"/>
    <w:basedOn w:val="3"/>
    <w:next w:val="4"/>
    <w:qFormat/>
    <w:uiPriority w:val="0"/>
    <w:pPr>
      <w:spacing w:before="120" w:after="120"/>
      <w:outlineLvl w:val="3"/>
    </w:pPr>
    <w:rPr>
      <w:rFonts w:ascii="Liberation Serif" w:hAnsi="Liberation Serif" w:eastAsia="Songti SC" w:cs="Arial Unicode MS"/>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character" w:styleId="10">
    <w:name w:val="Emphasis"/>
    <w:qFormat/>
    <w:uiPriority w:val="0"/>
    <w:rPr>
      <w:i/>
      <w:iCs/>
    </w:rPr>
  </w:style>
  <w:style w:type="character" w:styleId="11">
    <w:name w:val="Hyperlink"/>
    <w:uiPriority w:val="0"/>
    <w:rPr>
      <w:color w:val="000080"/>
      <w:u w:val="single"/>
    </w:rPr>
  </w:style>
  <w:style w:type="paragraph" w:styleId="12">
    <w:name w:val="List"/>
    <w:basedOn w:val="4"/>
    <w:uiPriority w:val="0"/>
    <w:rPr>
      <w:rFonts w:cs="Arial Unicode MS"/>
    </w:rPr>
  </w:style>
  <w:style w:type="character" w:styleId="13">
    <w:name w:val="Strong"/>
    <w:qFormat/>
    <w:uiPriority w:val="0"/>
    <w:rPr>
      <w:b/>
      <w:bCs/>
    </w:rPr>
  </w:style>
  <w:style w:type="character" w:customStyle="1" w:styleId="14">
    <w:name w:val="Source Text"/>
    <w:qFormat/>
    <w:uiPriority w:val="0"/>
    <w:rPr>
      <w:rFonts w:ascii="Liberation Mono" w:hAnsi="Liberation Mono" w:eastAsia="Liberation Mono" w:cs="Liberation Mono"/>
    </w:rPr>
  </w:style>
  <w:style w:type="character" w:customStyle="1" w:styleId="15">
    <w:name w:val="Bullets"/>
    <w:qFormat/>
    <w:uiPriority w:val="0"/>
    <w:rPr>
      <w:rFonts w:ascii="OpenSymbol" w:hAnsi="OpenSymbol" w:eastAsia="OpenSymbol" w:cs="OpenSymbol"/>
    </w:rPr>
  </w:style>
  <w:style w:type="character" w:customStyle="1" w:styleId="16">
    <w:name w:val="Numbering Symbols"/>
    <w:qFormat/>
    <w:uiPriority w:val="0"/>
  </w:style>
  <w:style w:type="paragraph" w:customStyle="1" w:styleId="17">
    <w:name w:val="Index"/>
    <w:basedOn w:val="1"/>
    <w:qFormat/>
    <w:uiPriority w:val="0"/>
    <w:pPr>
      <w:suppressLineNumbers/>
    </w:pPr>
    <w:rPr>
      <w:rFonts w:cs="Arial Unicode MS"/>
    </w:rPr>
  </w:style>
  <w:style w:type="paragraph" w:customStyle="1" w:styleId="18">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19">
    <w:name w:val="Table Contents"/>
    <w:basedOn w:val="1"/>
    <w:qFormat/>
    <w:uiPriority w:val="0"/>
    <w:pPr>
      <w:widowControl w:val="0"/>
      <w:suppressLineNumbers/>
    </w:pPr>
  </w:style>
  <w:style w:type="paragraph" w:customStyle="1" w:styleId="20">
    <w:name w:val="Table Heading"/>
    <w:basedOn w:val="19"/>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1548</Words>
  <Characters>7967</Characters>
  <Paragraphs>151</Paragraphs>
  <TotalTime>394</TotalTime>
  <ScaleCrop>false</ScaleCrop>
  <LinksUpToDate>false</LinksUpToDate>
  <CharactersWithSpaces>9330</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2024-04-17T14:29:00Z</dcterms:created>
  <dc:creator>Karthik Karthik</dc:creator>
  <cp:lastModifiedBy>Karthik Karthik</cp:lastModifiedBy>
  <dcterms:modified xsi:type="dcterms:W3CDTF">2024-11-13T17:35:14Z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