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8D864" w14:textId="2003C26E" w:rsidR="00B91999" w:rsidRDefault="00B91999" w:rsidP="00B91999">
      <w:pPr>
        <w:shd w:val="clear" w:color="auto" w:fill="FFFFFF"/>
        <w:spacing w:after="300" w:line="240" w:lineRule="auto"/>
        <w:jc w:val="center"/>
        <w:rPr>
          <w:rStyle w:val="Strong"/>
          <w:rFonts w:ascii="Arial" w:hAnsi="Arial" w:cs="Arial"/>
          <w:color w:val="1A1A1A"/>
          <w:sz w:val="27"/>
          <w:szCs w:val="27"/>
          <w:shd w:val="clear" w:color="auto" w:fill="FFFFFF"/>
        </w:rPr>
      </w:pPr>
      <w:r>
        <w:rPr>
          <w:rFonts w:ascii="Arial" w:hAnsi="Arial" w:cs="Arial"/>
          <w:b/>
          <w:bCs/>
          <w:noProof/>
          <w:color w:val="1A1A1A"/>
          <w:sz w:val="27"/>
          <w:szCs w:val="27"/>
          <w:shd w:val="clear" w:color="auto" w:fill="FFFFFF"/>
        </w:rPr>
        <w:drawing>
          <wp:inline distT="0" distB="0" distL="0" distR="0" wp14:anchorId="7B5280CF" wp14:editId="4443D820">
            <wp:extent cx="2514600" cy="99060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14600" cy="990600"/>
                    </a:xfrm>
                    <a:prstGeom prst="rect">
                      <a:avLst/>
                    </a:prstGeom>
                  </pic:spPr>
                </pic:pic>
              </a:graphicData>
            </a:graphic>
          </wp:inline>
        </w:drawing>
      </w:r>
    </w:p>
    <w:p w14:paraId="704FC232" w14:textId="525E2CC8" w:rsidR="00B91999" w:rsidRPr="00B91999" w:rsidRDefault="00B91999" w:rsidP="00B91999">
      <w:pPr>
        <w:pStyle w:val="IntenseQuote"/>
        <w:rPr>
          <w:rFonts w:eastAsia="Times New Roman" w:cs="Times New Roman"/>
          <w:color w:val="5B9BD5" w:themeColor="accent5"/>
          <w:lang w:eastAsia="en-IN"/>
        </w:rPr>
      </w:pPr>
      <w:r w:rsidRPr="00B91999">
        <w:rPr>
          <w:rStyle w:val="Strong"/>
          <w:rFonts w:ascii="Arial" w:hAnsi="Arial" w:cs="Arial"/>
          <w:color w:val="5B9BD5" w:themeColor="accent5"/>
          <w:sz w:val="27"/>
          <w:szCs w:val="27"/>
          <w:shd w:val="clear" w:color="auto" w:fill="FFFFFF"/>
        </w:rPr>
        <w:t xml:space="preserve">UK paper mills </w:t>
      </w:r>
      <w:r w:rsidRPr="00B91999">
        <w:rPr>
          <w:rStyle w:val="Strong"/>
          <w:rFonts w:ascii="Arial" w:hAnsi="Arial" w:cs="Arial"/>
          <w:color w:val="5B9BD5" w:themeColor="accent5"/>
          <w:sz w:val="27"/>
          <w:szCs w:val="27"/>
          <w:shd w:val="clear" w:color="auto" w:fill="FFFFFF"/>
        </w:rPr>
        <w:t>grades</w:t>
      </w:r>
      <w:r w:rsidRPr="00B91999">
        <w:rPr>
          <w:rStyle w:val="Strong"/>
          <w:rFonts w:ascii="Arial" w:hAnsi="Arial" w:cs="Arial"/>
          <w:color w:val="5B9BD5" w:themeColor="accent5"/>
          <w:sz w:val="27"/>
          <w:szCs w:val="27"/>
          <w:shd w:val="clear" w:color="auto" w:fill="FFFFFF"/>
        </w:rPr>
        <w:t xml:space="preserve"> </w:t>
      </w:r>
      <w:r w:rsidRPr="00B91999">
        <w:rPr>
          <w:rStyle w:val="Strong"/>
          <w:rFonts w:ascii="Arial" w:hAnsi="Arial" w:cs="Arial"/>
          <w:color w:val="5B9BD5" w:themeColor="accent5"/>
          <w:sz w:val="27"/>
          <w:szCs w:val="27"/>
          <w:shd w:val="clear" w:color="auto" w:fill="FFFFFF"/>
        </w:rPr>
        <w:t xml:space="preserve">as per </w:t>
      </w:r>
      <w:r w:rsidRPr="00B91999">
        <w:rPr>
          <w:rStyle w:val="Strong"/>
          <w:rFonts w:ascii="Arial" w:hAnsi="Arial" w:cs="Arial"/>
          <w:color w:val="5B9BD5" w:themeColor="accent5"/>
          <w:sz w:val="27"/>
          <w:szCs w:val="27"/>
          <w:shd w:val="clear" w:color="auto" w:fill="FFFFFF"/>
        </w:rPr>
        <w:t>new European Standard grade list compiled by the Confederation of European Paper Industries (CEPI) </w:t>
      </w:r>
    </w:p>
    <w:p w14:paraId="47542B59" w14:textId="77777777" w:rsidR="00B91999" w:rsidRDefault="00B91999" w:rsidP="00B91999">
      <w:pPr>
        <w:shd w:val="clear" w:color="auto" w:fill="FFFFFF"/>
        <w:spacing w:after="300" w:line="240" w:lineRule="auto"/>
        <w:rPr>
          <w:rFonts w:ascii="Arial" w:eastAsia="Times New Roman" w:hAnsi="Arial" w:cs="Times New Roman"/>
          <w:b/>
          <w:bCs/>
          <w:color w:val="1A1A1A"/>
          <w:sz w:val="27"/>
          <w:szCs w:val="27"/>
          <w:lang w:eastAsia="en-IN"/>
        </w:rPr>
      </w:pPr>
    </w:p>
    <w:p w14:paraId="1527747A" w14:textId="73F74645" w:rsidR="00B91999" w:rsidRPr="00B91999" w:rsidRDefault="00B91999" w:rsidP="00B91999">
      <w:pPr>
        <w:shd w:val="clear" w:color="auto" w:fill="FFFFFF"/>
        <w:spacing w:after="300" w:line="240" w:lineRule="auto"/>
        <w:rPr>
          <w:rFonts w:ascii="Arial" w:eastAsia="Times New Roman" w:hAnsi="Arial" w:cs="Times New Roman"/>
          <w:color w:val="FF0000"/>
          <w:sz w:val="27"/>
          <w:szCs w:val="27"/>
          <w:lang w:eastAsia="en-IN"/>
        </w:rPr>
      </w:pPr>
      <w:r w:rsidRPr="00B91999">
        <w:rPr>
          <w:rFonts w:ascii="Arial" w:eastAsia="Times New Roman" w:hAnsi="Arial" w:cs="Times New Roman"/>
          <w:b/>
          <w:bCs/>
          <w:color w:val="FF0000"/>
          <w:sz w:val="27"/>
          <w:szCs w:val="27"/>
          <w:lang w:eastAsia="en-IN"/>
        </w:rPr>
        <w:t>Group 1: Ordinary Grades</w:t>
      </w:r>
    </w:p>
    <w:p w14:paraId="25AC30A8" w14:textId="77777777" w:rsidR="00B91999" w:rsidRPr="00B91999" w:rsidRDefault="00B91999" w:rsidP="00B91999">
      <w:pPr>
        <w:shd w:val="clear" w:color="auto" w:fill="FFFFFF"/>
        <w:spacing w:after="300" w:line="240" w:lineRule="auto"/>
        <w:rPr>
          <w:rFonts w:ascii="Arial" w:eastAsia="Times New Roman" w:hAnsi="Arial" w:cs="Times New Roman"/>
          <w:color w:val="1A1A1A"/>
          <w:sz w:val="27"/>
          <w:szCs w:val="27"/>
          <w:lang w:eastAsia="en-IN"/>
        </w:rPr>
      </w:pPr>
      <w:r w:rsidRPr="00B91999">
        <w:rPr>
          <w:rFonts w:ascii="Arial" w:eastAsia="Times New Roman" w:hAnsi="Arial" w:cs="Times New Roman"/>
          <w:color w:val="1A1A1A"/>
          <w:sz w:val="27"/>
          <w:szCs w:val="27"/>
          <w:lang w:eastAsia="en-IN"/>
        </w:rPr>
        <w:t xml:space="preserve">1.01 Mixed paper and board, unsorted, but unusable materials removed - A mixture of various grades of paper and board, without restriction on short fibre content. 1.02 Mixed papers and boards (sorted) - A mixture of various qualities of paper and board, containing a maximum of 40% of newspapers and magazines. 1.03 Grey board - Printed and unprinted white lined and unlined grey board or mixed board, free from corrugated material. 1.04 Supermarket corrugated paper and board - Used paper and board packaging, containing a minimum of 70% of corrugated board, the rest being solid board and wrapping papers. 1.05 Old corrugated containers Used boxes and sheets of corrugated board of various qualities. 1.06 Unsold magazines Unsold magazines, with or without glue. 1.06.01 Unsold magazines without glue 1.07 Telephone books New and used telephone books, with unlimited content of pages coloured in the mass, with and without glue. Shavings allowed. 1.08 Mixed newspapers and magazines 1 A mixture of newspapers and magazines, containing a minimum of 50% of newspapers, with or without glue. 1.09 Mixed newspapers and magazines 2 A mixture of newspapers and magazines, containing a minimum of 60% of newspapers, with or without glue. 1.10 Mixed magazines and newspapers A mixture of newspapers and magazines, containing a minimum of 60% of magazines, with or without glue. 1.11 Sorted graphic paper for deinking Sorted graphic paper from households, </w:t>
      </w:r>
      <w:proofErr w:type="gramStart"/>
      <w:r w:rsidRPr="00B91999">
        <w:rPr>
          <w:rFonts w:ascii="Arial" w:eastAsia="Times New Roman" w:hAnsi="Arial" w:cs="Times New Roman"/>
          <w:color w:val="1A1A1A"/>
          <w:sz w:val="27"/>
          <w:szCs w:val="27"/>
          <w:lang w:eastAsia="en-IN"/>
        </w:rPr>
        <w:t>newspapers</w:t>
      </w:r>
      <w:proofErr w:type="gramEnd"/>
      <w:r w:rsidRPr="00B91999">
        <w:rPr>
          <w:rFonts w:ascii="Arial" w:eastAsia="Times New Roman" w:hAnsi="Arial" w:cs="Times New Roman"/>
          <w:color w:val="1A1A1A"/>
          <w:sz w:val="27"/>
          <w:szCs w:val="27"/>
          <w:lang w:eastAsia="en-IN"/>
        </w:rPr>
        <w:t xml:space="preserve"> and magazines, each at a minimum of 40%. The percentage of non-</w:t>
      </w:r>
      <w:proofErr w:type="spellStart"/>
      <w:r w:rsidRPr="00B91999">
        <w:rPr>
          <w:rFonts w:ascii="Arial" w:eastAsia="Times New Roman" w:hAnsi="Arial" w:cs="Times New Roman"/>
          <w:color w:val="1A1A1A"/>
          <w:sz w:val="27"/>
          <w:szCs w:val="27"/>
          <w:lang w:eastAsia="en-IN"/>
        </w:rPr>
        <w:t>deinkable</w:t>
      </w:r>
      <w:proofErr w:type="spellEnd"/>
      <w:r w:rsidRPr="00B91999">
        <w:rPr>
          <w:rFonts w:ascii="Arial" w:eastAsia="Times New Roman" w:hAnsi="Arial" w:cs="Times New Roman"/>
          <w:color w:val="1A1A1A"/>
          <w:sz w:val="27"/>
          <w:szCs w:val="27"/>
          <w:lang w:eastAsia="en-IN"/>
        </w:rPr>
        <w:t xml:space="preserve"> paper and board should be reduced over time to a maximum level of 1.5%. The actual percentage is to be negotiated between buyer and seller.</w:t>
      </w:r>
    </w:p>
    <w:p w14:paraId="6557659A" w14:textId="77777777" w:rsidR="00B91999" w:rsidRDefault="00B91999" w:rsidP="00B91999">
      <w:pPr>
        <w:shd w:val="clear" w:color="auto" w:fill="FFFFFF"/>
        <w:spacing w:after="300" w:line="240" w:lineRule="auto"/>
        <w:rPr>
          <w:rFonts w:ascii="Arial" w:eastAsia="Times New Roman" w:hAnsi="Arial" w:cs="Times New Roman"/>
          <w:b/>
          <w:bCs/>
          <w:color w:val="1A1A1A"/>
          <w:sz w:val="27"/>
          <w:szCs w:val="27"/>
          <w:lang w:eastAsia="en-IN"/>
        </w:rPr>
      </w:pPr>
    </w:p>
    <w:p w14:paraId="3FC8E8DB" w14:textId="77777777" w:rsidR="00B91999" w:rsidRDefault="00B91999" w:rsidP="00B91999">
      <w:pPr>
        <w:shd w:val="clear" w:color="auto" w:fill="FFFFFF"/>
        <w:spacing w:after="300" w:line="240" w:lineRule="auto"/>
        <w:rPr>
          <w:rFonts w:ascii="Arial" w:eastAsia="Times New Roman" w:hAnsi="Arial" w:cs="Times New Roman"/>
          <w:b/>
          <w:bCs/>
          <w:color w:val="1A1A1A"/>
          <w:sz w:val="27"/>
          <w:szCs w:val="27"/>
          <w:lang w:eastAsia="en-IN"/>
        </w:rPr>
      </w:pPr>
    </w:p>
    <w:p w14:paraId="3F32E339" w14:textId="77777777" w:rsidR="00B91999" w:rsidRDefault="00B91999" w:rsidP="00B91999">
      <w:pPr>
        <w:shd w:val="clear" w:color="auto" w:fill="FFFFFF"/>
        <w:spacing w:after="300" w:line="240" w:lineRule="auto"/>
        <w:rPr>
          <w:rFonts w:ascii="Arial" w:eastAsia="Times New Roman" w:hAnsi="Arial" w:cs="Times New Roman"/>
          <w:b/>
          <w:bCs/>
          <w:color w:val="1A1A1A"/>
          <w:sz w:val="27"/>
          <w:szCs w:val="27"/>
          <w:lang w:eastAsia="en-IN"/>
        </w:rPr>
      </w:pPr>
    </w:p>
    <w:p w14:paraId="59D369AF" w14:textId="1999DFFE" w:rsidR="00B91999" w:rsidRPr="00B91999" w:rsidRDefault="00B91999" w:rsidP="00B91999">
      <w:pPr>
        <w:shd w:val="clear" w:color="auto" w:fill="FFFFFF"/>
        <w:spacing w:after="300" w:line="240" w:lineRule="auto"/>
        <w:rPr>
          <w:rFonts w:ascii="Arial" w:eastAsia="Times New Roman" w:hAnsi="Arial" w:cs="Times New Roman"/>
          <w:color w:val="FF0000"/>
          <w:sz w:val="27"/>
          <w:szCs w:val="27"/>
          <w:lang w:eastAsia="en-IN"/>
        </w:rPr>
      </w:pPr>
      <w:r w:rsidRPr="00B91999">
        <w:rPr>
          <w:rFonts w:ascii="Arial" w:eastAsia="Times New Roman" w:hAnsi="Arial" w:cs="Times New Roman"/>
          <w:b/>
          <w:bCs/>
          <w:color w:val="FF0000"/>
          <w:sz w:val="27"/>
          <w:szCs w:val="27"/>
          <w:lang w:eastAsia="en-IN"/>
        </w:rPr>
        <w:lastRenderedPageBreak/>
        <w:t>Group 2: Medium Grades</w:t>
      </w:r>
    </w:p>
    <w:p w14:paraId="1E8A3173" w14:textId="77777777" w:rsidR="00B91999" w:rsidRPr="00B91999" w:rsidRDefault="00B91999" w:rsidP="00B91999">
      <w:pPr>
        <w:shd w:val="clear" w:color="auto" w:fill="FFFFFF"/>
        <w:spacing w:after="300" w:line="240" w:lineRule="auto"/>
        <w:rPr>
          <w:rFonts w:ascii="Arial" w:eastAsia="Times New Roman" w:hAnsi="Arial" w:cs="Times New Roman"/>
          <w:color w:val="1A1A1A"/>
          <w:sz w:val="27"/>
          <w:szCs w:val="27"/>
          <w:lang w:eastAsia="en-IN"/>
        </w:rPr>
      </w:pPr>
      <w:r w:rsidRPr="00B91999">
        <w:rPr>
          <w:rFonts w:ascii="Arial" w:eastAsia="Times New Roman" w:hAnsi="Arial" w:cs="Times New Roman"/>
          <w:color w:val="1A1A1A"/>
          <w:sz w:val="27"/>
          <w:szCs w:val="27"/>
          <w:lang w:eastAsia="en-IN"/>
        </w:rPr>
        <w:t xml:space="preserve">2.01 Newspapers </w:t>
      </w:r>
      <w:proofErr w:type="spellStart"/>
      <w:r w:rsidRPr="00B91999">
        <w:rPr>
          <w:rFonts w:ascii="Arial" w:eastAsia="Times New Roman" w:hAnsi="Arial" w:cs="Times New Roman"/>
          <w:color w:val="1A1A1A"/>
          <w:sz w:val="27"/>
          <w:szCs w:val="27"/>
          <w:lang w:eastAsia="en-IN"/>
        </w:rPr>
        <w:t>Newspapers</w:t>
      </w:r>
      <w:proofErr w:type="spellEnd"/>
      <w:r w:rsidRPr="00B91999">
        <w:rPr>
          <w:rFonts w:ascii="Arial" w:eastAsia="Times New Roman" w:hAnsi="Arial" w:cs="Times New Roman"/>
          <w:color w:val="1A1A1A"/>
          <w:sz w:val="27"/>
          <w:szCs w:val="27"/>
          <w:lang w:eastAsia="en-IN"/>
        </w:rPr>
        <w:t xml:space="preserve">, containing a maximum of 5% of newspapers or advertisements coloured in the mass. 2.02 Unsold newspapers Unsold daily newspapers, free from additional inserts or illustrated material coloured in the mass. 2.02.01 Unsold newspapers, no </w:t>
      </w:r>
      <w:proofErr w:type="spellStart"/>
      <w:r w:rsidRPr="00B91999">
        <w:rPr>
          <w:rFonts w:ascii="Arial" w:eastAsia="Times New Roman" w:hAnsi="Arial" w:cs="Times New Roman"/>
          <w:color w:val="1A1A1A"/>
          <w:sz w:val="27"/>
          <w:szCs w:val="27"/>
          <w:lang w:eastAsia="en-IN"/>
        </w:rPr>
        <w:t>flexo</w:t>
      </w:r>
      <w:proofErr w:type="spellEnd"/>
      <w:r w:rsidRPr="00B91999">
        <w:rPr>
          <w:rFonts w:ascii="Arial" w:eastAsia="Times New Roman" w:hAnsi="Arial" w:cs="Times New Roman"/>
          <w:color w:val="1A1A1A"/>
          <w:sz w:val="27"/>
          <w:szCs w:val="27"/>
          <w:lang w:eastAsia="en-IN"/>
        </w:rPr>
        <w:t xml:space="preserve">-graphic printing allowed Unsold daily newspapers, free from additional inserts or illustrated material coloured in the mass, strings allowed. No </w:t>
      </w:r>
      <w:proofErr w:type="spellStart"/>
      <w:r w:rsidRPr="00B91999">
        <w:rPr>
          <w:rFonts w:ascii="Arial" w:eastAsia="Times New Roman" w:hAnsi="Arial" w:cs="Times New Roman"/>
          <w:color w:val="1A1A1A"/>
          <w:sz w:val="27"/>
          <w:szCs w:val="27"/>
          <w:lang w:eastAsia="en-IN"/>
        </w:rPr>
        <w:t>flexo</w:t>
      </w:r>
      <w:proofErr w:type="spellEnd"/>
      <w:r w:rsidRPr="00B91999">
        <w:rPr>
          <w:rFonts w:ascii="Arial" w:eastAsia="Times New Roman" w:hAnsi="Arial" w:cs="Times New Roman"/>
          <w:color w:val="1A1A1A"/>
          <w:sz w:val="27"/>
          <w:szCs w:val="27"/>
          <w:lang w:eastAsia="en-IN"/>
        </w:rPr>
        <w:t xml:space="preserve">-graphic printed material allowed. 2.03 Lightly printed white shavings Lightly printed white shavings, mainly mechanical pulp-based paper. 2.03.01 Lightly printed white shavings without glue Lightly printed white shavings, mainly mechanical pulp-based paper, without glue. 2.04 Heavily printed white shavings Heavily printed white shavings, mainly mechanical pulp-based paper. 2.04.01 Heavily printed white shavings without glue Heavily printed white shavings, mainly mechanical pulp-based paper, without glue. 2.05 Sorted office paper Sorted office paper. 2.06 Coloured letters Correspondence, in mixed papers coloured in the mass, with or without print, of printing or writing paper. Free from carbon paper and hard covers. 2.07 White woodfree books </w:t>
      </w:r>
      <w:proofErr w:type="spellStart"/>
      <w:r w:rsidRPr="00B91999">
        <w:rPr>
          <w:rFonts w:ascii="Arial" w:eastAsia="Times New Roman" w:hAnsi="Arial" w:cs="Times New Roman"/>
          <w:color w:val="1A1A1A"/>
          <w:sz w:val="27"/>
          <w:szCs w:val="27"/>
          <w:lang w:eastAsia="en-IN"/>
        </w:rPr>
        <w:t>Books</w:t>
      </w:r>
      <w:proofErr w:type="spellEnd"/>
      <w:r w:rsidRPr="00B91999">
        <w:rPr>
          <w:rFonts w:ascii="Arial" w:eastAsia="Times New Roman" w:hAnsi="Arial" w:cs="Times New Roman"/>
          <w:color w:val="1A1A1A"/>
          <w:sz w:val="27"/>
          <w:szCs w:val="27"/>
          <w:lang w:eastAsia="en-IN"/>
        </w:rPr>
        <w:t xml:space="preserve">, including misprints of books, without hard covers, mainly of woodfree white paper, black printed only. Containing a maximum of 10% of coated paper. 2.08 Coloured woodfree magazines Coated or uncoated magazines, white or coloured in the mass free from non-flexible covers, bindings, non-dispersible inks and adhesives, poster papers, </w:t>
      </w:r>
      <w:proofErr w:type="gramStart"/>
      <w:r w:rsidRPr="00B91999">
        <w:rPr>
          <w:rFonts w:ascii="Arial" w:eastAsia="Times New Roman" w:hAnsi="Arial" w:cs="Times New Roman"/>
          <w:color w:val="1A1A1A"/>
          <w:sz w:val="27"/>
          <w:szCs w:val="27"/>
          <w:lang w:eastAsia="en-IN"/>
        </w:rPr>
        <w:t>labels</w:t>
      </w:r>
      <w:proofErr w:type="gramEnd"/>
      <w:r w:rsidRPr="00B91999">
        <w:rPr>
          <w:rFonts w:ascii="Arial" w:eastAsia="Times New Roman" w:hAnsi="Arial" w:cs="Times New Roman"/>
          <w:color w:val="1A1A1A"/>
          <w:sz w:val="27"/>
          <w:szCs w:val="27"/>
          <w:lang w:eastAsia="en-IN"/>
        </w:rPr>
        <w:t xml:space="preserve"> or label trim. May include heavily printed circulars and coloured in the mass shavings. Containing a maximum of 10% mechanical pulp-based papers. 2.09 Carbonless copy paper Carbonless copy paper. 2.10 Bleached woodfree PE-coated board Bleached woodfree PE-coated board from board manufacturers and converters. 2.11 Other PE-coated board Other PE-coated board. May contain unbleached board and paper from board manufacturers and converters. 2.12 Mechanical pulp-based computer print-out Continuous computer printout, mechanical pulp-based, sorted by colours, may include recycled fibres.</w:t>
      </w:r>
    </w:p>
    <w:p w14:paraId="3697B835" w14:textId="77777777" w:rsidR="00B91999" w:rsidRPr="00B91999" w:rsidRDefault="00B91999" w:rsidP="00B91999">
      <w:pPr>
        <w:shd w:val="clear" w:color="auto" w:fill="FFFFFF"/>
        <w:spacing w:after="300" w:line="240" w:lineRule="auto"/>
        <w:rPr>
          <w:rFonts w:ascii="Arial" w:eastAsia="Times New Roman" w:hAnsi="Arial" w:cs="Times New Roman"/>
          <w:color w:val="FF0000"/>
          <w:sz w:val="27"/>
          <w:szCs w:val="27"/>
          <w:lang w:eastAsia="en-IN"/>
        </w:rPr>
      </w:pPr>
      <w:r w:rsidRPr="00B91999">
        <w:rPr>
          <w:rFonts w:ascii="Arial" w:eastAsia="Times New Roman" w:hAnsi="Arial" w:cs="Times New Roman"/>
          <w:b/>
          <w:bCs/>
          <w:color w:val="FF0000"/>
          <w:sz w:val="27"/>
          <w:szCs w:val="27"/>
          <w:lang w:eastAsia="en-IN"/>
        </w:rPr>
        <w:t>Group 3: High Grades</w:t>
      </w:r>
    </w:p>
    <w:p w14:paraId="7582A244" w14:textId="77777777" w:rsidR="00B91999" w:rsidRPr="00B91999" w:rsidRDefault="00B91999" w:rsidP="00B91999">
      <w:pPr>
        <w:shd w:val="clear" w:color="auto" w:fill="FFFFFF"/>
        <w:spacing w:after="300" w:line="240" w:lineRule="auto"/>
        <w:rPr>
          <w:rFonts w:ascii="Arial" w:eastAsia="Times New Roman" w:hAnsi="Arial" w:cs="Times New Roman"/>
          <w:color w:val="1A1A1A"/>
          <w:sz w:val="27"/>
          <w:szCs w:val="27"/>
          <w:lang w:eastAsia="en-IN"/>
        </w:rPr>
      </w:pPr>
      <w:r w:rsidRPr="00B91999">
        <w:rPr>
          <w:rFonts w:ascii="Arial" w:eastAsia="Times New Roman" w:hAnsi="Arial" w:cs="Times New Roman"/>
          <w:color w:val="1A1A1A"/>
          <w:sz w:val="27"/>
          <w:szCs w:val="27"/>
          <w:lang w:eastAsia="en-IN"/>
        </w:rPr>
        <w:t xml:space="preserve">3.01 Mixed lightly coloured printer shavings Mixed shavings of printing and writing papers, lightly coloured in the mass, containing a minimum of 50% of woodfree paper. 3.02 Mixed lightly coloured woodfree printer shavings Mixed shavings of printing and writing papers, lightly coloured in the mass, containing a minimum of 90% of woodfree paper. 3.03 Woodfree binders White woodfree lightly printed shavings with glue, free from paper coloured in the mass. May contain a maximum of 10% of mechanical pulp-based paper. 3.04 Tear white shavings White woodfree lightly printed shavings without glue, free from wet-strength paper and paper coloured in the mass. </w:t>
      </w:r>
      <w:r w:rsidRPr="00B91999">
        <w:rPr>
          <w:rFonts w:ascii="Arial" w:eastAsia="Times New Roman" w:hAnsi="Arial" w:cs="Times New Roman"/>
          <w:color w:val="1A1A1A"/>
          <w:sz w:val="27"/>
          <w:szCs w:val="27"/>
          <w:lang w:eastAsia="en-IN"/>
        </w:rPr>
        <w:lastRenderedPageBreak/>
        <w:t>3.05 White woodfree letters Sorted white woodfree writing papers, originating from office records, free from cash books, carbon paper and non-</w:t>
      </w:r>
      <w:proofErr w:type="gramStart"/>
      <w:r w:rsidRPr="00B91999">
        <w:rPr>
          <w:rFonts w:ascii="Arial" w:eastAsia="Times New Roman" w:hAnsi="Arial" w:cs="Times New Roman"/>
          <w:color w:val="1A1A1A"/>
          <w:sz w:val="27"/>
          <w:szCs w:val="27"/>
          <w:lang w:eastAsia="en-IN"/>
        </w:rPr>
        <w:t>water soluble</w:t>
      </w:r>
      <w:proofErr w:type="gramEnd"/>
      <w:r w:rsidRPr="00B91999">
        <w:rPr>
          <w:rFonts w:ascii="Arial" w:eastAsia="Times New Roman" w:hAnsi="Arial" w:cs="Times New Roman"/>
          <w:color w:val="1A1A1A"/>
          <w:sz w:val="27"/>
          <w:szCs w:val="27"/>
          <w:lang w:eastAsia="en-IN"/>
        </w:rPr>
        <w:t xml:space="preserve"> adhesives. 3.06 White business forms White woodfree printed business forms. 3.07 White woodfree computer print-out White woodfree computer print-out, free from carbonless paper and glue. 3.08 Printed bleached sulphate board Heavily printed sheets of bleached sulphate board, without glue, </w:t>
      </w:r>
      <w:proofErr w:type="spellStart"/>
      <w:r w:rsidRPr="00B91999">
        <w:rPr>
          <w:rFonts w:ascii="Arial" w:eastAsia="Times New Roman" w:hAnsi="Arial" w:cs="Times New Roman"/>
          <w:color w:val="1A1A1A"/>
          <w:sz w:val="27"/>
          <w:szCs w:val="27"/>
          <w:lang w:eastAsia="en-IN"/>
        </w:rPr>
        <w:t>polycoated</w:t>
      </w:r>
      <w:proofErr w:type="spellEnd"/>
      <w:r w:rsidRPr="00B91999">
        <w:rPr>
          <w:rFonts w:ascii="Arial" w:eastAsia="Times New Roman" w:hAnsi="Arial" w:cs="Times New Roman"/>
          <w:color w:val="1A1A1A"/>
          <w:sz w:val="27"/>
          <w:szCs w:val="27"/>
          <w:lang w:eastAsia="en-IN"/>
        </w:rPr>
        <w:t xml:space="preserve"> or waxed materials. 3.09 Lightly printed bleached sulphate board Lightly printed sheets of bleached sulphate board, without glue, </w:t>
      </w:r>
      <w:proofErr w:type="spellStart"/>
      <w:r w:rsidRPr="00B91999">
        <w:rPr>
          <w:rFonts w:ascii="Arial" w:eastAsia="Times New Roman" w:hAnsi="Arial" w:cs="Times New Roman"/>
          <w:color w:val="1A1A1A"/>
          <w:sz w:val="27"/>
          <w:szCs w:val="27"/>
          <w:lang w:eastAsia="en-IN"/>
        </w:rPr>
        <w:t>polycoated</w:t>
      </w:r>
      <w:proofErr w:type="spellEnd"/>
      <w:r w:rsidRPr="00B91999">
        <w:rPr>
          <w:rFonts w:ascii="Arial" w:eastAsia="Times New Roman" w:hAnsi="Arial" w:cs="Times New Roman"/>
          <w:color w:val="1A1A1A"/>
          <w:sz w:val="27"/>
          <w:szCs w:val="27"/>
          <w:lang w:eastAsia="en-IN"/>
        </w:rPr>
        <w:t xml:space="preserve"> or waxed materials. 3.10 Multi printing Woodfree, coated, lightly printed, free from wet-strength paper or paper coloured in the mass. 3.11 White heavily printed multiply board </w:t>
      </w:r>
      <w:proofErr w:type="gramStart"/>
      <w:r w:rsidRPr="00B91999">
        <w:rPr>
          <w:rFonts w:ascii="Arial" w:eastAsia="Times New Roman" w:hAnsi="Arial" w:cs="Times New Roman"/>
          <w:color w:val="1A1A1A"/>
          <w:sz w:val="27"/>
          <w:szCs w:val="27"/>
          <w:lang w:eastAsia="en-IN"/>
        </w:rPr>
        <w:t>New</w:t>
      </w:r>
      <w:proofErr w:type="gramEnd"/>
      <w:r w:rsidRPr="00B91999">
        <w:rPr>
          <w:rFonts w:ascii="Arial" w:eastAsia="Times New Roman" w:hAnsi="Arial" w:cs="Times New Roman"/>
          <w:color w:val="1A1A1A"/>
          <w:sz w:val="27"/>
          <w:szCs w:val="27"/>
          <w:lang w:eastAsia="en-IN"/>
        </w:rPr>
        <w:t xml:space="preserve"> cuttings of heavily printed white multiply board, containing woodfree, mechanical or thermo-mechanical pulp plies, but without grey plies. 3.12 White lightly printed multiply board </w:t>
      </w:r>
      <w:proofErr w:type="gramStart"/>
      <w:r w:rsidRPr="00B91999">
        <w:rPr>
          <w:rFonts w:ascii="Arial" w:eastAsia="Times New Roman" w:hAnsi="Arial" w:cs="Times New Roman"/>
          <w:color w:val="1A1A1A"/>
          <w:sz w:val="27"/>
          <w:szCs w:val="27"/>
          <w:lang w:eastAsia="en-IN"/>
        </w:rPr>
        <w:t>New</w:t>
      </w:r>
      <w:proofErr w:type="gramEnd"/>
      <w:r w:rsidRPr="00B91999">
        <w:rPr>
          <w:rFonts w:ascii="Arial" w:eastAsia="Times New Roman" w:hAnsi="Arial" w:cs="Times New Roman"/>
          <w:color w:val="1A1A1A"/>
          <w:sz w:val="27"/>
          <w:szCs w:val="27"/>
          <w:lang w:eastAsia="en-IN"/>
        </w:rPr>
        <w:t xml:space="preserve"> cuttings of lightly printed white </w:t>
      </w:r>
      <w:proofErr w:type="spellStart"/>
      <w:r w:rsidRPr="00B91999">
        <w:rPr>
          <w:rFonts w:ascii="Arial" w:eastAsia="Times New Roman" w:hAnsi="Arial" w:cs="Times New Roman"/>
          <w:color w:val="1A1A1A"/>
          <w:sz w:val="27"/>
          <w:szCs w:val="27"/>
          <w:lang w:eastAsia="en-IN"/>
        </w:rPr>
        <w:t>mulitply</w:t>
      </w:r>
      <w:proofErr w:type="spellEnd"/>
      <w:r w:rsidRPr="00B91999">
        <w:rPr>
          <w:rFonts w:ascii="Arial" w:eastAsia="Times New Roman" w:hAnsi="Arial" w:cs="Times New Roman"/>
          <w:color w:val="1A1A1A"/>
          <w:sz w:val="27"/>
          <w:szCs w:val="27"/>
          <w:lang w:eastAsia="en-IN"/>
        </w:rPr>
        <w:t xml:space="preserve"> board, containing woodfree, mechanical or thermo-mechanical pulp plies, but without grey plies. 3.13 White unprinted multiply board </w:t>
      </w:r>
      <w:proofErr w:type="gramStart"/>
      <w:r w:rsidRPr="00B91999">
        <w:rPr>
          <w:rFonts w:ascii="Arial" w:eastAsia="Times New Roman" w:hAnsi="Arial" w:cs="Times New Roman"/>
          <w:color w:val="1A1A1A"/>
          <w:sz w:val="27"/>
          <w:szCs w:val="27"/>
          <w:lang w:eastAsia="en-IN"/>
        </w:rPr>
        <w:t>New</w:t>
      </w:r>
      <w:proofErr w:type="gramEnd"/>
      <w:r w:rsidRPr="00B91999">
        <w:rPr>
          <w:rFonts w:ascii="Arial" w:eastAsia="Times New Roman" w:hAnsi="Arial" w:cs="Times New Roman"/>
          <w:color w:val="1A1A1A"/>
          <w:sz w:val="27"/>
          <w:szCs w:val="27"/>
          <w:lang w:eastAsia="en-IN"/>
        </w:rPr>
        <w:t xml:space="preserve"> cuttings of unprinted white multiply board, containing woodfree, mechanical or thermo-mechanical pulp plies, but without grey plies. 3.14 White newsprint Shavings and sheets of white unprinted newsprint, free from magazine paper. 3.15 White mechanical pulp-based coated and uncoated paper Shavings and sheets of white unprinted coated and uncoated mechanical pulp-based paper. 3.15.01 White mechanical pulp-based paper containing coated paper Shavings and sheets of white unprinted mechanical </w:t>
      </w:r>
      <w:proofErr w:type="spellStart"/>
      <w:r w:rsidRPr="00B91999">
        <w:rPr>
          <w:rFonts w:ascii="Arial" w:eastAsia="Times New Roman" w:hAnsi="Arial" w:cs="Times New Roman"/>
          <w:color w:val="1A1A1A"/>
          <w:sz w:val="27"/>
          <w:szCs w:val="27"/>
          <w:lang w:eastAsia="en-IN"/>
        </w:rPr>
        <w:t>pulpbased</w:t>
      </w:r>
      <w:proofErr w:type="spellEnd"/>
      <w:r w:rsidRPr="00B91999">
        <w:rPr>
          <w:rFonts w:ascii="Arial" w:eastAsia="Times New Roman" w:hAnsi="Arial" w:cs="Times New Roman"/>
          <w:color w:val="1A1A1A"/>
          <w:sz w:val="27"/>
          <w:szCs w:val="27"/>
          <w:lang w:eastAsia="en-IN"/>
        </w:rPr>
        <w:t xml:space="preserve"> coated paper. 3.16 White woodfree coated paper, without glue Shavings and sheets of white unprinted woodfree coated paper, without glue. 3.17 White shavings </w:t>
      </w:r>
      <w:proofErr w:type="spellStart"/>
      <w:r w:rsidRPr="00B91999">
        <w:rPr>
          <w:rFonts w:ascii="Arial" w:eastAsia="Times New Roman" w:hAnsi="Arial" w:cs="Times New Roman"/>
          <w:color w:val="1A1A1A"/>
          <w:sz w:val="27"/>
          <w:szCs w:val="27"/>
          <w:lang w:eastAsia="en-IN"/>
        </w:rPr>
        <w:t>Shavings</w:t>
      </w:r>
      <w:proofErr w:type="spellEnd"/>
      <w:r w:rsidRPr="00B91999">
        <w:rPr>
          <w:rFonts w:ascii="Arial" w:eastAsia="Times New Roman" w:hAnsi="Arial" w:cs="Times New Roman"/>
          <w:color w:val="1A1A1A"/>
          <w:sz w:val="27"/>
          <w:szCs w:val="27"/>
          <w:lang w:eastAsia="en-IN"/>
        </w:rPr>
        <w:t xml:space="preserve"> and sheets of white unprinted paper, free from newsprint and magazine paper containing a minimum of 60% of woodfree paper; may contain a maximum of 10% of coated paper. Without glue. </w:t>
      </w:r>
      <w:proofErr w:type="gramStart"/>
      <w:r w:rsidRPr="00B91999">
        <w:rPr>
          <w:rFonts w:ascii="Arial" w:eastAsia="Times New Roman" w:hAnsi="Arial" w:cs="Times New Roman"/>
          <w:color w:val="1A1A1A"/>
          <w:sz w:val="27"/>
          <w:szCs w:val="27"/>
          <w:lang w:eastAsia="en-IN"/>
        </w:rPr>
        <w:t xml:space="preserve">3.18 White woodfree shavings </w:t>
      </w:r>
      <w:proofErr w:type="spellStart"/>
      <w:r w:rsidRPr="00B91999">
        <w:rPr>
          <w:rFonts w:ascii="Arial" w:eastAsia="Times New Roman" w:hAnsi="Arial" w:cs="Times New Roman"/>
          <w:color w:val="1A1A1A"/>
          <w:sz w:val="27"/>
          <w:szCs w:val="27"/>
          <w:lang w:eastAsia="en-IN"/>
        </w:rPr>
        <w:t>Shavings</w:t>
      </w:r>
      <w:proofErr w:type="spellEnd"/>
      <w:r w:rsidRPr="00B91999">
        <w:rPr>
          <w:rFonts w:ascii="Arial" w:eastAsia="Times New Roman" w:hAnsi="Arial" w:cs="Times New Roman"/>
          <w:color w:val="1A1A1A"/>
          <w:sz w:val="27"/>
          <w:szCs w:val="27"/>
          <w:lang w:eastAsia="en-IN"/>
        </w:rPr>
        <w:t xml:space="preserve"> and sheets of white unprinted woodfree paper,</w:t>
      </w:r>
      <w:proofErr w:type="gramEnd"/>
      <w:r w:rsidRPr="00B91999">
        <w:rPr>
          <w:rFonts w:ascii="Arial" w:eastAsia="Times New Roman" w:hAnsi="Arial" w:cs="Times New Roman"/>
          <w:color w:val="1A1A1A"/>
          <w:sz w:val="27"/>
          <w:szCs w:val="27"/>
          <w:lang w:eastAsia="en-IN"/>
        </w:rPr>
        <w:t xml:space="preserve"> may contain a maximum of 5% of coated paper. Without glue. 3.18.01 White woodfree uncoated shavings </w:t>
      </w:r>
      <w:proofErr w:type="spellStart"/>
      <w:r w:rsidRPr="00B91999">
        <w:rPr>
          <w:rFonts w:ascii="Arial" w:eastAsia="Times New Roman" w:hAnsi="Arial" w:cs="Times New Roman"/>
          <w:color w:val="1A1A1A"/>
          <w:sz w:val="27"/>
          <w:szCs w:val="27"/>
          <w:lang w:eastAsia="en-IN"/>
        </w:rPr>
        <w:t>Shavings</w:t>
      </w:r>
      <w:proofErr w:type="spellEnd"/>
      <w:r w:rsidRPr="00B91999">
        <w:rPr>
          <w:rFonts w:ascii="Arial" w:eastAsia="Times New Roman" w:hAnsi="Arial" w:cs="Times New Roman"/>
          <w:color w:val="1A1A1A"/>
          <w:sz w:val="27"/>
          <w:szCs w:val="27"/>
          <w:lang w:eastAsia="en-IN"/>
        </w:rPr>
        <w:t xml:space="preserve"> and sheets of white unprinted woodfree paper, free from coated paper. Without glue. 3.19 Unprinted bleached sulphate board Unprinted sheets of bleached sulphate board, without glue, </w:t>
      </w:r>
      <w:proofErr w:type="spellStart"/>
      <w:r w:rsidRPr="00B91999">
        <w:rPr>
          <w:rFonts w:ascii="Arial" w:eastAsia="Times New Roman" w:hAnsi="Arial" w:cs="Times New Roman"/>
          <w:color w:val="1A1A1A"/>
          <w:sz w:val="27"/>
          <w:szCs w:val="27"/>
          <w:lang w:eastAsia="en-IN"/>
        </w:rPr>
        <w:t>polycoated</w:t>
      </w:r>
      <w:proofErr w:type="spellEnd"/>
      <w:r w:rsidRPr="00B91999">
        <w:rPr>
          <w:rFonts w:ascii="Arial" w:eastAsia="Times New Roman" w:hAnsi="Arial" w:cs="Times New Roman"/>
          <w:color w:val="1A1A1A"/>
          <w:sz w:val="27"/>
          <w:szCs w:val="27"/>
          <w:lang w:eastAsia="en-IN"/>
        </w:rPr>
        <w:t xml:space="preserve"> or waxed materials.</w:t>
      </w:r>
    </w:p>
    <w:p w14:paraId="2B338814" w14:textId="77777777" w:rsidR="00B91999" w:rsidRDefault="00B91999" w:rsidP="00B91999">
      <w:pPr>
        <w:shd w:val="clear" w:color="auto" w:fill="FFFFFF"/>
        <w:spacing w:after="300" w:line="240" w:lineRule="auto"/>
        <w:rPr>
          <w:rFonts w:ascii="Arial" w:eastAsia="Times New Roman" w:hAnsi="Arial" w:cs="Times New Roman"/>
          <w:b/>
          <w:bCs/>
          <w:color w:val="1A1A1A"/>
          <w:sz w:val="27"/>
          <w:szCs w:val="27"/>
          <w:lang w:eastAsia="en-IN"/>
        </w:rPr>
      </w:pPr>
    </w:p>
    <w:p w14:paraId="357F81AB" w14:textId="77777777" w:rsidR="00B91999" w:rsidRDefault="00B91999" w:rsidP="00B91999">
      <w:pPr>
        <w:shd w:val="clear" w:color="auto" w:fill="FFFFFF"/>
        <w:spacing w:after="300" w:line="240" w:lineRule="auto"/>
        <w:rPr>
          <w:rFonts w:ascii="Arial" w:eastAsia="Times New Roman" w:hAnsi="Arial" w:cs="Times New Roman"/>
          <w:b/>
          <w:bCs/>
          <w:color w:val="1A1A1A"/>
          <w:sz w:val="27"/>
          <w:szCs w:val="27"/>
          <w:lang w:eastAsia="en-IN"/>
        </w:rPr>
      </w:pPr>
    </w:p>
    <w:p w14:paraId="0DD48B90" w14:textId="77777777" w:rsidR="00B91999" w:rsidRDefault="00B91999" w:rsidP="00B91999">
      <w:pPr>
        <w:shd w:val="clear" w:color="auto" w:fill="FFFFFF"/>
        <w:spacing w:after="300" w:line="240" w:lineRule="auto"/>
        <w:rPr>
          <w:rFonts w:ascii="Arial" w:eastAsia="Times New Roman" w:hAnsi="Arial" w:cs="Times New Roman"/>
          <w:b/>
          <w:bCs/>
          <w:color w:val="1A1A1A"/>
          <w:sz w:val="27"/>
          <w:szCs w:val="27"/>
          <w:lang w:eastAsia="en-IN"/>
        </w:rPr>
      </w:pPr>
    </w:p>
    <w:p w14:paraId="0AA2EE4C" w14:textId="77777777" w:rsidR="00B91999" w:rsidRDefault="00B91999" w:rsidP="00B91999">
      <w:pPr>
        <w:shd w:val="clear" w:color="auto" w:fill="FFFFFF"/>
        <w:spacing w:after="300" w:line="240" w:lineRule="auto"/>
        <w:rPr>
          <w:rFonts w:ascii="Arial" w:eastAsia="Times New Roman" w:hAnsi="Arial" w:cs="Times New Roman"/>
          <w:b/>
          <w:bCs/>
          <w:color w:val="1A1A1A"/>
          <w:sz w:val="27"/>
          <w:szCs w:val="27"/>
          <w:lang w:eastAsia="en-IN"/>
        </w:rPr>
      </w:pPr>
    </w:p>
    <w:p w14:paraId="3C56113C" w14:textId="77777777" w:rsidR="00B91999" w:rsidRDefault="00B91999" w:rsidP="00B91999">
      <w:pPr>
        <w:shd w:val="clear" w:color="auto" w:fill="FFFFFF"/>
        <w:spacing w:after="300" w:line="240" w:lineRule="auto"/>
        <w:rPr>
          <w:rFonts w:ascii="Arial" w:eastAsia="Times New Roman" w:hAnsi="Arial" w:cs="Times New Roman"/>
          <w:b/>
          <w:bCs/>
          <w:color w:val="1A1A1A"/>
          <w:sz w:val="27"/>
          <w:szCs w:val="27"/>
          <w:lang w:eastAsia="en-IN"/>
        </w:rPr>
      </w:pPr>
    </w:p>
    <w:p w14:paraId="2F9802D1" w14:textId="279C903C" w:rsidR="00B91999" w:rsidRPr="00B91999" w:rsidRDefault="00B91999" w:rsidP="00B91999">
      <w:pPr>
        <w:shd w:val="clear" w:color="auto" w:fill="FFFFFF"/>
        <w:spacing w:after="300" w:line="240" w:lineRule="auto"/>
        <w:rPr>
          <w:rFonts w:ascii="Arial" w:eastAsia="Times New Roman" w:hAnsi="Arial" w:cs="Times New Roman"/>
          <w:color w:val="FF0000"/>
          <w:sz w:val="27"/>
          <w:szCs w:val="27"/>
          <w:lang w:eastAsia="en-IN"/>
        </w:rPr>
      </w:pPr>
      <w:r w:rsidRPr="00B91999">
        <w:rPr>
          <w:rFonts w:ascii="Arial" w:eastAsia="Times New Roman" w:hAnsi="Arial" w:cs="Times New Roman"/>
          <w:b/>
          <w:bCs/>
          <w:color w:val="FF0000"/>
          <w:sz w:val="27"/>
          <w:szCs w:val="27"/>
          <w:lang w:eastAsia="en-IN"/>
        </w:rPr>
        <w:lastRenderedPageBreak/>
        <w:t>Group 4: Kraft Grades</w:t>
      </w:r>
    </w:p>
    <w:p w14:paraId="75B0C5FE" w14:textId="4CDFF08E" w:rsidR="00B91999" w:rsidRDefault="00B91999" w:rsidP="00B91999">
      <w:pPr>
        <w:spacing w:after="0" w:line="240" w:lineRule="auto"/>
        <w:rPr>
          <w:rFonts w:ascii="Arial" w:eastAsia="Times New Roman" w:hAnsi="Arial" w:cs="Times New Roman"/>
          <w:color w:val="393B41"/>
          <w:sz w:val="24"/>
          <w:szCs w:val="24"/>
          <w:shd w:val="clear" w:color="auto" w:fill="FFFFFF"/>
          <w:lang w:eastAsia="en-IN"/>
        </w:rPr>
      </w:pPr>
      <w:r w:rsidRPr="00B91999">
        <w:rPr>
          <w:rFonts w:ascii="Arial" w:eastAsia="Times New Roman" w:hAnsi="Arial" w:cs="Times New Roman"/>
          <w:color w:val="393B41"/>
          <w:sz w:val="24"/>
          <w:szCs w:val="24"/>
          <w:shd w:val="clear" w:color="auto" w:fill="FFFFFF"/>
          <w:lang w:eastAsia="en-IN"/>
        </w:rPr>
        <w:t xml:space="preserve">4.01 New shavings of corrugated board Shavings of corrugated board, with liners of kraft or </w:t>
      </w:r>
      <w:proofErr w:type="spellStart"/>
      <w:r w:rsidRPr="00B91999">
        <w:rPr>
          <w:rFonts w:ascii="Arial" w:eastAsia="Times New Roman" w:hAnsi="Arial" w:cs="Times New Roman"/>
          <w:color w:val="393B41"/>
          <w:sz w:val="24"/>
          <w:szCs w:val="24"/>
          <w:shd w:val="clear" w:color="auto" w:fill="FFFFFF"/>
          <w:lang w:eastAsia="en-IN"/>
        </w:rPr>
        <w:t>testliner</w:t>
      </w:r>
      <w:proofErr w:type="spellEnd"/>
      <w:r w:rsidRPr="00B91999">
        <w:rPr>
          <w:rFonts w:ascii="Arial" w:eastAsia="Times New Roman" w:hAnsi="Arial" w:cs="Times New Roman"/>
          <w:color w:val="393B41"/>
          <w:sz w:val="24"/>
          <w:szCs w:val="24"/>
          <w:shd w:val="clear" w:color="auto" w:fill="FFFFFF"/>
          <w:lang w:eastAsia="en-IN"/>
        </w:rPr>
        <w:t xml:space="preserve">. 4.01.01 Unused corrugated kraft Unused boxes, </w:t>
      </w:r>
      <w:proofErr w:type="gramStart"/>
      <w:r w:rsidRPr="00B91999">
        <w:rPr>
          <w:rFonts w:ascii="Arial" w:eastAsia="Times New Roman" w:hAnsi="Arial" w:cs="Times New Roman"/>
          <w:color w:val="393B41"/>
          <w:sz w:val="24"/>
          <w:szCs w:val="24"/>
          <w:shd w:val="clear" w:color="auto" w:fill="FFFFFF"/>
          <w:lang w:eastAsia="en-IN"/>
        </w:rPr>
        <w:t>sheets</w:t>
      </w:r>
      <w:proofErr w:type="gramEnd"/>
      <w:r w:rsidRPr="00B91999">
        <w:rPr>
          <w:rFonts w:ascii="Arial" w:eastAsia="Times New Roman" w:hAnsi="Arial" w:cs="Times New Roman"/>
          <w:color w:val="393B41"/>
          <w:sz w:val="24"/>
          <w:szCs w:val="24"/>
          <w:shd w:val="clear" w:color="auto" w:fill="FFFFFF"/>
          <w:lang w:eastAsia="en-IN"/>
        </w:rPr>
        <w:t xml:space="preserve"> and shavings of corrugated board, with kraft liners only, the fluting made from chemical or thermochemical pulp. 4.01.02 Unused corrugated material Unused boxes, </w:t>
      </w:r>
      <w:proofErr w:type="gramStart"/>
      <w:r w:rsidRPr="00B91999">
        <w:rPr>
          <w:rFonts w:ascii="Arial" w:eastAsia="Times New Roman" w:hAnsi="Arial" w:cs="Times New Roman"/>
          <w:color w:val="393B41"/>
          <w:sz w:val="24"/>
          <w:szCs w:val="24"/>
          <w:shd w:val="clear" w:color="auto" w:fill="FFFFFF"/>
          <w:lang w:eastAsia="en-IN"/>
        </w:rPr>
        <w:t>sheets</w:t>
      </w:r>
      <w:proofErr w:type="gramEnd"/>
      <w:r w:rsidRPr="00B91999">
        <w:rPr>
          <w:rFonts w:ascii="Arial" w:eastAsia="Times New Roman" w:hAnsi="Arial" w:cs="Times New Roman"/>
          <w:color w:val="393B41"/>
          <w:sz w:val="24"/>
          <w:szCs w:val="24"/>
          <w:shd w:val="clear" w:color="auto" w:fill="FFFFFF"/>
          <w:lang w:eastAsia="en-IN"/>
        </w:rPr>
        <w:t xml:space="preserve"> and shavings of corrugated board, with liners of kraft or </w:t>
      </w:r>
      <w:proofErr w:type="spellStart"/>
      <w:r w:rsidRPr="00B91999">
        <w:rPr>
          <w:rFonts w:ascii="Arial" w:eastAsia="Times New Roman" w:hAnsi="Arial" w:cs="Times New Roman"/>
          <w:color w:val="393B41"/>
          <w:sz w:val="24"/>
          <w:szCs w:val="24"/>
          <w:shd w:val="clear" w:color="auto" w:fill="FFFFFF"/>
          <w:lang w:eastAsia="en-IN"/>
        </w:rPr>
        <w:t>testliner</w:t>
      </w:r>
      <w:proofErr w:type="spellEnd"/>
      <w:r w:rsidRPr="00B91999">
        <w:rPr>
          <w:rFonts w:ascii="Arial" w:eastAsia="Times New Roman" w:hAnsi="Arial" w:cs="Times New Roman"/>
          <w:color w:val="393B41"/>
          <w:sz w:val="24"/>
          <w:szCs w:val="24"/>
          <w:shd w:val="clear" w:color="auto" w:fill="FFFFFF"/>
          <w:lang w:eastAsia="en-IN"/>
        </w:rPr>
        <w:t xml:space="preserve">. 4.02 Used corrugated kraft 1 Used boxes of corrugated board, with kraft liners only, the fluting made from chemical or thermo-chemical pulp. 4.03 Used corrugated kraft 2 Used boxes of corrugated board, with liners of kraft or </w:t>
      </w:r>
      <w:proofErr w:type="spellStart"/>
      <w:r w:rsidRPr="00B91999">
        <w:rPr>
          <w:rFonts w:ascii="Arial" w:eastAsia="Times New Roman" w:hAnsi="Arial" w:cs="Times New Roman"/>
          <w:color w:val="393B41"/>
          <w:sz w:val="24"/>
          <w:szCs w:val="24"/>
          <w:shd w:val="clear" w:color="auto" w:fill="FFFFFF"/>
          <w:lang w:eastAsia="en-IN"/>
        </w:rPr>
        <w:t>testliners</w:t>
      </w:r>
      <w:proofErr w:type="spellEnd"/>
      <w:r w:rsidRPr="00B91999">
        <w:rPr>
          <w:rFonts w:ascii="Arial" w:eastAsia="Times New Roman" w:hAnsi="Arial" w:cs="Times New Roman"/>
          <w:color w:val="393B41"/>
          <w:sz w:val="24"/>
          <w:szCs w:val="24"/>
          <w:shd w:val="clear" w:color="auto" w:fill="FFFFFF"/>
          <w:lang w:eastAsia="en-IN"/>
        </w:rPr>
        <w:t xml:space="preserve"> but having at least one liner made of kraft. 4.04 Used kraft sacks Clean used kraft sacks. Wet-strength and </w:t>
      </w:r>
      <w:proofErr w:type="spellStart"/>
      <w:proofErr w:type="gramStart"/>
      <w:r w:rsidRPr="00B91999">
        <w:rPr>
          <w:rFonts w:ascii="Arial" w:eastAsia="Times New Roman" w:hAnsi="Arial" w:cs="Times New Roman"/>
          <w:color w:val="393B41"/>
          <w:sz w:val="24"/>
          <w:szCs w:val="24"/>
          <w:shd w:val="clear" w:color="auto" w:fill="FFFFFF"/>
          <w:lang w:eastAsia="en-IN"/>
        </w:rPr>
        <w:t>non wet</w:t>
      </w:r>
      <w:proofErr w:type="spellEnd"/>
      <w:proofErr w:type="gramEnd"/>
      <w:r w:rsidRPr="00B91999">
        <w:rPr>
          <w:rFonts w:ascii="Arial" w:eastAsia="Times New Roman" w:hAnsi="Arial" w:cs="Times New Roman"/>
          <w:color w:val="393B41"/>
          <w:sz w:val="24"/>
          <w:szCs w:val="24"/>
          <w:shd w:val="clear" w:color="auto" w:fill="FFFFFF"/>
          <w:lang w:eastAsia="en-IN"/>
        </w:rPr>
        <w:t xml:space="preserve">-strength. 4.04.01 Used kraft sacks with </w:t>
      </w:r>
      <w:proofErr w:type="spellStart"/>
      <w:r w:rsidRPr="00B91999">
        <w:rPr>
          <w:rFonts w:ascii="Arial" w:eastAsia="Times New Roman" w:hAnsi="Arial" w:cs="Times New Roman"/>
          <w:color w:val="393B41"/>
          <w:sz w:val="24"/>
          <w:szCs w:val="24"/>
          <w:shd w:val="clear" w:color="auto" w:fill="FFFFFF"/>
          <w:lang w:eastAsia="en-IN"/>
        </w:rPr>
        <w:t>polycoated</w:t>
      </w:r>
      <w:proofErr w:type="spellEnd"/>
      <w:r w:rsidRPr="00B91999">
        <w:rPr>
          <w:rFonts w:ascii="Arial" w:eastAsia="Times New Roman" w:hAnsi="Arial" w:cs="Times New Roman"/>
          <w:color w:val="393B41"/>
          <w:sz w:val="24"/>
          <w:szCs w:val="24"/>
          <w:shd w:val="clear" w:color="auto" w:fill="FFFFFF"/>
          <w:lang w:eastAsia="en-IN"/>
        </w:rPr>
        <w:t xml:space="preserve"> papers Clean used kraft sacks. Wet-strength and </w:t>
      </w:r>
      <w:proofErr w:type="spellStart"/>
      <w:proofErr w:type="gramStart"/>
      <w:r w:rsidRPr="00B91999">
        <w:rPr>
          <w:rFonts w:ascii="Arial" w:eastAsia="Times New Roman" w:hAnsi="Arial" w:cs="Times New Roman"/>
          <w:color w:val="393B41"/>
          <w:sz w:val="24"/>
          <w:szCs w:val="24"/>
          <w:shd w:val="clear" w:color="auto" w:fill="FFFFFF"/>
          <w:lang w:eastAsia="en-IN"/>
        </w:rPr>
        <w:t>non wet</w:t>
      </w:r>
      <w:proofErr w:type="spellEnd"/>
      <w:proofErr w:type="gramEnd"/>
      <w:r w:rsidRPr="00B91999">
        <w:rPr>
          <w:rFonts w:ascii="Arial" w:eastAsia="Times New Roman" w:hAnsi="Arial" w:cs="Times New Roman"/>
          <w:color w:val="393B41"/>
          <w:sz w:val="24"/>
          <w:szCs w:val="24"/>
          <w:shd w:val="clear" w:color="auto" w:fill="FFFFFF"/>
          <w:lang w:eastAsia="en-IN"/>
        </w:rPr>
        <w:t xml:space="preserve">-strength. May include </w:t>
      </w:r>
      <w:proofErr w:type="spellStart"/>
      <w:r w:rsidRPr="00B91999">
        <w:rPr>
          <w:rFonts w:ascii="Arial" w:eastAsia="Times New Roman" w:hAnsi="Arial" w:cs="Times New Roman"/>
          <w:color w:val="393B41"/>
          <w:sz w:val="24"/>
          <w:szCs w:val="24"/>
          <w:shd w:val="clear" w:color="auto" w:fill="FFFFFF"/>
          <w:lang w:eastAsia="en-IN"/>
        </w:rPr>
        <w:t>polycoated</w:t>
      </w:r>
      <w:proofErr w:type="spellEnd"/>
      <w:r w:rsidRPr="00B91999">
        <w:rPr>
          <w:rFonts w:ascii="Arial" w:eastAsia="Times New Roman" w:hAnsi="Arial" w:cs="Times New Roman"/>
          <w:color w:val="393B41"/>
          <w:sz w:val="24"/>
          <w:szCs w:val="24"/>
          <w:shd w:val="clear" w:color="auto" w:fill="FFFFFF"/>
          <w:lang w:eastAsia="en-IN"/>
        </w:rPr>
        <w:t xml:space="preserve"> papers. 4.05 Unused kraft sacks Unused kraft sacks. Wet-strength and </w:t>
      </w:r>
      <w:proofErr w:type="spellStart"/>
      <w:proofErr w:type="gramStart"/>
      <w:r w:rsidRPr="00B91999">
        <w:rPr>
          <w:rFonts w:ascii="Arial" w:eastAsia="Times New Roman" w:hAnsi="Arial" w:cs="Times New Roman"/>
          <w:color w:val="393B41"/>
          <w:sz w:val="24"/>
          <w:szCs w:val="24"/>
          <w:shd w:val="clear" w:color="auto" w:fill="FFFFFF"/>
          <w:lang w:eastAsia="en-IN"/>
        </w:rPr>
        <w:t>non wet</w:t>
      </w:r>
      <w:proofErr w:type="spellEnd"/>
      <w:proofErr w:type="gramEnd"/>
      <w:r w:rsidRPr="00B91999">
        <w:rPr>
          <w:rFonts w:ascii="Arial" w:eastAsia="Times New Roman" w:hAnsi="Arial" w:cs="Times New Roman"/>
          <w:color w:val="393B41"/>
          <w:sz w:val="24"/>
          <w:szCs w:val="24"/>
          <w:shd w:val="clear" w:color="auto" w:fill="FFFFFF"/>
          <w:lang w:eastAsia="en-IN"/>
        </w:rPr>
        <w:t xml:space="preserve">-strength. 4.05.01 Unused kraft sacks with </w:t>
      </w:r>
      <w:proofErr w:type="spellStart"/>
      <w:r w:rsidRPr="00B91999">
        <w:rPr>
          <w:rFonts w:ascii="Arial" w:eastAsia="Times New Roman" w:hAnsi="Arial" w:cs="Times New Roman"/>
          <w:color w:val="393B41"/>
          <w:sz w:val="24"/>
          <w:szCs w:val="24"/>
          <w:shd w:val="clear" w:color="auto" w:fill="FFFFFF"/>
          <w:lang w:eastAsia="en-IN"/>
        </w:rPr>
        <w:t>polycoated</w:t>
      </w:r>
      <w:proofErr w:type="spellEnd"/>
      <w:r w:rsidRPr="00B91999">
        <w:rPr>
          <w:rFonts w:ascii="Arial" w:eastAsia="Times New Roman" w:hAnsi="Arial" w:cs="Times New Roman"/>
          <w:color w:val="393B41"/>
          <w:sz w:val="24"/>
          <w:szCs w:val="24"/>
          <w:shd w:val="clear" w:color="auto" w:fill="FFFFFF"/>
          <w:lang w:eastAsia="en-IN"/>
        </w:rPr>
        <w:t xml:space="preserve"> papers Unused kraft sacks. Wet-strength and </w:t>
      </w:r>
      <w:proofErr w:type="spellStart"/>
      <w:proofErr w:type="gramStart"/>
      <w:r w:rsidRPr="00B91999">
        <w:rPr>
          <w:rFonts w:ascii="Arial" w:eastAsia="Times New Roman" w:hAnsi="Arial" w:cs="Times New Roman"/>
          <w:color w:val="393B41"/>
          <w:sz w:val="24"/>
          <w:szCs w:val="24"/>
          <w:shd w:val="clear" w:color="auto" w:fill="FFFFFF"/>
          <w:lang w:eastAsia="en-IN"/>
        </w:rPr>
        <w:t>non wet</w:t>
      </w:r>
      <w:proofErr w:type="spellEnd"/>
      <w:proofErr w:type="gramEnd"/>
      <w:r w:rsidRPr="00B91999">
        <w:rPr>
          <w:rFonts w:ascii="Arial" w:eastAsia="Times New Roman" w:hAnsi="Arial" w:cs="Times New Roman"/>
          <w:color w:val="393B41"/>
          <w:sz w:val="24"/>
          <w:szCs w:val="24"/>
          <w:shd w:val="clear" w:color="auto" w:fill="FFFFFF"/>
          <w:lang w:eastAsia="en-IN"/>
        </w:rPr>
        <w:t xml:space="preserve">-strength, may include </w:t>
      </w:r>
      <w:proofErr w:type="spellStart"/>
      <w:r w:rsidRPr="00B91999">
        <w:rPr>
          <w:rFonts w:ascii="Arial" w:eastAsia="Times New Roman" w:hAnsi="Arial" w:cs="Times New Roman"/>
          <w:color w:val="393B41"/>
          <w:sz w:val="24"/>
          <w:szCs w:val="24"/>
          <w:shd w:val="clear" w:color="auto" w:fill="FFFFFF"/>
          <w:lang w:eastAsia="en-IN"/>
        </w:rPr>
        <w:t>polycoated</w:t>
      </w:r>
      <w:proofErr w:type="spellEnd"/>
      <w:r w:rsidRPr="00B91999">
        <w:rPr>
          <w:rFonts w:ascii="Arial" w:eastAsia="Times New Roman" w:hAnsi="Arial" w:cs="Times New Roman"/>
          <w:color w:val="393B41"/>
          <w:sz w:val="24"/>
          <w:szCs w:val="24"/>
          <w:shd w:val="clear" w:color="auto" w:fill="FFFFFF"/>
          <w:lang w:eastAsia="en-IN"/>
        </w:rPr>
        <w:t xml:space="preserve"> papers. 4.06 Used kraft Used kraft paper and board of a natural or white shade. 4.07 New kraft Shavings and other new kraft paper and board of a natural shade. 4.08 New carrier kraft </w:t>
      </w:r>
      <w:proofErr w:type="gramStart"/>
      <w:r w:rsidRPr="00B91999">
        <w:rPr>
          <w:rFonts w:ascii="Arial" w:eastAsia="Times New Roman" w:hAnsi="Arial" w:cs="Times New Roman"/>
          <w:color w:val="393B41"/>
          <w:sz w:val="24"/>
          <w:szCs w:val="24"/>
          <w:shd w:val="clear" w:color="auto" w:fill="FFFFFF"/>
          <w:lang w:eastAsia="en-IN"/>
        </w:rPr>
        <w:t>New</w:t>
      </w:r>
      <w:proofErr w:type="gramEnd"/>
      <w:r w:rsidRPr="00B91999">
        <w:rPr>
          <w:rFonts w:ascii="Arial" w:eastAsia="Times New Roman" w:hAnsi="Arial" w:cs="Times New Roman"/>
          <w:color w:val="393B41"/>
          <w:sz w:val="24"/>
          <w:szCs w:val="24"/>
          <w:shd w:val="clear" w:color="auto" w:fill="FFFFFF"/>
          <w:lang w:eastAsia="en-IN"/>
        </w:rPr>
        <w:t xml:space="preserve"> carrier kraft, may include wet-strength paper.</w:t>
      </w:r>
    </w:p>
    <w:p w14:paraId="461C558C" w14:textId="480AAD28" w:rsidR="00B91999" w:rsidRDefault="00B91999" w:rsidP="00B91999">
      <w:pPr>
        <w:spacing w:after="0" w:line="240" w:lineRule="auto"/>
        <w:rPr>
          <w:rFonts w:ascii="Arial" w:eastAsia="Times New Roman" w:hAnsi="Arial" w:cs="Times New Roman"/>
          <w:color w:val="393B41"/>
          <w:sz w:val="24"/>
          <w:szCs w:val="24"/>
          <w:shd w:val="clear" w:color="auto" w:fill="FFFFFF"/>
          <w:lang w:eastAsia="en-IN"/>
        </w:rPr>
      </w:pPr>
    </w:p>
    <w:p w14:paraId="5CA1B471" w14:textId="429435E2" w:rsidR="00B91999" w:rsidRDefault="00B91999" w:rsidP="00B91999">
      <w:pPr>
        <w:spacing w:after="0" w:line="240" w:lineRule="auto"/>
        <w:rPr>
          <w:rFonts w:ascii="Arial" w:eastAsia="Times New Roman" w:hAnsi="Arial" w:cs="Times New Roman"/>
          <w:color w:val="393B41"/>
          <w:sz w:val="24"/>
          <w:szCs w:val="24"/>
          <w:shd w:val="clear" w:color="auto" w:fill="FFFFFF"/>
          <w:lang w:eastAsia="en-IN"/>
        </w:rPr>
      </w:pPr>
    </w:p>
    <w:p w14:paraId="4AE3E8FB" w14:textId="77777777" w:rsidR="00B91999" w:rsidRPr="00B91999" w:rsidRDefault="00B91999" w:rsidP="00B91999">
      <w:pPr>
        <w:spacing w:after="0" w:line="240" w:lineRule="auto"/>
        <w:rPr>
          <w:rFonts w:ascii="Times New Roman" w:eastAsia="Times New Roman" w:hAnsi="Times New Roman" w:cs="Times New Roman"/>
          <w:sz w:val="24"/>
          <w:szCs w:val="24"/>
          <w:lang w:eastAsia="en-IN"/>
        </w:rPr>
      </w:pPr>
    </w:p>
    <w:p w14:paraId="19A898B6" w14:textId="77777777" w:rsidR="00B91999" w:rsidRPr="00B91999" w:rsidRDefault="00B91999" w:rsidP="00B91999">
      <w:pPr>
        <w:shd w:val="clear" w:color="auto" w:fill="FFFFFF"/>
        <w:spacing w:after="300" w:line="240" w:lineRule="auto"/>
        <w:rPr>
          <w:rFonts w:ascii="Arial" w:eastAsia="Times New Roman" w:hAnsi="Arial" w:cs="Times New Roman"/>
          <w:color w:val="1A1A1A"/>
          <w:sz w:val="27"/>
          <w:szCs w:val="27"/>
          <w:lang w:eastAsia="en-IN"/>
        </w:rPr>
      </w:pPr>
      <w:r w:rsidRPr="00B91999">
        <w:rPr>
          <w:rFonts w:ascii="Arial" w:eastAsia="Times New Roman" w:hAnsi="Arial" w:cs="Times New Roman"/>
          <w:b/>
          <w:bCs/>
          <w:color w:val="FF0000"/>
          <w:sz w:val="27"/>
          <w:szCs w:val="27"/>
          <w:lang w:eastAsia="en-IN"/>
        </w:rPr>
        <w:t>Group 5: Special Grades </w:t>
      </w:r>
      <w:r w:rsidRPr="00B91999">
        <w:rPr>
          <w:rFonts w:ascii="Arial" w:eastAsia="Times New Roman" w:hAnsi="Arial" w:cs="Times New Roman"/>
          <w:color w:val="1A1A1A"/>
          <w:sz w:val="27"/>
          <w:szCs w:val="27"/>
          <w:lang w:eastAsia="en-IN"/>
        </w:rPr>
        <w:t xml:space="preserve">5.01 Mixed recovered paper and board Unsorted paper and board, separated at source. 5.02 Mixed packaging A mixture of various qualities of used paper and board packaging, free from newspapers and magazines. 5.03 Liquid board packaging Used liquid packaging board including used PE-coated liquid packaging board (with or without aluminium content), containing a minimum of 50% by weight of fibres, and the balance being aluminium or coatings. 5.04 Wrapper kraft Poly-lined, sprayed, or laminated used kraft. Must not contain bitumen or wax coatings. 5.05 Wet labels Used wet labels from </w:t>
      </w:r>
      <w:proofErr w:type="spellStart"/>
      <w:r w:rsidRPr="00B91999">
        <w:rPr>
          <w:rFonts w:ascii="Arial" w:eastAsia="Times New Roman" w:hAnsi="Arial" w:cs="Times New Roman"/>
          <w:color w:val="1A1A1A"/>
          <w:sz w:val="27"/>
          <w:szCs w:val="27"/>
          <w:lang w:eastAsia="en-IN"/>
        </w:rPr>
        <w:t>wetstrength</w:t>
      </w:r>
      <w:proofErr w:type="spellEnd"/>
      <w:r w:rsidRPr="00B91999">
        <w:rPr>
          <w:rFonts w:ascii="Arial" w:eastAsia="Times New Roman" w:hAnsi="Arial" w:cs="Times New Roman"/>
          <w:color w:val="1A1A1A"/>
          <w:sz w:val="27"/>
          <w:szCs w:val="27"/>
          <w:lang w:eastAsia="en-IN"/>
        </w:rPr>
        <w:t xml:space="preserve"> papers, containing a maximum of 1% glass content, and a maximum of 50% moisture, without other unusable materials. 5.06 Unprinted white wet-strength woodfree papers Unprinted white wet-strength woodfree papers. 5.07 Printed white wet-strength woodfree papers Printed white wet-strength woodfree papers.</w:t>
      </w:r>
    </w:p>
    <w:p w14:paraId="149CD573" w14:textId="77777777" w:rsidR="00B91999" w:rsidRDefault="00B91999"/>
    <w:sectPr w:rsidR="00B91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999"/>
    <w:rsid w:val="00B91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1945]"/>
    </o:shapedefaults>
    <o:shapelayout v:ext="edit">
      <o:idmap v:ext="edit" data="1"/>
    </o:shapelayout>
  </w:shapeDefaults>
  <w:decimalSymbol w:val="."/>
  <w:listSeparator w:val=","/>
  <w14:docId w14:val="4CAEBE70"/>
  <w15:chartTrackingRefBased/>
  <w15:docId w15:val="{C1948C89-EBA2-4C89-A98D-85F7FE92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999"/>
  </w:style>
  <w:style w:type="paragraph" w:styleId="Heading1">
    <w:name w:val="heading 1"/>
    <w:basedOn w:val="Normal"/>
    <w:next w:val="Normal"/>
    <w:link w:val="Heading1Char"/>
    <w:uiPriority w:val="9"/>
    <w:qFormat/>
    <w:rsid w:val="00B9199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9199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9199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9199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9199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9199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9199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9199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9199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999"/>
    <w:pPr>
      <w:spacing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uiPriority w:val="22"/>
    <w:qFormat/>
    <w:rsid w:val="00B91999"/>
    <w:rPr>
      <w:b/>
      <w:bCs/>
    </w:rPr>
  </w:style>
  <w:style w:type="character" w:customStyle="1" w:styleId="Heading1Char">
    <w:name w:val="Heading 1 Char"/>
    <w:basedOn w:val="DefaultParagraphFont"/>
    <w:link w:val="Heading1"/>
    <w:uiPriority w:val="9"/>
    <w:rsid w:val="00B9199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B9199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B91999"/>
    <w:rPr>
      <w:caps/>
      <w:color w:val="1F3763" w:themeColor="accent1" w:themeShade="7F"/>
      <w:spacing w:val="15"/>
    </w:rPr>
  </w:style>
  <w:style w:type="character" w:customStyle="1" w:styleId="Heading4Char">
    <w:name w:val="Heading 4 Char"/>
    <w:basedOn w:val="DefaultParagraphFont"/>
    <w:link w:val="Heading4"/>
    <w:uiPriority w:val="9"/>
    <w:semiHidden/>
    <w:rsid w:val="00B91999"/>
    <w:rPr>
      <w:caps/>
      <w:color w:val="2F5496" w:themeColor="accent1" w:themeShade="BF"/>
      <w:spacing w:val="10"/>
    </w:rPr>
  </w:style>
  <w:style w:type="character" w:customStyle="1" w:styleId="Heading5Char">
    <w:name w:val="Heading 5 Char"/>
    <w:basedOn w:val="DefaultParagraphFont"/>
    <w:link w:val="Heading5"/>
    <w:uiPriority w:val="9"/>
    <w:semiHidden/>
    <w:rsid w:val="00B91999"/>
    <w:rPr>
      <w:caps/>
      <w:color w:val="2F5496" w:themeColor="accent1" w:themeShade="BF"/>
      <w:spacing w:val="10"/>
    </w:rPr>
  </w:style>
  <w:style w:type="character" w:customStyle="1" w:styleId="Heading6Char">
    <w:name w:val="Heading 6 Char"/>
    <w:basedOn w:val="DefaultParagraphFont"/>
    <w:link w:val="Heading6"/>
    <w:uiPriority w:val="9"/>
    <w:semiHidden/>
    <w:rsid w:val="00B91999"/>
    <w:rPr>
      <w:caps/>
      <w:color w:val="2F5496" w:themeColor="accent1" w:themeShade="BF"/>
      <w:spacing w:val="10"/>
    </w:rPr>
  </w:style>
  <w:style w:type="character" w:customStyle="1" w:styleId="Heading7Char">
    <w:name w:val="Heading 7 Char"/>
    <w:basedOn w:val="DefaultParagraphFont"/>
    <w:link w:val="Heading7"/>
    <w:uiPriority w:val="9"/>
    <w:semiHidden/>
    <w:rsid w:val="00B91999"/>
    <w:rPr>
      <w:caps/>
      <w:color w:val="2F5496" w:themeColor="accent1" w:themeShade="BF"/>
      <w:spacing w:val="10"/>
    </w:rPr>
  </w:style>
  <w:style w:type="character" w:customStyle="1" w:styleId="Heading8Char">
    <w:name w:val="Heading 8 Char"/>
    <w:basedOn w:val="DefaultParagraphFont"/>
    <w:link w:val="Heading8"/>
    <w:uiPriority w:val="9"/>
    <w:semiHidden/>
    <w:rsid w:val="00B91999"/>
    <w:rPr>
      <w:caps/>
      <w:spacing w:val="10"/>
      <w:sz w:val="18"/>
      <w:szCs w:val="18"/>
    </w:rPr>
  </w:style>
  <w:style w:type="character" w:customStyle="1" w:styleId="Heading9Char">
    <w:name w:val="Heading 9 Char"/>
    <w:basedOn w:val="DefaultParagraphFont"/>
    <w:link w:val="Heading9"/>
    <w:uiPriority w:val="9"/>
    <w:semiHidden/>
    <w:rsid w:val="00B91999"/>
    <w:rPr>
      <w:i/>
      <w:iCs/>
      <w:caps/>
      <w:spacing w:val="10"/>
      <w:sz w:val="18"/>
      <w:szCs w:val="18"/>
    </w:rPr>
  </w:style>
  <w:style w:type="paragraph" w:styleId="Caption">
    <w:name w:val="caption"/>
    <w:basedOn w:val="Normal"/>
    <w:next w:val="Normal"/>
    <w:uiPriority w:val="35"/>
    <w:semiHidden/>
    <w:unhideWhenUsed/>
    <w:qFormat/>
    <w:rsid w:val="00B91999"/>
    <w:rPr>
      <w:b/>
      <w:bCs/>
      <w:color w:val="2F5496" w:themeColor="accent1" w:themeShade="BF"/>
      <w:sz w:val="16"/>
      <w:szCs w:val="16"/>
    </w:rPr>
  </w:style>
  <w:style w:type="paragraph" w:styleId="Title">
    <w:name w:val="Title"/>
    <w:basedOn w:val="Normal"/>
    <w:next w:val="Normal"/>
    <w:link w:val="TitleChar"/>
    <w:uiPriority w:val="10"/>
    <w:qFormat/>
    <w:rsid w:val="00B9199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9199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9199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91999"/>
    <w:rPr>
      <w:caps/>
      <w:color w:val="595959" w:themeColor="text1" w:themeTint="A6"/>
      <w:spacing w:val="10"/>
      <w:sz w:val="21"/>
      <w:szCs w:val="21"/>
    </w:rPr>
  </w:style>
  <w:style w:type="character" w:styleId="Emphasis">
    <w:name w:val="Emphasis"/>
    <w:uiPriority w:val="20"/>
    <w:qFormat/>
    <w:rsid w:val="00B91999"/>
    <w:rPr>
      <w:caps/>
      <w:color w:val="1F3763" w:themeColor="accent1" w:themeShade="7F"/>
      <w:spacing w:val="5"/>
    </w:rPr>
  </w:style>
  <w:style w:type="paragraph" w:styleId="NoSpacing">
    <w:name w:val="No Spacing"/>
    <w:uiPriority w:val="1"/>
    <w:qFormat/>
    <w:rsid w:val="00B91999"/>
    <w:pPr>
      <w:spacing w:after="0" w:line="240" w:lineRule="auto"/>
    </w:pPr>
  </w:style>
  <w:style w:type="paragraph" w:styleId="Quote">
    <w:name w:val="Quote"/>
    <w:basedOn w:val="Normal"/>
    <w:next w:val="Normal"/>
    <w:link w:val="QuoteChar"/>
    <w:uiPriority w:val="29"/>
    <w:qFormat/>
    <w:rsid w:val="00B91999"/>
    <w:rPr>
      <w:i/>
      <w:iCs/>
      <w:sz w:val="24"/>
      <w:szCs w:val="24"/>
    </w:rPr>
  </w:style>
  <w:style w:type="character" w:customStyle="1" w:styleId="QuoteChar">
    <w:name w:val="Quote Char"/>
    <w:basedOn w:val="DefaultParagraphFont"/>
    <w:link w:val="Quote"/>
    <w:uiPriority w:val="29"/>
    <w:rsid w:val="00B91999"/>
    <w:rPr>
      <w:i/>
      <w:iCs/>
      <w:sz w:val="24"/>
      <w:szCs w:val="24"/>
    </w:rPr>
  </w:style>
  <w:style w:type="paragraph" w:styleId="IntenseQuote">
    <w:name w:val="Intense Quote"/>
    <w:basedOn w:val="Normal"/>
    <w:next w:val="Normal"/>
    <w:link w:val="IntenseQuoteChar"/>
    <w:uiPriority w:val="30"/>
    <w:qFormat/>
    <w:rsid w:val="00B9199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91999"/>
    <w:rPr>
      <w:color w:val="4472C4" w:themeColor="accent1"/>
      <w:sz w:val="24"/>
      <w:szCs w:val="24"/>
    </w:rPr>
  </w:style>
  <w:style w:type="character" w:styleId="SubtleEmphasis">
    <w:name w:val="Subtle Emphasis"/>
    <w:uiPriority w:val="19"/>
    <w:qFormat/>
    <w:rsid w:val="00B91999"/>
    <w:rPr>
      <w:i/>
      <w:iCs/>
      <w:color w:val="1F3763" w:themeColor="accent1" w:themeShade="7F"/>
    </w:rPr>
  </w:style>
  <w:style w:type="character" w:styleId="IntenseEmphasis">
    <w:name w:val="Intense Emphasis"/>
    <w:uiPriority w:val="21"/>
    <w:qFormat/>
    <w:rsid w:val="00B91999"/>
    <w:rPr>
      <w:b/>
      <w:bCs/>
      <w:caps/>
      <w:color w:val="1F3763" w:themeColor="accent1" w:themeShade="7F"/>
      <w:spacing w:val="10"/>
    </w:rPr>
  </w:style>
  <w:style w:type="character" w:styleId="SubtleReference">
    <w:name w:val="Subtle Reference"/>
    <w:uiPriority w:val="31"/>
    <w:qFormat/>
    <w:rsid w:val="00B91999"/>
    <w:rPr>
      <w:b/>
      <w:bCs/>
      <w:color w:val="4472C4" w:themeColor="accent1"/>
    </w:rPr>
  </w:style>
  <w:style w:type="character" w:styleId="IntenseReference">
    <w:name w:val="Intense Reference"/>
    <w:uiPriority w:val="32"/>
    <w:qFormat/>
    <w:rsid w:val="00B91999"/>
    <w:rPr>
      <w:b/>
      <w:bCs/>
      <w:i/>
      <w:iCs/>
      <w:caps/>
      <w:color w:val="4472C4" w:themeColor="accent1"/>
    </w:rPr>
  </w:style>
  <w:style w:type="character" w:styleId="BookTitle">
    <w:name w:val="Book Title"/>
    <w:uiPriority w:val="33"/>
    <w:qFormat/>
    <w:rsid w:val="00B91999"/>
    <w:rPr>
      <w:b/>
      <w:bCs/>
      <w:i/>
      <w:iCs/>
      <w:spacing w:val="0"/>
    </w:rPr>
  </w:style>
  <w:style w:type="paragraph" w:styleId="TOCHeading">
    <w:name w:val="TOC Heading"/>
    <w:basedOn w:val="Heading1"/>
    <w:next w:val="Normal"/>
    <w:uiPriority w:val="39"/>
    <w:semiHidden/>
    <w:unhideWhenUsed/>
    <w:qFormat/>
    <w:rsid w:val="00B9199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12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jayakumar devaraj</dc:creator>
  <cp:keywords/>
  <dc:description/>
  <cp:lastModifiedBy>jayakumar devaraj</cp:lastModifiedBy>
  <cp:revision>1</cp:revision>
  <dcterms:created xsi:type="dcterms:W3CDTF">2021-08-02T20:36:00Z</dcterms:created>
  <dcterms:modified xsi:type="dcterms:W3CDTF">2021-08-02T20:47:00Z</dcterms:modified>
</cp:coreProperties>
</file>