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F15" w:rsidRPr="00B06583" w:rsidRDefault="00B06583" w:rsidP="00B06583">
      <w:pPr>
        <w:pStyle w:val="Heading2"/>
        <w:rPr>
          <w:rFonts w:ascii="Times New Roman" w:hAnsi="Times New Roman" w:cs="Times New Roman"/>
          <w:b/>
          <w:color w:val="000000" w:themeColor="text1"/>
          <w:sz w:val="40"/>
          <w:lang w:val="en-US"/>
        </w:rPr>
      </w:pPr>
      <w:r w:rsidRPr="00B06583">
        <w:rPr>
          <w:rFonts w:ascii="Times New Roman" w:hAnsi="Times New Roman" w:cs="Times New Roman"/>
          <w:b/>
          <w:color w:val="000000" w:themeColor="text1"/>
          <w:sz w:val="40"/>
          <w:lang w:val="en-US"/>
        </w:rPr>
        <w:t>Dataset:</w:t>
      </w:r>
    </w:p>
    <w:p w:rsidR="00B06583" w:rsidRPr="00B06583" w:rsidRDefault="00B06583" w:rsidP="00B06583">
      <w:pPr>
        <w:rPr>
          <w:rFonts w:ascii="Times New Roman" w:hAnsi="Times New Roman" w:cs="Times New Roman"/>
          <w:lang w:val="en-US"/>
        </w:rPr>
      </w:pPr>
      <w:proofErr w:type="spellStart"/>
      <w:r w:rsidRPr="00B06583">
        <w:rPr>
          <w:rFonts w:ascii="Times New Roman" w:hAnsi="Times New Roman" w:cs="Times New Roman"/>
          <w:lang w:val="en-US"/>
        </w:rPr>
        <w:t>EuroSAT</w:t>
      </w:r>
      <w:proofErr w:type="spellEnd"/>
      <w:r w:rsidRPr="00B06583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B06583">
          <w:rPr>
            <w:rStyle w:val="Hyperlink"/>
            <w:rFonts w:ascii="Times New Roman" w:hAnsi="Times New Roman" w:cs="Times New Roman"/>
            <w:lang w:val="en-US"/>
          </w:rPr>
          <w:t>link</w:t>
        </w:r>
      </w:hyperlink>
      <w:r w:rsidRPr="00B06583">
        <w:rPr>
          <w:rFonts w:ascii="Times New Roman" w:hAnsi="Times New Roman" w:cs="Times New Roman"/>
          <w:lang w:val="en-US"/>
        </w:rPr>
        <w:t xml:space="preserve">, </w:t>
      </w:r>
      <w:hyperlink r:id="rId6" w:history="1">
        <w:r w:rsidRPr="00B06583">
          <w:rPr>
            <w:rStyle w:val="Hyperlink"/>
            <w:rFonts w:ascii="Times New Roman" w:hAnsi="Times New Roman" w:cs="Times New Roman"/>
            <w:lang w:val="en-US"/>
          </w:rPr>
          <w:t>download link</w:t>
        </w:r>
      </w:hyperlink>
    </w:p>
    <w:p w:rsidR="00B06583" w:rsidRPr="00B06583" w:rsidRDefault="00B06583" w:rsidP="00B06583">
      <w:pPr>
        <w:rPr>
          <w:rFonts w:ascii="Times New Roman" w:hAnsi="Times New Roman" w:cs="Times New Roman"/>
          <w:lang w:val="en-US"/>
        </w:rPr>
      </w:pPr>
      <w:proofErr w:type="spellStart"/>
      <w:r w:rsidRPr="00B06583">
        <w:rPr>
          <w:rFonts w:ascii="Times New Roman" w:hAnsi="Times New Roman" w:cs="Times New Roman"/>
          <w:lang w:val="en-US"/>
        </w:rPr>
        <w:t>EuroSAT</w:t>
      </w:r>
      <w:proofErr w:type="spellEnd"/>
      <w:r w:rsidRPr="00B06583">
        <w:rPr>
          <w:rFonts w:ascii="Times New Roman" w:hAnsi="Times New Roman" w:cs="Times New Roman"/>
          <w:lang w:val="en-US"/>
        </w:rPr>
        <w:t xml:space="preserve">-SAR: </w:t>
      </w:r>
      <w:hyperlink r:id="rId7" w:history="1">
        <w:r w:rsidRPr="00B06583">
          <w:rPr>
            <w:rStyle w:val="Hyperlink"/>
            <w:rFonts w:ascii="Times New Roman" w:hAnsi="Times New Roman" w:cs="Times New Roman"/>
            <w:lang w:val="en-US"/>
          </w:rPr>
          <w:t>link</w:t>
        </w:r>
      </w:hyperlink>
      <w:r w:rsidRPr="00B06583">
        <w:rPr>
          <w:rFonts w:ascii="Times New Roman" w:hAnsi="Times New Roman" w:cs="Times New Roman"/>
          <w:lang w:val="en-US"/>
        </w:rPr>
        <w:t xml:space="preserve">, </w:t>
      </w:r>
      <w:hyperlink r:id="rId8" w:history="1">
        <w:r w:rsidRPr="00B06583">
          <w:rPr>
            <w:rStyle w:val="Hyperlink"/>
            <w:rFonts w:ascii="Times New Roman" w:hAnsi="Times New Roman" w:cs="Times New Roman"/>
            <w:lang w:val="en-US"/>
          </w:rPr>
          <w:t>download link</w:t>
        </w:r>
      </w:hyperlink>
    </w:p>
    <w:p w:rsidR="00B06583" w:rsidRPr="00B06583" w:rsidRDefault="00B06583" w:rsidP="00B06583">
      <w:pPr>
        <w:rPr>
          <w:rFonts w:ascii="Times New Roman" w:hAnsi="Times New Roman" w:cs="Times New Roman"/>
          <w:lang w:val="en-US"/>
        </w:rPr>
      </w:pPr>
      <w:r w:rsidRPr="00B06583">
        <w:rPr>
          <w:rFonts w:ascii="Times New Roman" w:hAnsi="Times New Roman" w:cs="Times New Roman"/>
          <w:lang w:val="en-US"/>
        </w:rPr>
        <w:t>Sample Size: 27000</w:t>
      </w:r>
    </w:p>
    <w:p w:rsidR="00B06583" w:rsidRPr="00B06583" w:rsidRDefault="00B06583" w:rsidP="00B06583">
      <w:pPr>
        <w:rPr>
          <w:rFonts w:ascii="Times New Roman" w:hAnsi="Times New Roman" w:cs="Times New Roman"/>
          <w:lang w:val="en-US"/>
        </w:rPr>
      </w:pPr>
      <w:r w:rsidRPr="00B06583">
        <w:rPr>
          <w:rFonts w:ascii="Times New Roman" w:hAnsi="Times New Roman" w:cs="Times New Roman"/>
          <w:lang w:val="en-US"/>
        </w:rPr>
        <w:t xml:space="preserve">Classes Names: 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6583">
        <w:rPr>
          <w:rStyle w:val="Strong"/>
          <w:rFonts w:ascii="Times New Roman" w:hAnsi="Times New Roman" w:cs="Times New Roman"/>
        </w:rPr>
        <w:t>AnnualCrop</w:t>
      </w:r>
      <w:proofErr w:type="spellEnd"/>
      <w:r w:rsidRPr="00B06583">
        <w:rPr>
          <w:rStyle w:val="t286pc"/>
          <w:rFonts w:ascii="Times New Roman" w:hAnsi="Times New Roman" w:cs="Times New Roman"/>
        </w:rPr>
        <w:t>: Croplands, farmlands, and annual vegetation.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06583">
        <w:rPr>
          <w:rStyle w:val="Strong"/>
          <w:rFonts w:ascii="Times New Roman" w:hAnsi="Times New Roman" w:cs="Times New Roman"/>
        </w:rPr>
        <w:t>Forest</w:t>
      </w:r>
      <w:r w:rsidRPr="00B06583">
        <w:rPr>
          <w:rStyle w:val="t286pc"/>
          <w:rFonts w:ascii="Times New Roman" w:hAnsi="Times New Roman" w:cs="Times New Roman"/>
        </w:rPr>
        <w:t>: Deciduous, coniferous, and mixed woodlands.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6583">
        <w:rPr>
          <w:rStyle w:val="Strong"/>
          <w:rFonts w:ascii="Times New Roman" w:hAnsi="Times New Roman" w:cs="Times New Roman"/>
        </w:rPr>
        <w:t>HerbaceousVegetation</w:t>
      </w:r>
      <w:proofErr w:type="spellEnd"/>
      <w:r w:rsidRPr="00B06583">
        <w:rPr>
          <w:rStyle w:val="t286pc"/>
          <w:rFonts w:ascii="Times New Roman" w:hAnsi="Times New Roman" w:cs="Times New Roman"/>
        </w:rPr>
        <w:t xml:space="preserve">: Grasslands, pastures, and </w:t>
      </w:r>
      <w:proofErr w:type="spellStart"/>
      <w:r w:rsidRPr="00B06583">
        <w:rPr>
          <w:rStyle w:val="t286pc"/>
          <w:rFonts w:ascii="Times New Roman" w:hAnsi="Times New Roman" w:cs="Times New Roman"/>
        </w:rPr>
        <w:t>shrublands</w:t>
      </w:r>
      <w:proofErr w:type="spellEnd"/>
      <w:r w:rsidRPr="00B06583">
        <w:rPr>
          <w:rStyle w:val="t286pc"/>
          <w:rFonts w:ascii="Times New Roman" w:hAnsi="Times New Roman" w:cs="Times New Roman"/>
        </w:rPr>
        <w:t>.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06583">
        <w:rPr>
          <w:rStyle w:val="Strong"/>
          <w:rFonts w:ascii="Times New Roman" w:hAnsi="Times New Roman" w:cs="Times New Roman"/>
        </w:rPr>
        <w:t>Highway</w:t>
      </w:r>
      <w:r w:rsidRPr="00B06583">
        <w:rPr>
          <w:rStyle w:val="t286pc"/>
          <w:rFonts w:ascii="Times New Roman" w:hAnsi="Times New Roman" w:cs="Times New Roman"/>
        </w:rPr>
        <w:t>: Main roads, motorways, and transit routes.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06583">
        <w:rPr>
          <w:rStyle w:val="Strong"/>
          <w:rFonts w:ascii="Times New Roman" w:hAnsi="Times New Roman" w:cs="Times New Roman"/>
        </w:rPr>
        <w:t>Industrial</w:t>
      </w:r>
      <w:r w:rsidRPr="00B06583">
        <w:rPr>
          <w:rStyle w:val="t286pc"/>
          <w:rFonts w:ascii="Times New Roman" w:hAnsi="Times New Roman" w:cs="Times New Roman"/>
        </w:rPr>
        <w:t>: Factories, warehouses, and manufacturing plants.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06583">
        <w:rPr>
          <w:rStyle w:val="Strong"/>
          <w:rFonts w:ascii="Times New Roman" w:hAnsi="Times New Roman" w:cs="Times New Roman"/>
        </w:rPr>
        <w:t>Pasture</w:t>
      </w:r>
      <w:r w:rsidRPr="00B06583">
        <w:rPr>
          <w:rStyle w:val="t286pc"/>
          <w:rFonts w:ascii="Times New Roman" w:hAnsi="Times New Roman" w:cs="Times New Roman"/>
        </w:rPr>
        <w:t>: Lands used for grazing livestock.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6583">
        <w:rPr>
          <w:rStyle w:val="Strong"/>
          <w:rFonts w:ascii="Times New Roman" w:hAnsi="Times New Roman" w:cs="Times New Roman"/>
        </w:rPr>
        <w:t>PermanentCrop</w:t>
      </w:r>
      <w:proofErr w:type="spellEnd"/>
      <w:r w:rsidRPr="00B06583">
        <w:rPr>
          <w:rStyle w:val="t286pc"/>
          <w:rFonts w:ascii="Times New Roman" w:hAnsi="Times New Roman" w:cs="Times New Roman"/>
        </w:rPr>
        <w:t>: Orchards, vineyards, and long-term agricultural fields.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06583">
        <w:rPr>
          <w:rStyle w:val="Strong"/>
          <w:rFonts w:ascii="Times New Roman" w:hAnsi="Times New Roman" w:cs="Times New Roman"/>
        </w:rPr>
        <w:t>Residential</w:t>
      </w:r>
      <w:r w:rsidRPr="00B06583">
        <w:rPr>
          <w:rStyle w:val="t286pc"/>
          <w:rFonts w:ascii="Times New Roman" w:hAnsi="Times New Roman" w:cs="Times New Roman"/>
        </w:rPr>
        <w:t>: Urban and suburban housing developments.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06583">
        <w:rPr>
          <w:rStyle w:val="Strong"/>
          <w:rFonts w:ascii="Times New Roman" w:hAnsi="Times New Roman" w:cs="Times New Roman"/>
        </w:rPr>
        <w:t>River</w:t>
      </w:r>
      <w:r w:rsidRPr="00B06583">
        <w:rPr>
          <w:rStyle w:val="t286pc"/>
          <w:rFonts w:ascii="Times New Roman" w:hAnsi="Times New Roman" w:cs="Times New Roman"/>
        </w:rPr>
        <w:t>: Running water bodies and streams.</w:t>
      </w:r>
    </w:p>
    <w:p w:rsid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06583">
        <w:rPr>
          <w:rStyle w:val="Strong"/>
          <w:rFonts w:ascii="Times New Roman" w:hAnsi="Times New Roman" w:cs="Times New Roman"/>
        </w:rPr>
        <w:t>SeaLake</w:t>
      </w:r>
      <w:proofErr w:type="spellEnd"/>
      <w:r w:rsidRPr="00B06583">
        <w:rPr>
          <w:rStyle w:val="t286pc"/>
          <w:rFonts w:ascii="Times New Roman" w:hAnsi="Times New Roman" w:cs="Times New Roman"/>
        </w:rPr>
        <w:t>: Large standing water bodies and oceans.</w:t>
      </w:r>
      <w:r w:rsidRPr="00B06583">
        <w:rPr>
          <w:rFonts w:ascii="Times New Roman" w:hAnsi="Times New Roman" w:cs="Times New Roman"/>
        </w:rPr>
        <w:t xml:space="preserve"> </w:t>
      </w:r>
    </w:p>
    <w:p w:rsidR="00B06583" w:rsidRPr="00B06583" w:rsidRDefault="00B06583" w:rsidP="00B065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:rsidR="00B06583" w:rsidRPr="00B06583" w:rsidRDefault="00B06583" w:rsidP="00B06583">
      <w:pPr>
        <w:rPr>
          <w:rFonts w:ascii="Times New Roman" w:hAnsi="Times New Roman" w:cs="Times New Roman"/>
          <w:u w:val="single"/>
          <w:lang w:val="en-US"/>
        </w:rPr>
      </w:pPr>
      <w:r w:rsidRPr="00B06583">
        <w:rPr>
          <w:rFonts w:ascii="Times New Roman" w:hAnsi="Times New Roman" w:cs="Times New Roman"/>
          <w:u w:val="single"/>
          <w:lang w:val="en-US"/>
        </w:rPr>
        <w:t>Multispectral Channels: 13 Bands</w:t>
      </w:r>
    </w:p>
    <w:p w:rsidR="00B06583" w:rsidRPr="00B06583" w:rsidRDefault="00B06583" w:rsidP="00B065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lang w:eastAsia="en-IN"/>
        </w:rPr>
      </w:pPr>
      <w:r w:rsidRPr="00B06583">
        <w:rPr>
          <w:rFonts w:ascii="Times New Roman" w:hAnsi="Times New Roman" w:cs="Times New Roman"/>
          <w:b/>
          <w:lang w:eastAsia="en-IN"/>
        </w:rPr>
        <w:t>Visible &amp; Near-Infrared (VNIR) Bands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1 (B01): Coastal Aerosol (443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2 (B02): Blue (490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3 (B03): Green (560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4 (B04): Red (665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5 (B05): Vegetation Red Edge (705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6 (B06): Vegetation Red Edge (740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7 (B07): Vegetation Red Edge (783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8 (B08): Near Infrared (NIR) (842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8a (B8A): Narrow NIR (865 nm)</w:t>
      </w:r>
    </w:p>
    <w:p w:rsidR="00B06583" w:rsidRPr="00B06583" w:rsidRDefault="00B06583" w:rsidP="00B065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lang w:eastAsia="en-IN"/>
        </w:rPr>
      </w:pPr>
      <w:r w:rsidRPr="00B06583">
        <w:rPr>
          <w:rFonts w:ascii="Times New Roman" w:hAnsi="Times New Roman" w:cs="Times New Roman"/>
          <w:b/>
          <w:lang w:eastAsia="en-IN"/>
        </w:rPr>
        <w:t>Shortwave Infrared (SWIR) Bands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 xml:space="preserve">Band 9 (B09): Water </w:t>
      </w:r>
      <w:proofErr w:type="spellStart"/>
      <w:r w:rsidRPr="00B06583">
        <w:rPr>
          <w:rFonts w:ascii="Times New Roman" w:hAnsi="Times New Roman" w:cs="Times New Roman"/>
          <w:sz w:val="24"/>
          <w:szCs w:val="24"/>
          <w:lang w:eastAsia="en-IN"/>
        </w:rPr>
        <w:t>Vapor</w:t>
      </w:r>
      <w:proofErr w:type="spellEnd"/>
      <w:r w:rsidRPr="00B06583">
        <w:rPr>
          <w:rFonts w:ascii="Times New Roman" w:hAnsi="Times New Roman" w:cs="Times New Roman"/>
          <w:sz w:val="24"/>
          <w:szCs w:val="24"/>
          <w:lang w:eastAsia="en-IN"/>
        </w:rPr>
        <w:t xml:space="preserve"> (945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10 (B10): SWIR - Cirrus (1,375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11 (B11): SWIR 1 (1,610 nm)</w:t>
      </w:r>
    </w:p>
    <w:p w:rsidR="00B06583" w:rsidRPr="00B06583" w:rsidRDefault="00B06583" w:rsidP="00B065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B06583">
        <w:rPr>
          <w:rFonts w:ascii="Times New Roman" w:hAnsi="Times New Roman" w:cs="Times New Roman"/>
          <w:sz w:val="24"/>
          <w:szCs w:val="24"/>
          <w:lang w:eastAsia="en-IN"/>
        </w:rPr>
        <w:t>Band 12 (B12): SWIR 2 (2,190 nm)</w:t>
      </w:r>
    </w:p>
    <w:p w:rsidR="00B06583" w:rsidRPr="00B06583" w:rsidRDefault="00B06583" w:rsidP="00B06583">
      <w:pPr>
        <w:rPr>
          <w:rFonts w:ascii="Times New Roman" w:hAnsi="Times New Roman" w:cs="Times New Roman"/>
          <w:lang w:val="en-US"/>
        </w:rPr>
      </w:pPr>
    </w:p>
    <w:p w:rsidR="00B06583" w:rsidRPr="00B06583" w:rsidRDefault="00B06583" w:rsidP="00B06583">
      <w:pPr>
        <w:rPr>
          <w:rFonts w:ascii="Times New Roman" w:hAnsi="Times New Roman" w:cs="Times New Roman"/>
          <w:b/>
          <w:u w:val="single"/>
        </w:rPr>
      </w:pPr>
      <w:r w:rsidRPr="00B06583">
        <w:rPr>
          <w:rFonts w:ascii="Times New Roman" w:hAnsi="Times New Roman" w:cs="Times New Roman"/>
          <w:b/>
          <w:u w:val="single"/>
        </w:rPr>
        <w:t>Synthetic Aperture Radar (SAR)</w:t>
      </w:r>
      <w:r w:rsidRPr="00B06583">
        <w:rPr>
          <w:rFonts w:ascii="Times New Roman" w:hAnsi="Times New Roman" w:cs="Times New Roman"/>
          <w:b/>
          <w:u w:val="single"/>
        </w:rPr>
        <w:t>: 2 bands</w:t>
      </w:r>
    </w:p>
    <w:p w:rsidR="00B06583" w:rsidRPr="00B06583" w:rsidRDefault="00B06583" w:rsidP="00B06583">
      <w:pPr>
        <w:ind w:left="720"/>
        <w:rPr>
          <w:rFonts w:ascii="Times New Roman" w:hAnsi="Times New Roman" w:cs="Times New Roman"/>
        </w:rPr>
      </w:pPr>
      <w:r w:rsidRPr="00B06583">
        <w:rPr>
          <w:rStyle w:val="Strong"/>
          <w:rFonts w:ascii="Times New Roman" w:hAnsi="Times New Roman" w:cs="Times New Roman"/>
        </w:rPr>
        <w:t>Polarizations:</w:t>
      </w:r>
      <w:r w:rsidRPr="00B06583">
        <w:rPr>
          <w:rFonts w:ascii="Times New Roman" w:hAnsi="Times New Roman" w:cs="Times New Roman"/>
        </w:rPr>
        <w:t xml:space="preserve"> </w:t>
      </w:r>
    </w:p>
    <w:p w:rsidR="00B06583" w:rsidRPr="00B06583" w:rsidRDefault="00B06583" w:rsidP="00B06583">
      <w:pPr>
        <w:ind w:left="720"/>
        <w:rPr>
          <w:rFonts w:ascii="Times New Roman" w:hAnsi="Times New Roman" w:cs="Times New Roman"/>
        </w:rPr>
      </w:pPr>
      <w:r w:rsidRPr="00B06583">
        <w:rPr>
          <w:rFonts w:ascii="Times New Roman" w:hAnsi="Times New Roman" w:cs="Times New Roman"/>
        </w:rPr>
        <w:t xml:space="preserve">Sentinel-1 imagery typically operates in </w:t>
      </w:r>
    </w:p>
    <w:p w:rsidR="00B06583" w:rsidRPr="00B06583" w:rsidRDefault="00B06583" w:rsidP="00B06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6583">
        <w:rPr>
          <w:rStyle w:val="Strong"/>
          <w:rFonts w:ascii="Times New Roman" w:hAnsi="Times New Roman" w:cs="Times New Roman"/>
        </w:rPr>
        <w:t>VV</w:t>
      </w:r>
      <w:r w:rsidRPr="00B06583">
        <w:rPr>
          <w:rFonts w:ascii="Times New Roman" w:hAnsi="Times New Roman" w:cs="Times New Roman"/>
        </w:rPr>
        <w:t xml:space="preserve"> (Vertical transmit, Vertical receive) </w:t>
      </w:r>
    </w:p>
    <w:p w:rsidR="00B06583" w:rsidRPr="00B06583" w:rsidRDefault="00B06583" w:rsidP="00B065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6583">
        <w:rPr>
          <w:rStyle w:val="Strong"/>
          <w:rFonts w:ascii="Times New Roman" w:hAnsi="Times New Roman" w:cs="Times New Roman"/>
        </w:rPr>
        <w:t>VH</w:t>
      </w:r>
      <w:r w:rsidRPr="00B06583">
        <w:rPr>
          <w:rFonts w:ascii="Times New Roman" w:hAnsi="Times New Roman" w:cs="Times New Roman"/>
        </w:rPr>
        <w:t xml:space="preserve"> (Vertical transmit, Horizontal receive) polarizations</w:t>
      </w:r>
    </w:p>
    <w:p w:rsidR="00B06583" w:rsidRPr="00B06583" w:rsidRDefault="00B06583" w:rsidP="00B06583">
      <w:pPr>
        <w:rPr>
          <w:rFonts w:ascii="Times New Roman" w:hAnsi="Times New Roman" w:cs="Times New Roman"/>
          <w:b/>
          <w:u w:val="single"/>
        </w:rPr>
      </w:pPr>
      <w:r w:rsidRPr="00B06583">
        <w:rPr>
          <w:rFonts w:ascii="Times New Roman" w:hAnsi="Times New Roman" w:cs="Times New Roman"/>
          <w:b/>
          <w:u w:val="single"/>
        </w:rPr>
        <w:t>Optical RGB: 3 Channels</w:t>
      </w:r>
    </w:p>
    <w:p w:rsidR="00B06583" w:rsidRPr="00B06583" w:rsidRDefault="00B06583" w:rsidP="00B06583">
      <w:pPr>
        <w:rPr>
          <w:rFonts w:ascii="Times New Roman" w:hAnsi="Times New Roman" w:cs="Times New Roman"/>
        </w:rPr>
      </w:pPr>
    </w:p>
    <w:p w:rsidR="00B06583" w:rsidRDefault="00416FF5" w:rsidP="00B065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Main Page: </w:t>
      </w:r>
      <w:hyperlink r:id="rId9" w:history="1">
        <w:r w:rsidRPr="001F4B58">
          <w:rPr>
            <w:rStyle w:val="Hyperlink"/>
            <w:rFonts w:ascii="Times New Roman" w:hAnsi="Times New Roman" w:cs="Times New Roman"/>
          </w:rPr>
          <w:t>https://hack2skill.com/event/bah2026/</w:t>
        </w:r>
      </w:hyperlink>
    </w:p>
    <w:p w:rsidR="00416FF5" w:rsidRDefault="00416FF5" w:rsidP="00B065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PPT Template: </w:t>
      </w:r>
      <w:hyperlink r:id="rId10" w:history="1">
        <w:r w:rsidRPr="001F4B58">
          <w:rPr>
            <w:rStyle w:val="Hyperlink"/>
            <w:rFonts w:ascii="Times New Roman" w:hAnsi="Times New Roman" w:cs="Times New Roman"/>
          </w:rPr>
          <w:t>https://hack2skill.com/event/bah2026/dashboard/submissions/6a0d56d21f81733beca5b1b3?utm_source=H2Shomepage&amp;utm_medium=H2Shomepage</w:t>
        </w:r>
      </w:hyperlink>
    </w:p>
    <w:p w:rsidR="00416FF5" w:rsidRPr="00B06583" w:rsidRDefault="00416FF5" w:rsidP="00B06583">
      <w:pPr>
        <w:rPr>
          <w:rFonts w:ascii="Times New Roman" w:hAnsi="Times New Roman" w:cs="Times New Roman"/>
        </w:rPr>
      </w:pPr>
    </w:p>
    <w:p w:rsidR="00B06583" w:rsidRDefault="00416FF5" w:rsidP="00B065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:rsidR="00416FF5" w:rsidRDefault="00416FF5" w:rsidP="00B065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Preparation Code: </w:t>
      </w:r>
      <w:hyperlink r:id="rId11" w:history="1">
        <w:r w:rsidRPr="00416FF5">
          <w:rPr>
            <w:rStyle w:val="Hyperlink"/>
            <w:rFonts w:ascii="Times New Roman" w:hAnsi="Times New Roman" w:cs="Times New Roman"/>
          </w:rPr>
          <w:t>Link</w:t>
        </w:r>
      </w:hyperlink>
    </w:p>
    <w:p w:rsidR="00416FF5" w:rsidRDefault="00416FF5" w:rsidP="00B065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Notebooks:</w:t>
      </w:r>
    </w:p>
    <w:p w:rsidR="00416FF5" w:rsidRPr="00416FF5" w:rsidRDefault="00416FF5" w:rsidP="00416F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16FF5">
        <w:rPr>
          <w:rFonts w:ascii="Times New Roman" w:hAnsi="Times New Roman" w:cs="Times New Roman"/>
        </w:rPr>
        <w:t xml:space="preserve">Notebook-1: </w:t>
      </w:r>
      <w:hyperlink r:id="rId12" w:history="1">
        <w:r w:rsidRPr="00416FF5">
          <w:rPr>
            <w:rStyle w:val="Hyperlink"/>
            <w:rFonts w:ascii="Times New Roman" w:hAnsi="Times New Roman" w:cs="Times New Roman"/>
          </w:rPr>
          <w:t>Link</w:t>
        </w:r>
      </w:hyperlink>
    </w:p>
    <w:p w:rsidR="00416FF5" w:rsidRPr="00416FF5" w:rsidRDefault="00416FF5" w:rsidP="00416FF5">
      <w:pPr>
        <w:ind w:firstLine="720"/>
      </w:pPr>
      <w:proofErr w:type="gramStart"/>
      <w:r w:rsidRPr="00416FF5">
        <w:rPr>
          <w:rFonts w:ascii="Times New Roman" w:hAnsi="Times New Roman" w:cs="Times New Roman"/>
        </w:rPr>
        <w:t>optical-to-optical</w:t>
      </w:r>
      <w:proofErr w:type="gramEnd"/>
      <w:r w:rsidRPr="00416FF5">
        <w:rPr>
          <w:rFonts w:ascii="Times New Roman" w:hAnsi="Times New Roman" w:cs="Times New Roman"/>
        </w:rPr>
        <w:t>, SAR-to-SAR</w:t>
      </w:r>
      <w:r>
        <w:rPr>
          <w:rFonts w:ascii="Times New Roman" w:hAnsi="Times New Roman" w:cs="Times New Roman"/>
        </w:rPr>
        <w:t xml:space="preserve">, </w:t>
      </w:r>
      <w:r w:rsidRPr="00416FF5">
        <w:rPr>
          <w:rFonts w:ascii="Times New Roman" w:hAnsi="Times New Roman" w:cs="Times New Roman"/>
        </w:rPr>
        <w:t>optical-to-SAR, SAR-to-optical</w:t>
      </w:r>
      <w:r>
        <w:rPr>
          <w:rFonts w:ascii="Times New Roman" w:hAnsi="Times New Roman" w:cs="Times New Roman"/>
        </w:rPr>
        <w:t xml:space="preserve"> </w:t>
      </w:r>
    </w:p>
    <w:p w:rsidR="00416FF5" w:rsidRDefault="00416FF5" w:rsidP="00416F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16FF5">
        <w:rPr>
          <w:rFonts w:ascii="Times New Roman" w:hAnsi="Times New Roman" w:cs="Times New Roman"/>
        </w:rPr>
        <w:t>Notebook-</w:t>
      </w:r>
      <w:r>
        <w:rPr>
          <w:rFonts w:ascii="Times New Roman" w:hAnsi="Times New Roman" w:cs="Times New Roman"/>
        </w:rPr>
        <w:t>2</w:t>
      </w:r>
      <w:r w:rsidRPr="00416FF5">
        <w:rPr>
          <w:rFonts w:ascii="Times New Roman" w:hAnsi="Times New Roman" w:cs="Times New Roman"/>
        </w:rPr>
        <w:t xml:space="preserve">: </w:t>
      </w:r>
      <w:hyperlink r:id="rId13" w:history="1">
        <w:r w:rsidRPr="00416FF5">
          <w:rPr>
            <w:rStyle w:val="Hyperlink"/>
            <w:rFonts w:ascii="Times New Roman" w:hAnsi="Times New Roman" w:cs="Times New Roman"/>
          </w:rPr>
          <w:t>Link</w:t>
        </w:r>
      </w:hyperlink>
    </w:p>
    <w:p w:rsidR="00416FF5" w:rsidRPr="00416FF5" w:rsidRDefault="00416FF5" w:rsidP="00416FF5">
      <w:pPr>
        <w:ind w:left="720"/>
        <w:rPr>
          <w:rFonts w:ascii="Times New Roman" w:hAnsi="Times New Roman" w:cs="Times New Roman"/>
        </w:rPr>
      </w:pPr>
      <w:proofErr w:type="gramStart"/>
      <w:r w:rsidRPr="00416FF5">
        <w:rPr>
          <w:rFonts w:ascii="Times New Roman" w:hAnsi="Times New Roman" w:cs="Times New Roman"/>
        </w:rPr>
        <w:t>multispectral-to-multispectral</w:t>
      </w:r>
      <w:proofErr w:type="gramEnd"/>
      <w:r>
        <w:rPr>
          <w:rFonts w:ascii="Times New Roman" w:hAnsi="Times New Roman" w:cs="Times New Roman"/>
        </w:rPr>
        <w:t xml:space="preserve">, optical-to-multispectral, </w:t>
      </w:r>
      <w:r w:rsidRPr="00416FF5">
        <w:rPr>
          <w:rFonts w:ascii="Times New Roman" w:hAnsi="Times New Roman" w:cs="Times New Roman"/>
        </w:rPr>
        <w:t>multispectral-to-optical</w:t>
      </w:r>
    </w:p>
    <w:p w:rsidR="00B06583" w:rsidRDefault="00416FF5" w:rsidP="00416F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Architecture: </w:t>
      </w:r>
      <w:hyperlink r:id="rId14" w:history="1">
        <w:r w:rsidRPr="00416FF5">
          <w:rPr>
            <w:rStyle w:val="Hyperlink"/>
            <w:rFonts w:ascii="Times New Roman" w:hAnsi="Times New Roman" w:cs="Times New Roman"/>
            <w:lang w:val="en-US"/>
          </w:rPr>
          <w:t>Google Drive Link</w:t>
        </w:r>
      </w:hyperlink>
    </w:p>
    <w:p w:rsidR="00416FF5" w:rsidRDefault="00416FF5" w:rsidP="00416F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Reference Papers:</w:t>
      </w:r>
    </w:p>
    <w:p w:rsidR="00416FF5" w:rsidRDefault="00416FF5" w:rsidP="00416F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hyperlink r:id="rId15" w:history="1">
        <w:r w:rsidRPr="001F4B58">
          <w:rPr>
            <w:rStyle w:val="Hyperlink"/>
            <w:rFonts w:ascii="Times New Roman" w:hAnsi="Times New Roman" w:cs="Times New Roman"/>
            <w:lang w:val="en-US"/>
          </w:rPr>
          <w:t>https://arxiv.org/pdf/2510.15527</w:t>
        </w:r>
      </w:hyperlink>
    </w:p>
    <w:p w:rsidR="00416FF5" w:rsidRPr="00416FF5" w:rsidRDefault="002E621B" w:rsidP="00416F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hyperlink r:id="rId16" w:history="1">
        <w:r w:rsidRPr="001F4B58">
          <w:rPr>
            <w:rStyle w:val="Hyperlink"/>
            <w:rFonts w:ascii="Times New Roman" w:hAnsi="Times New Roman" w:cs="Times New Roman"/>
            <w:lang w:val="en-US"/>
          </w:rPr>
          <w:t>https://doi.org/10.1145/3702250.3702270</w:t>
        </w:r>
      </w:hyperlink>
      <w:r>
        <w:rPr>
          <w:rFonts w:ascii="Times New Roman" w:hAnsi="Times New Roman" w:cs="Times New Roman"/>
          <w:lang w:val="en-US"/>
        </w:rPr>
        <w:t xml:space="preserve"> </w:t>
      </w:r>
      <w:bookmarkStart w:id="0" w:name="_GoBack"/>
      <w:bookmarkEnd w:id="0"/>
    </w:p>
    <w:sectPr w:rsidR="00416FF5" w:rsidRPr="00416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F451E"/>
    <w:multiLevelType w:val="multilevel"/>
    <w:tmpl w:val="ACFA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013B"/>
    <w:multiLevelType w:val="hybridMultilevel"/>
    <w:tmpl w:val="C73CF1F2"/>
    <w:lvl w:ilvl="0" w:tplc="BA82986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3460FB"/>
    <w:multiLevelType w:val="hybridMultilevel"/>
    <w:tmpl w:val="BED0E0AE"/>
    <w:lvl w:ilvl="0" w:tplc="BA8298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064B2"/>
    <w:multiLevelType w:val="multilevel"/>
    <w:tmpl w:val="915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F040E"/>
    <w:multiLevelType w:val="hybridMultilevel"/>
    <w:tmpl w:val="58AC33CE"/>
    <w:lvl w:ilvl="0" w:tplc="BA8298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85765"/>
    <w:multiLevelType w:val="hybridMultilevel"/>
    <w:tmpl w:val="E7A8B298"/>
    <w:lvl w:ilvl="0" w:tplc="BA8298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A3359"/>
    <w:multiLevelType w:val="hybridMultilevel"/>
    <w:tmpl w:val="546AF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D10F9"/>
    <w:multiLevelType w:val="hybridMultilevel"/>
    <w:tmpl w:val="B84CCF4E"/>
    <w:lvl w:ilvl="0" w:tplc="BA82986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83"/>
    <w:rsid w:val="0024668F"/>
    <w:rsid w:val="002A4503"/>
    <w:rsid w:val="002E621B"/>
    <w:rsid w:val="00416FF5"/>
    <w:rsid w:val="00603F1F"/>
    <w:rsid w:val="00B06583"/>
    <w:rsid w:val="00F0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B89A"/>
  <w15:chartTrackingRefBased/>
  <w15:docId w15:val="{2B7B64D8-A853-4374-8E8F-D7D15D75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65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06583"/>
    <w:rPr>
      <w:color w:val="0563C1" w:themeColor="hyperlink"/>
      <w:u w:val="single"/>
    </w:rPr>
  </w:style>
  <w:style w:type="character" w:customStyle="1" w:styleId="t286pc">
    <w:name w:val="t286pc"/>
    <w:basedOn w:val="DefaultParagraphFont"/>
    <w:rsid w:val="00B06583"/>
  </w:style>
  <w:style w:type="character" w:styleId="Strong">
    <w:name w:val="Strong"/>
    <w:basedOn w:val="DefaultParagraphFont"/>
    <w:uiPriority w:val="22"/>
    <w:qFormat/>
    <w:rsid w:val="00B06583"/>
    <w:rPr>
      <w:b/>
      <w:bCs/>
    </w:rPr>
  </w:style>
  <w:style w:type="paragraph" w:styleId="ListParagraph">
    <w:name w:val="List Paragraph"/>
    <w:basedOn w:val="Normal"/>
    <w:uiPriority w:val="34"/>
    <w:qFormat/>
    <w:rsid w:val="00B065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294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400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206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0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wangyi111/EuroSAT-SAR" TargetMode="External"/><Relationship Id="rId13" Type="http://schemas.openxmlformats.org/officeDocument/2006/relationships/hyperlink" Target="https://www.kaggle.com/code/glitchr/eurodata-train-opt2ms-hybri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109/JSTARS.2024.3493237" TargetMode="External"/><Relationship Id="rId12" Type="http://schemas.openxmlformats.org/officeDocument/2006/relationships/hyperlink" Target="https://www.kaggle.com/code/glitchr/eurodata-train-sar2opt-hybri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145/3702250.370227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enodo.org/records/7711810" TargetMode="External"/><Relationship Id="rId11" Type="http://schemas.openxmlformats.org/officeDocument/2006/relationships/hyperlink" Target="https://www.kaggle.com/code/glitchr/eurodata-tfrec-sentinel-1-2-paired" TargetMode="External"/><Relationship Id="rId5" Type="http://schemas.openxmlformats.org/officeDocument/2006/relationships/hyperlink" Target="https://arxiv.org/abs/1709.00029" TargetMode="External"/><Relationship Id="rId15" Type="http://schemas.openxmlformats.org/officeDocument/2006/relationships/hyperlink" Target="https://arxiv.org/pdf/2510.15527" TargetMode="External"/><Relationship Id="rId10" Type="http://schemas.openxmlformats.org/officeDocument/2006/relationships/hyperlink" Target="https://hack2skill.com/event/bah2026/dashboard/submissions/6a0d56d21f81733beca5b1b3?utm_source=H2Shomepage&amp;utm_medium=H2Shomep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ck2skill.com/event/bah2026/" TargetMode="External"/><Relationship Id="rId14" Type="http://schemas.openxmlformats.org/officeDocument/2006/relationships/hyperlink" Target="https://drive.google.com/drive/folders/1hoOFoBYjhlwviwtnWprZSu1NHrlGtJD-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2026-06-26T15:08:00Z</dcterms:created>
  <dcterms:modified xsi:type="dcterms:W3CDTF">2026-06-26T15:30:00Z</dcterms:modified>
</cp:coreProperties>
</file>