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60C" w:rsidRDefault="0033360C" w:rsidP="0033360C">
      <w:pPr>
        <w:pStyle w:val="ListParagraph"/>
        <w:numPr>
          <w:ilvl w:val="0"/>
          <w:numId w:val="2"/>
        </w:numPr>
      </w:pPr>
      <w:r w:rsidRPr="0033360C">
        <w:t>What are three conclusions we can make about Kickstarter campaigns given the provided data</w:t>
      </w:r>
      <w:r>
        <w:t>?</w:t>
      </w:r>
    </w:p>
    <w:p w:rsidR="0033360C" w:rsidRDefault="0033360C" w:rsidP="0033360C">
      <w:pPr>
        <w:pStyle w:val="ListParagraph"/>
        <w:numPr>
          <w:ilvl w:val="1"/>
          <w:numId w:val="2"/>
        </w:numPr>
      </w:pPr>
      <w:r>
        <w:t>Though 53% of the projects were successful in getting the funding, only 1.2% of the projects are live as per the data. 37% of the projects had failed and 8% were cancelled. The technology projects never saw the light of the day</w:t>
      </w:r>
      <w:r w:rsidR="005713A9">
        <w:t xml:space="preserve">, i.e., never went to live state, </w:t>
      </w:r>
      <w:r>
        <w:t>though one third of the technology projects succeeded in getting funding</w:t>
      </w:r>
      <w:r w:rsidR="005713A9">
        <w:t xml:space="preserve">. Only theater, Music and Food projects have gone live. </w:t>
      </w:r>
    </w:p>
    <w:p w:rsidR="005713A9" w:rsidRDefault="005713A9" w:rsidP="0033360C">
      <w:pPr>
        <w:pStyle w:val="ListParagraph"/>
        <w:numPr>
          <w:ilvl w:val="1"/>
          <w:numId w:val="2"/>
        </w:numPr>
      </w:pPr>
      <w:r>
        <w:t xml:space="preserve">The 33% Faith music sub-category </w:t>
      </w:r>
      <w:r w:rsidR="008A1813">
        <w:t xml:space="preserve">(85% of which are from the US) </w:t>
      </w:r>
      <w:r>
        <w:t xml:space="preserve">has gone live and all the remaining 67% has failed. Plays and spaces sub category have been live and 50% of these subcategories have been live in the US. The 67% of live food projects have been from the US and all the live food projects are identified as of ‘small batch’ sub-category. </w:t>
      </w:r>
    </w:p>
    <w:p w:rsidR="005713A9" w:rsidRDefault="008A1813" w:rsidP="0033360C">
      <w:pPr>
        <w:pStyle w:val="ListParagraph"/>
        <w:numPr>
          <w:ilvl w:val="1"/>
          <w:numId w:val="2"/>
        </w:numPr>
      </w:pPr>
      <w:r>
        <w:t xml:space="preserve">The projects that </w:t>
      </w:r>
      <w:r w:rsidR="00B03A8C">
        <w:t>went</w:t>
      </w:r>
      <w:r>
        <w:t xml:space="preserve"> live were mostly in the months of January till March. </w:t>
      </w:r>
      <w:r w:rsidR="00B03A8C">
        <w:t>The number of successful projects were less than the number of failed projects towards the end of the year. There seems to be a strong correlation between month and the projects being live</w:t>
      </w:r>
      <w:r w:rsidR="004E115E">
        <w:t>. Though this seems not be the causal. The successful and the failed projects contribute to the major number of projects and the Cancelled projects contribute to roughly 10% of the total projects. Very few projects go live.</w:t>
      </w:r>
    </w:p>
    <w:p w:rsidR="0033360C" w:rsidRDefault="0033360C" w:rsidP="0033360C">
      <w:pPr>
        <w:pStyle w:val="ListParagraph"/>
        <w:numPr>
          <w:ilvl w:val="0"/>
          <w:numId w:val="2"/>
        </w:numPr>
      </w:pPr>
      <w:r w:rsidRPr="0033360C">
        <w:t>What are some of the limitations of this dataset?</w:t>
      </w:r>
      <w:r w:rsidR="00B03A8C">
        <w:t xml:space="preserve"> </w:t>
      </w:r>
    </w:p>
    <w:p w:rsidR="00B03A8C" w:rsidRDefault="00B03A8C" w:rsidP="00B03A8C">
      <w:pPr>
        <w:pStyle w:val="ListParagraph"/>
        <w:numPr>
          <w:ilvl w:val="1"/>
          <w:numId w:val="2"/>
        </w:numPr>
      </w:pPr>
      <w:r>
        <w:t xml:space="preserve">We are not informed of the true meaning of a starter project being successful </w:t>
      </w:r>
      <w:r w:rsidR="00393C52">
        <w:t xml:space="preserve">from any </w:t>
      </w:r>
      <w:r>
        <w:t xml:space="preserve">other perspective </w:t>
      </w:r>
      <w:r w:rsidR="00393C52">
        <w:t>than</w:t>
      </w:r>
      <w:r>
        <w:t xml:space="preserve"> funding. We do not know </w:t>
      </w:r>
      <w:r w:rsidR="004E115E">
        <w:t xml:space="preserve">why these projects </w:t>
      </w:r>
      <w:r w:rsidR="00393C52">
        <w:t>many of these are</w:t>
      </w:r>
      <w:r w:rsidR="004E115E">
        <w:t xml:space="preserve"> not live yet. What happens to the backers of these successful projects and what happens to the backers of Cancelled projects, in particular.</w:t>
      </w:r>
      <w:r w:rsidR="00393C52">
        <w:t xml:space="preserve"> For example, we see data for high cost projects (say &gt; $200,000) are almost not sufficiently (crowd) funded. Only 4 of the top 40 high cost projects are successful and none of them are live. The data set is not sufficient to explain these scenarios. </w:t>
      </w:r>
    </w:p>
    <w:p w:rsidR="0033360C" w:rsidRPr="0033360C" w:rsidRDefault="0033360C" w:rsidP="0033360C">
      <w:pPr>
        <w:pStyle w:val="ListParagraph"/>
        <w:numPr>
          <w:ilvl w:val="0"/>
          <w:numId w:val="2"/>
        </w:numPr>
      </w:pPr>
      <w:r w:rsidRPr="0033360C">
        <w:t>What are some other possible tables/graphs that we could create?</w:t>
      </w:r>
      <w:r w:rsidR="00B03A8C">
        <w:t xml:space="preserve"> </w:t>
      </w:r>
    </w:p>
    <w:p w:rsidR="00B21758" w:rsidRPr="0033360C" w:rsidRDefault="004252BF" w:rsidP="00393C52">
      <w:pPr>
        <w:pStyle w:val="ListParagraph"/>
        <w:numPr>
          <w:ilvl w:val="1"/>
          <w:numId w:val="2"/>
        </w:numPr>
      </w:pPr>
      <w:r>
        <w:t>At a first glance, just by filtering the staff picks</w:t>
      </w:r>
      <w:r w:rsidR="00514EA5">
        <w:t xml:space="preserve"> to TRUE, it seems that greater the staff picks recommend the project greater the chances of a project being successful. This is true to a sense that more projects are successfully funded by staff pick recommendations. </w:t>
      </w:r>
      <w:r w:rsidR="00801D6E">
        <w:t>When a project is staff picked, we see that there is approximately only 12% chance that the project is in a failed state and less than 1% chance that the project is in a cancelled state. The sheet named ‘</w:t>
      </w:r>
      <w:proofErr w:type="spellStart"/>
      <w:r w:rsidR="00801D6E" w:rsidRPr="00801D6E">
        <w:t>Staffpick</w:t>
      </w:r>
      <w:proofErr w:type="spellEnd"/>
      <w:r w:rsidR="00801D6E" w:rsidRPr="00801D6E">
        <w:t xml:space="preserve"> Vs Success</w:t>
      </w:r>
      <w:r w:rsidR="00801D6E">
        <w:t xml:space="preserve">’ shows this. </w:t>
      </w:r>
      <w:r w:rsidR="00514EA5">
        <w:t xml:space="preserve"> </w:t>
      </w:r>
      <w:r w:rsidR="004834BF">
        <w:t xml:space="preserve">This table will be useful to draw conclusions </w:t>
      </w:r>
      <w:r w:rsidR="00671131">
        <w:t>about the correlation between project’s success and staff pick recommendations.</w:t>
      </w:r>
      <w:bookmarkStart w:id="0" w:name="_GoBack"/>
      <w:bookmarkEnd w:id="0"/>
    </w:p>
    <w:sectPr w:rsidR="00B21758" w:rsidRPr="0033360C" w:rsidSect="0020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20079"/>
    <w:multiLevelType w:val="hybridMultilevel"/>
    <w:tmpl w:val="95BA941C"/>
    <w:lvl w:ilvl="0" w:tplc="7D20A78A">
      <w:start w:val="1"/>
      <w:numFmt w:val="decimal"/>
      <w:lvlText w:val="%1."/>
      <w:lvlJc w:val="left"/>
      <w:pPr>
        <w:ind w:left="720" w:hanging="360"/>
      </w:pPr>
      <w:rPr>
        <w:rFonts w:hint="default"/>
        <w:color w:val="6796E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8740B"/>
    <w:multiLevelType w:val="hybridMultilevel"/>
    <w:tmpl w:val="D998224C"/>
    <w:lvl w:ilvl="0" w:tplc="7D20A78A">
      <w:start w:val="1"/>
      <w:numFmt w:val="decimal"/>
      <w:lvlText w:val="%1."/>
      <w:lvlJc w:val="left"/>
      <w:pPr>
        <w:ind w:left="720" w:hanging="360"/>
      </w:pPr>
      <w:rPr>
        <w:rFonts w:hint="default"/>
        <w:color w:val="6796E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34"/>
    <w:rsid w:val="00205F5D"/>
    <w:rsid w:val="0033360C"/>
    <w:rsid w:val="00393C52"/>
    <w:rsid w:val="004252BF"/>
    <w:rsid w:val="004834BF"/>
    <w:rsid w:val="004E115E"/>
    <w:rsid w:val="00514EA5"/>
    <w:rsid w:val="005713A9"/>
    <w:rsid w:val="00671131"/>
    <w:rsid w:val="00801D6E"/>
    <w:rsid w:val="008A1813"/>
    <w:rsid w:val="00B03A8C"/>
    <w:rsid w:val="00B21758"/>
    <w:rsid w:val="00B773CA"/>
    <w:rsid w:val="00EA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AD724"/>
  <w14:defaultImageDpi w14:val="32767"/>
  <w15:chartTrackingRefBased/>
  <w15:docId w15:val="{401DFD5F-CB01-6F47-B805-0B0AB81C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Srinivasan</dc:creator>
  <cp:keywords/>
  <dc:description/>
  <cp:lastModifiedBy>Karthikeyan Srinivasan</cp:lastModifiedBy>
  <cp:revision>3</cp:revision>
  <dcterms:created xsi:type="dcterms:W3CDTF">2019-01-28T19:25:00Z</dcterms:created>
  <dcterms:modified xsi:type="dcterms:W3CDTF">2019-01-28T19:28:00Z</dcterms:modified>
</cp:coreProperties>
</file>