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B7F1F" w14:textId="25C3EC53" w:rsidR="007B61C8" w:rsidRPr="008D5CC4" w:rsidRDefault="001460F2" w:rsidP="00BD39C3">
      <w:pPr>
        <w:rPr>
          <w:b/>
          <w:bCs/>
          <w:lang w:val="en-IN"/>
        </w:rPr>
      </w:pPr>
      <w:r w:rsidRPr="008D5CC4">
        <w:rPr>
          <w:b/>
          <w:bCs/>
          <w:lang w:val="en-IN"/>
        </w:rPr>
        <w:t xml:space="preserve">Duplicate records are not aggregated in Fusion </w:t>
      </w:r>
      <w:proofErr w:type="spellStart"/>
      <w:r w:rsidRPr="008D5CC4">
        <w:rPr>
          <w:b/>
          <w:bCs/>
          <w:lang w:val="en-IN"/>
        </w:rPr>
        <w:t>GL_Balance</w:t>
      </w:r>
      <w:proofErr w:type="spellEnd"/>
      <w:r w:rsidRPr="008D5CC4">
        <w:rPr>
          <w:b/>
          <w:bCs/>
          <w:lang w:val="en-IN"/>
        </w:rPr>
        <w:t xml:space="preserve"> </w:t>
      </w:r>
    </w:p>
    <w:p w14:paraId="479F8BBD" w14:textId="77777777" w:rsidR="001460F2" w:rsidRDefault="001460F2" w:rsidP="00BD39C3">
      <w:pPr>
        <w:rPr>
          <w:lang w:val="en-IN"/>
        </w:rPr>
      </w:pPr>
    </w:p>
    <w:p w14:paraId="509CDDE1" w14:textId="1FB33FC2" w:rsidR="001460F2" w:rsidRDefault="001460F2" w:rsidP="00BD39C3">
      <w:pPr>
        <w:rPr>
          <w:lang w:val="en-IN"/>
        </w:rPr>
      </w:pPr>
      <w:proofErr w:type="spellStart"/>
      <w:r>
        <w:rPr>
          <w:lang w:val="en-IN"/>
        </w:rPr>
        <w:t>GL_</w:t>
      </w:r>
      <w:proofErr w:type="gramStart"/>
      <w:r>
        <w:rPr>
          <w:lang w:val="en-IN"/>
        </w:rPr>
        <w:t>Balance</w:t>
      </w:r>
      <w:proofErr w:type="spellEnd"/>
      <w:r>
        <w:rPr>
          <w:lang w:val="en-IN"/>
        </w:rPr>
        <w:t xml:space="preserve"> :</w:t>
      </w:r>
      <w:proofErr w:type="gramEnd"/>
    </w:p>
    <w:p w14:paraId="698E7BB2" w14:textId="00E321A7" w:rsidR="001460F2" w:rsidRPr="001460F2" w:rsidRDefault="001460F2" w:rsidP="001460F2">
      <w:pPr>
        <w:rPr>
          <w:lang w:val="en-IN"/>
        </w:rPr>
      </w:pPr>
      <w:r>
        <w:rPr>
          <w:lang w:val="en-IN"/>
        </w:rPr>
        <w:t xml:space="preserve">Inserted a duplicate record for fusion </w:t>
      </w:r>
      <w:proofErr w:type="gramStart"/>
      <w:r>
        <w:rPr>
          <w:lang w:val="en-IN"/>
        </w:rPr>
        <w:t xml:space="preserve">string </w:t>
      </w:r>
      <w:r w:rsidRPr="001460F2">
        <w:rPr>
          <w:lang w:val="en-IN"/>
        </w:rPr>
        <w:t xml:space="preserve"> =</w:t>
      </w:r>
      <w:proofErr w:type="gramEnd"/>
      <w:r w:rsidRPr="001460F2">
        <w:rPr>
          <w:lang w:val="en-IN"/>
        </w:rPr>
        <w:t xml:space="preserve"> '1109|10000|1000|0000000|000000|1931|0000'</w:t>
      </w:r>
      <w:r>
        <w:rPr>
          <w:lang w:val="en-IN"/>
        </w:rPr>
        <w:t xml:space="preserve"> with </w:t>
      </w:r>
      <w:proofErr w:type="spellStart"/>
      <w:r w:rsidRPr="001460F2">
        <w:rPr>
          <w:b/>
          <w:bCs/>
          <w:lang w:val="en-IN"/>
        </w:rPr>
        <w:t>begin_balance_dr_beq</w:t>
      </w:r>
      <w:proofErr w:type="spellEnd"/>
      <w:r>
        <w:rPr>
          <w:b/>
          <w:bCs/>
          <w:lang w:val="en-IN"/>
        </w:rPr>
        <w:t xml:space="preserve"> = ‘</w:t>
      </w:r>
      <w:r w:rsidRPr="001460F2">
        <w:rPr>
          <w:b/>
          <w:bCs/>
        </w:rPr>
        <w:t>1683760.48</w:t>
      </w:r>
      <w:r>
        <w:rPr>
          <w:b/>
          <w:bCs/>
        </w:rPr>
        <w:t>’</w:t>
      </w:r>
    </w:p>
    <w:p w14:paraId="3EC2E3DF" w14:textId="1A2C4F95" w:rsidR="001460F2" w:rsidRDefault="001460F2" w:rsidP="001460F2">
      <w:pPr>
        <w:rPr>
          <w:lang w:val="en-IN"/>
        </w:rPr>
      </w:pPr>
    </w:p>
    <w:p w14:paraId="3B8CD706" w14:textId="5944D01E" w:rsidR="001460F2" w:rsidRPr="001460F2" w:rsidRDefault="001460F2" w:rsidP="001460F2">
      <w:pPr>
        <w:rPr>
          <w:lang w:val="en-IN"/>
        </w:rPr>
      </w:pPr>
      <w:r>
        <w:rPr>
          <w:lang w:val="en-IN"/>
        </w:rPr>
        <w:t xml:space="preserve">And we expected this amount should be considered at Gold Table </w:t>
      </w:r>
      <w:proofErr w:type="spellStart"/>
      <w:r>
        <w:rPr>
          <w:lang w:val="en-IN"/>
        </w:rPr>
        <w:t>fusion_gl_balance</w:t>
      </w:r>
      <w:proofErr w:type="spellEnd"/>
      <w:r w:rsidR="00C94A9E">
        <w:rPr>
          <w:lang w:val="en-IN"/>
        </w:rPr>
        <w:t xml:space="preserve"> while aggregating</w:t>
      </w:r>
    </w:p>
    <w:p w14:paraId="3D6DBD38" w14:textId="55ACAEAA" w:rsidR="001460F2" w:rsidRDefault="001460F2" w:rsidP="00BD39C3">
      <w:pPr>
        <w:rPr>
          <w:lang w:val="en-IN"/>
        </w:rPr>
      </w:pPr>
    </w:p>
    <w:p w14:paraId="43471322" w14:textId="77777777" w:rsidR="001460F2" w:rsidRPr="001460F2" w:rsidRDefault="001460F2" w:rsidP="001460F2">
      <w:pPr>
        <w:rPr>
          <w:lang w:val="en-IN"/>
        </w:rPr>
      </w:pPr>
      <w:r w:rsidRPr="001460F2">
        <w:rPr>
          <w:rFonts w:ascii="Cambria" w:hAnsi="Cambria" w:cs="Cambria"/>
          <w:lang w:val="en-IN"/>
        </w:rPr>
        <w:t> </w:t>
      </w:r>
      <w:r w:rsidRPr="001460F2">
        <w:rPr>
          <w:lang w:val="en-IN"/>
        </w:rPr>
        <w:t xml:space="preserve"> </w:t>
      </w:r>
      <w:r w:rsidRPr="001460F2">
        <w:rPr>
          <w:rFonts w:ascii="Cambria" w:hAnsi="Cambria" w:cs="Cambria"/>
          <w:lang w:val="en-IN"/>
        </w:rPr>
        <w:t> </w:t>
      </w:r>
      <w:r w:rsidRPr="001460F2">
        <w:rPr>
          <w:lang w:val="en-IN"/>
        </w:rPr>
        <w:t xml:space="preserve"> </w:t>
      </w:r>
      <w:r w:rsidRPr="001460F2">
        <w:rPr>
          <w:rFonts w:ascii="Cambria" w:hAnsi="Cambria" w:cs="Cambria"/>
          <w:lang w:val="en-IN"/>
        </w:rPr>
        <w:t> </w:t>
      </w:r>
      <w:r w:rsidRPr="001460F2">
        <w:rPr>
          <w:lang w:val="en-IN"/>
        </w:rPr>
        <w:t xml:space="preserve"> select *</w:t>
      </w:r>
    </w:p>
    <w:p w14:paraId="18B5EB07" w14:textId="77777777" w:rsidR="001460F2" w:rsidRPr="001460F2" w:rsidRDefault="001460F2" w:rsidP="001460F2">
      <w:pPr>
        <w:rPr>
          <w:lang w:val="en-IN"/>
        </w:rPr>
      </w:pPr>
      <w:r w:rsidRPr="001460F2">
        <w:rPr>
          <w:rFonts w:ascii="Cambria" w:hAnsi="Cambria" w:cs="Cambria"/>
          <w:lang w:val="en-IN"/>
        </w:rPr>
        <w:t> </w:t>
      </w:r>
      <w:r w:rsidRPr="001460F2">
        <w:rPr>
          <w:lang w:val="en-IN"/>
        </w:rPr>
        <w:t xml:space="preserve">from </w:t>
      </w:r>
      <w:proofErr w:type="spellStart"/>
      <w:r w:rsidRPr="001460F2">
        <w:rPr>
          <w:lang w:val="en-IN"/>
        </w:rPr>
        <w:t>delta_</w:t>
      </w:r>
      <w:proofErr w:type="gramStart"/>
      <w:r w:rsidRPr="001460F2">
        <w:rPr>
          <w:lang w:val="en-IN"/>
        </w:rPr>
        <w:t>silver.fact</w:t>
      </w:r>
      <w:proofErr w:type="gramEnd"/>
      <w:r w:rsidRPr="001460F2">
        <w:rPr>
          <w:lang w:val="en-IN"/>
        </w:rPr>
        <w:t>_fusion_glbalances_slv</w:t>
      </w:r>
      <w:proofErr w:type="spellEnd"/>
      <w:r w:rsidRPr="001460F2">
        <w:rPr>
          <w:lang w:val="en-IN"/>
        </w:rPr>
        <w:t xml:space="preserve"> where</w:t>
      </w:r>
    </w:p>
    <w:p w14:paraId="16061FB2" w14:textId="77777777" w:rsidR="001460F2" w:rsidRPr="001460F2" w:rsidRDefault="001460F2" w:rsidP="001460F2">
      <w:pPr>
        <w:rPr>
          <w:lang w:val="en-IN"/>
        </w:rPr>
      </w:pPr>
      <w:r w:rsidRPr="001460F2">
        <w:rPr>
          <w:rFonts w:ascii="Cambria" w:hAnsi="Cambria" w:cs="Cambria"/>
          <w:lang w:val="en-IN"/>
        </w:rPr>
        <w:t> </w:t>
      </w:r>
      <w:r w:rsidRPr="001460F2">
        <w:rPr>
          <w:lang w:val="en-IN"/>
        </w:rPr>
        <w:t xml:space="preserve"> </w:t>
      </w:r>
      <w:r w:rsidRPr="001460F2">
        <w:rPr>
          <w:rFonts w:ascii="Cambria" w:hAnsi="Cambria" w:cs="Cambria"/>
          <w:lang w:val="en-IN"/>
        </w:rPr>
        <w:t> </w:t>
      </w:r>
      <w:r w:rsidRPr="001460F2">
        <w:rPr>
          <w:lang w:val="en-IN"/>
        </w:rPr>
        <w:t xml:space="preserve"> </w:t>
      </w:r>
      <w:proofErr w:type="spellStart"/>
      <w:r w:rsidRPr="001460F2">
        <w:rPr>
          <w:lang w:val="en-IN"/>
        </w:rPr>
        <w:t>fusion_string</w:t>
      </w:r>
      <w:proofErr w:type="spellEnd"/>
      <w:r w:rsidRPr="001460F2">
        <w:rPr>
          <w:lang w:val="en-IN"/>
        </w:rPr>
        <w:t xml:space="preserve"> in (</w:t>
      </w:r>
    </w:p>
    <w:p w14:paraId="03FAB354" w14:textId="77777777" w:rsidR="001460F2" w:rsidRPr="001460F2" w:rsidRDefault="001460F2" w:rsidP="001460F2">
      <w:pPr>
        <w:rPr>
          <w:lang w:val="en-IN"/>
        </w:rPr>
      </w:pPr>
      <w:r w:rsidRPr="001460F2">
        <w:rPr>
          <w:rFonts w:ascii="Cambria" w:hAnsi="Cambria" w:cs="Cambria"/>
          <w:lang w:val="en-IN"/>
        </w:rPr>
        <w:t> </w:t>
      </w:r>
      <w:r w:rsidRPr="001460F2">
        <w:rPr>
          <w:lang w:val="en-IN"/>
        </w:rPr>
        <w:t xml:space="preserve"> select distinct </w:t>
      </w:r>
      <w:proofErr w:type="spellStart"/>
      <w:r w:rsidRPr="001460F2">
        <w:rPr>
          <w:lang w:val="en-IN"/>
        </w:rPr>
        <w:t>fusion_string</w:t>
      </w:r>
      <w:proofErr w:type="spellEnd"/>
      <w:r w:rsidRPr="001460F2">
        <w:rPr>
          <w:lang w:val="en-IN"/>
        </w:rPr>
        <w:t xml:space="preserve"> from </w:t>
      </w:r>
      <w:proofErr w:type="spellStart"/>
      <w:r w:rsidRPr="001460F2">
        <w:rPr>
          <w:lang w:val="en-IN"/>
        </w:rPr>
        <w:t>delta_Silver.dim_fdmee_mapping_slv</w:t>
      </w:r>
      <w:proofErr w:type="spellEnd"/>
    </w:p>
    <w:p w14:paraId="43BE51D1" w14:textId="77777777" w:rsidR="001460F2" w:rsidRPr="001460F2" w:rsidRDefault="001460F2" w:rsidP="001460F2">
      <w:pPr>
        <w:rPr>
          <w:lang w:val="en-IN"/>
        </w:rPr>
      </w:pPr>
      <w:r w:rsidRPr="001460F2">
        <w:rPr>
          <w:rFonts w:ascii="Cambria" w:hAnsi="Cambria" w:cs="Cambria"/>
          <w:lang w:val="en-IN"/>
        </w:rPr>
        <w:t> </w:t>
      </w:r>
      <w:r w:rsidRPr="001460F2">
        <w:rPr>
          <w:lang w:val="en-IN"/>
        </w:rPr>
        <w:t xml:space="preserve"> where </w:t>
      </w:r>
      <w:proofErr w:type="spellStart"/>
      <w:r w:rsidRPr="001460F2">
        <w:rPr>
          <w:lang w:val="en-IN"/>
        </w:rPr>
        <w:t>target_entity</w:t>
      </w:r>
      <w:proofErr w:type="spellEnd"/>
      <w:r w:rsidRPr="001460F2">
        <w:rPr>
          <w:lang w:val="en-IN"/>
        </w:rPr>
        <w:t xml:space="preserve"> = 'SB1109' and </w:t>
      </w:r>
      <w:proofErr w:type="spellStart"/>
      <w:r w:rsidRPr="001460F2">
        <w:rPr>
          <w:lang w:val="en-IN"/>
        </w:rPr>
        <w:t>source_Account</w:t>
      </w:r>
      <w:proofErr w:type="spellEnd"/>
      <w:r w:rsidRPr="001460F2">
        <w:rPr>
          <w:lang w:val="en-IN"/>
        </w:rPr>
        <w:t xml:space="preserve"> ='10000' and </w:t>
      </w:r>
      <w:proofErr w:type="spellStart"/>
      <w:r w:rsidRPr="001460F2">
        <w:rPr>
          <w:lang w:val="en-IN"/>
        </w:rPr>
        <w:t>year_period_number</w:t>
      </w:r>
      <w:proofErr w:type="spellEnd"/>
      <w:r w:rsidRPr="001460F2">
        <w:rPr>
          <w:lang w:val="en-IN"/>
        </w:rPr>
        <w:t xml:space="preserve"> =202310 and </w:t>
      </w:r>
      <w:proofErr w:type="spellStart"/>
      <w:r w:rsidRPr="001460F2">
        <w:rPr>
          <w:lang w:val="en-IN"/>
        </w:rPr>
        <w:t>source_movement</w:t>
      </w:r>
      <w:proofErr w:type="spellEnd"/>
      <w:r w:rsidRPr="001460F2">
        <w:rPr>
          <w:lang w:val="en-IN"/>
        </w:rPr>
        <w:t xml:space="preserve"> NOT like 'L%</w:t>
      </w:r>
      <w:proofErr w:type="gramStart"/>
      <w:r w:rsidRPr="001460F2">
        <w:rPr>
          <w:lang w:val="en-IN"/>
        </w:rPr>
        <w:t>' )</w:t>
      </w:r>
      <w:proofErr w:type="gramEnd"/>
    </w:p>
    <w:p w14:paraId="77559085" w14:textId="77777777" w:rsidR="001460F2" w:rsidRPr="001460F2" w:rsidRDefault="001460F2" w:rsidP="001460F2">
      <w:pPr>
        <w:rPr>
          <w:lang w:val="en-IN"/>
        </w:rPr>
      </w:pPr>
      <w:r w:rsidRPr="001460F2">
        <w:rPr>
          <w:rFonts w:ascii="Cambria" w:hAnsi="Cambria" w:cs="Cambria"/>
          <w:lang w:val="en-IN"/>
        </w:rPr>
        <w:t> </w:t>
      </w:r>
      <w:r w:rsidRPr="001460F2">
        <w:rPr>
          <w:lang w:val="en-IN"/>
        </w:rPr>
        <w:t xml:space="preserve"> and </w:t>
      </w:r>
      <w:r w:rsidRPr="001460F2">
        <w:rPr>
          <w:rFonts w:ascii="Cambria" w:hAnsi="Cambria" w:cs="Cambria"/>
          <w:lang w:val="en-IN"/>
        </w:rPr>
        <w:t> </w:t>
      </w:r>
      <w:r w:rsidRPr="001460F2">
        <w:rPr>
          <w:lang w:val="en-IN"/>
        </w:rPr>
        <w:t xml:space="preserve"> </w:t>
      </w:r>
      <w:proofErr w:type="spellStart"/>
      <w:r w:rsidRPr="001460F2">
        <w:rPr>
          <w:lang w:val="en-IN"/>
        </w:rPr>
        <w:t>year_period_number</w:t>
      </w:r>
      <w:proofErr w:type="spellEnd"/>
      <w:r w:rsidRPr="001460F2">
        <w:rPr>
          <w:lang w:val="en-IN"/>
        </w:rPr>
        <w:t xml:space="preserve"> =202310</w:t>
      </w:r>
    </w:p>
    <w:p w14:paraId="2896371A" w14:textId="77777777" w:rsidR="001460F2" w:rsidRPr="001460F2" w:rsidRDefault="001460F2" w:rsidP="001460F2">
      <w:pPr>
        <w:rPr>
          <w:lang w:val="en-IN"/>
        </w:rPr>
      </w:pPr>
      <w:r w:rsidRPr="001460F2">
        <w:rPr>
          <w:rFonts w:ascii="Cambria" w:hAnsi="Cambria" w:cs="Cambria"/>
          <w:lang w:val="en-IN"/>
        </w:rPr>
        <w:t> </w:t>
      </w:r>
      <w:r w:rsidRPr="001460F2">
        <w:rPr>
          <w:lang w:val="en-IN"/>
        </w:rPr>
        <w:t xml:space="preserve"> and </w:t>
      </w:r>
      <w:proofErr w:type="spellStart"/>
      <w:r w:rsidRPr="001460F2">
        <w:rPr>
          <w:lang w:val="en-IN"/>
        </w:rPr>
        <w:t>ledger_id</w:t>
      </w:r>
      <w:proofErr w:type="spellEnd"/>
      <w:r w:rsidRPr="001460F2">
        <w:rPr>
          <w:lang w:val="en-IN"/>
        </w:rPr>
        <w:t xml:space="preserve"> ='300000598726042</w:t>
      </w:r>
      <w:proofErr w:type="gramStart"/>
      <w:r w:rsidRPr="001460F2">
        <w:rPr>
          <w:lang w:val="en-IN"/>
        </w:rPr>
        <w:t>' ;</w:t>
      </w:r>
      <w:proofErr w:type="gramEnd"/>
    </w:p>
    <w:p w14:paraId="25CCB2CB" w14:textId="77777777" w:rsidR="001460F2" w:rsidRPr="001460F2" w:rsidRDefault="001460F2" w:rsidP="001460F2">
      <w:pPr>
        <w:rPr>
          <w:lang w:val="en-IN"/>
        </w:rPr>
      </w:pPr>
    </w:p>
    <w:p w14:paraId="6995EAE2" w14:textId="77777777" w:rsidR="001460F2" w:rsidRDefault="001460F2" w:rsidP="00BD39C3">
      <w:pPr>
        <w:rPr>
          <w:lang w:val="en-IN"/>
        </w:rPr>
      </w:pPr>
    </w:p>
    <w:p w14:paraId="19E049A4" w14:textId="6FC3D177" w:rsidR="001460F2" w:rsidRDefault="001460F2" w:rsidP="00BD39C3">
      <w:pPr>
        <w:rPr>
          <w:lang w:val="en-IN"/>
        </w:rPr>
      </w:pPr>
      <w:r w:rsidRPr="001460F2">
        <w:rPr>
          <w:lang w:val="en-IN"/>
        </w:rPr>
        <w:drawing>
          <wp:inline distT="0" distB="0" distL="0" distR="0" wp14:anchorId="4647AAE8" wp14:editId="2F88DABC">
            <wp:extent cx="6016625" cy="2515870"/>
            <wp:effectExtent l="0" t="0" r="3175" b="0"/>
            <wp:docPr id="139761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14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100CE" w14:textId="369368EA" w:rsidR="00C94A9E" w:rsidRDefault="00C94A9E" w:rsidP="00BD39C3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502CB279" wp14:editId="7D0E9C91">
            <wp:extent cx="6016625" cy="3760470"/>
            <wp:effectExtent l="0" t="0" r="3175" b="0"/>
            <wp:docPr id="93514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479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33163" w14:textId="77777777" w:rsidR="001460F2" w:rsidRDefault="001460F2" w:rsidP="00BD39C3">
      <w:pPr>
        <w:rPr>
          <w:lang w:val="en-IN"/>
        </w:rPr>
      </w:pPr>
    </w:p>
    <w:p w14:paraId="268F5C02" w14:textId="64CD26AE" w:rsidR="001460F2" w:rsidRDefault="001460F2" w:rsidP="00BD39C3">
      <w:pPr>
        <w:rPr>
          <w:lang w:val="en-IN"/>
        </w:rPr>
      </w:pPr>
      <w:r w:rsidRPr="001460F2">
        <w:rPr>
          <w:lang w:val="en-IN"/>
        </w:rPr>
        <w:drawing>
          <wp:inline distT="0" distB="0" distL="0" distR="0" wp14:anchorId="2D51D341" wp14:editId="7F5FFB7E">
            <wp:extent cx="6016625" cy="2233295"/>
            <wp:effectExtent l="0" t="0" r="3175" b="0"/>
            <wp:docPr id="98410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029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7E5E4" w14:textId="264DE1B7" w:rsidR="00C94A9E" w:rsidRDefault="00C94A9E" w:rsidP="00BD39C3">
      <w:pPr>
        <w:rPr>
          <w:lang w:val="en-IN"/>
        </w:rPr>
      </w:pPr>
      <w:r>
        <w:rPr>
          <w:lang w:val="en-IN"/>
        </w:rPr>
        <w:t xml:space="preserve">Pipeline </w:t>
      </w:r>
      <w:proofErr w:type="gramStart"/>
      <w:r>
        <w:rPr>
          <w:lang w:val="en-IN"/>
        </w:rPr>
        <w:t>Execution :</w:t>
      </w:r>
      <w:proofErr w:type="gramEnd"/>
    </w:p>
    <w:p w14:paraId="29CC8D7E" w14:textId="6CCD405F" w:rsidR="00C94A9E" w:rsidRDefault="00C94A9E" w:rsidP="00BD39C3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192B5E98" wp14:editId="1E912401">
            <wp:extent cx="6016625" cy="3760470"/>
            <wp:effectExtent l="0" t="0" r="3175" b="0"/>
            <wp:docPr id="33534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450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35EF4" w14:textId="77777777" w:rsidR="00C94A9E" w:rsidRDefault="00C94A9E" w:rsidP="00BD39C3">
      <w:pPr>
        <w:rPr>
          <w:lang w:val="en-IN"/>
        </w:rPr>
      </w:pPr>
    </w:p>
    <w:p w14:paraId="735FA0F6" w14:textId="5CB433D4" w:rsidR="00C94A9E" w:rsidRDefault="00C94A9E" w:rsidP="00BD39C3">
      <w:pPr>
        <w:rPr>
          <w:lang w:val="en-IN"/>
        </w:rPr>
      </w:pPr>
      <w:r>
        <w:rPr>
          <w:noProof/>
        </w:rPr>
        <w:drawing>
          <wp:inline distT="0" distB="0" distL="0" distR="0" wp14:anchorId="08353332" wp14:editId="364FC6E6">
            <wp:extent cx="6016625" cy="3760470"/>
            <wp:effectExtent l="0" t="0" r="3175" b="0"/>
            <wp:docPr id="101048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854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9EDEC" w14:textId="1AB8F7DC" w:rsidR="001460F2" w:rsidRDefault="001460F2" w:rsidP="00BD39C3">
      <w:pPr>
        <w:rPr>
          <w:lang w:val="en-IN"/>
        </w:rPr>
      </w:pPr>
      <w:proofErr w:type="spellStart"/>
      <w:r>
        <w:rPr>
          <w:lang w:val="en-IN"/>
        </w:rPr>
        <w:t>Gold_</w:t>
      </w:r>
      <w:proofErr w:type="gramStart"/>
      <w:r>
        <w:rPr>
          <w:lang w:val="en-IN"/>
        </w:rPr>
        <w:t>Table</w:t>
      </w:r>
      <w:proofErr w:type="spellEnd"/>
      <w:r>
        <w:rPr>
          <w:lang w:val="en-IN"/>
        </w:rPr>
        <w:t xml:space="preserve"> :</w:t>
      </w:r>
      <w:proofErr w:type="gramEnd"/>
    </w:p>
    <w:p w14:paraId="14ED8EB7" w14:textId="77777777" w:rsidR="00BB73A7" w:rsidRPr="00BB73A7" w:rsidRDefault="00BB73A7" w:rsidP="00BB73A7">
      <w:pPr>
        <w:rPr>
          <w:lang w:val="en-IN"/>
        </w:rPr>
      </w:pPr>
      <w:r w:rsidRPr="00BB73A7">
        <w:rPr>
          <w:lang w:val="en-IN"/>
        </w:rPr>
        <w:lastRenderedPageBreak/>
        <w:t xml:space="preserve">select * from </w:t>
      </w:r>
      <w:proofErr w:type="spellStart"/>
      <w:r w:rsidRPr="00BB73A7">
        <w:rPr>
          <w:lang w:val="en-IN"/>
        </w:rPr>
        <w:t>delta_</w:t>
      </w:r>
      <w:proofErr w:type="gramStart"/>
      <w:r w:rsidRPr="00BB73A7">
        <w:rPr>
          <w:lang w:val="en-IN"/>
        </w:rPr>
        <w:t>gold.fusion</w:t>
      </w:r>
      <w:proofErr w:type="gramEnd"/>
      <w:r w:rsidRPr="00BB73A7">
        <w:rPr>
          <w:lang w:val="en-IN"/>
        </w:rPr>
        <w:t>_gl_balances</w:t>
      </w:r>
      <w:proofErr w:type="spellEnd"/>
      <w:r w:rsidRPr="00BB73A7">
        <w:rPr>
          <w:lang w:val="en-IN"/>
        </w:rPr>
        <w:t xml:space="preserve"> where </w:t>
      </w:r>
      <w:proofErr w:type="spellStart"/>
      <w:r w:rsidRPr="00BB73A7">
        <w:rPr>
          <w:lang w:val="en-IN"/>
        </w:rPr>
        <w:t>gl_account</w:t>
      </w:r>
      <w:proofErr w:type="spellEnd"/>
      <w:r w:rsidRPr="00BB73A7">
        <w:rPr>
          <w:lang w:val="en-IN"/>
        </w:rPr>
        <w:t xml:space="preserve"> = '10000' and </w:t>
      </w:r>
      <w:proofErr w:type="spellStart"/>
      <w:r w:rsidRPr="00BB73A7">
        <w:rPr>
          <w:lang w:val="en-IN"/>
        </w:rPr>
        <w:t>hfm_entity</w:t>
      </w:r>
      <w:proofErr w:type="spellEnd"/>
      <w:r w:rsidRPr="00BB73A7">
        <w:rPr>
          <w:lang w:val="en-IN"/>
        </w:rPr>
        <w:t xml:space="preserve"> ='SB1109'</w:t>
      </w:r>
    </w:p>
    <w:p w14:paraId="1678F3E8" w14:textId="77777777" w:rsidR="001460F2" w:rsidRDefault="001460F2" w:rsidP="00BD39C3">
      <w:pPr>
        <w:rPr>
          <w:lang w:val="en-IN"/>
        </w:rPr>
      </w:pPr>
    </w:p>
    <w:p w14:paraId="486C5C3D" w14:textId="503C0D39" w:rsidR="001460F2" w:rsidRDefault="001460F2" w:rsidP="00BD39C3">
      <w:pPr>
        <w:rPr>
          <w:lang w:val="en-IN"/>
        </w:rPr>
      </w:pPr>
      <w:r w:rsidRPr="001460F2">
        <w:rPr>
          <w:lang w:val="en-IN"/>
        </w:rPr>
        <w:drawing>
          <wp:inline distT="0" distB="0" distL="0" distR="0" wp14:anchorId="2AD420FF" wp14:editId="37CA74F8">
            <wp:extent cx="6016625" cy="1243965"/>
            <wp:effectExtent l="0" t="0" r="3175" b="0"/>
            <wp:docPr id="34248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883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23206" w14:textId="77777777" w:rsidR="001460F2" w:rsidRDefault="001460F2" w:rsidP="00BD39C3">
      <w:pPr>
        <w:rPr>
          <w:lang w:val="en-IN"/>
        </w:rPr>
      </w:pPr>
    </w:p>
    <w:p w14:paraId="70BFA40A" w14:textId="394A771C" w:rsidR="001460F2" w:rsidRDefault="001460F2" w:rsidP="00BD39C3">
      <w:pPr>
        <w:rPr>
          <w:lang w:val="en-IN"/>
        </w:rPr>
      </w:pPr>
      <w:r w:rsidRPr="001460F2">
        <w:rPr>
          <w:lang w:val="en-IN"/>
        </w:rPr>
        <w:drawing>
          <wp:inline distT="0" distB="0" distL="0" distR="0" wp14:anchorId="78C8327A" wp14:editId="6221FA0A">
            <wp:extent cx="6016625" cy="1432560"/>
            <wp:effectExtent l="0" t="0" r="3175" b="0"/>
            <wp:docPr id="83262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220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C6113" w14:textId="30D233DA" w:rsidR="00C94A9E" w:rsidRDefault="00C94A9E" w:rsidP="00BD39C3">
      <w:pPr>
        <w:rPr>
          <w:lang w:val="en-IN"/>
        </w:rPr>
      </w:pPr>
      <w:r>
        <w:rPr>
          <w:noProof/>
        </w:rPr>
        <w:drawing>
          <wp:inline distT="0" distB="0" distL="0" distR="0" wp14:anchorId="0B1BFF3A" wp14:editId="0D2D4EB2">
            <wp:extent cx="6016625" cy="3760470"/>
            <wp:effectExtent l="0" t="0" r="3175" b="0"/>
            <wp:docPr id="176011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167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F21F" w14:textId="0D2B2EBD" w:rsidR="00C94A9E" w:rsidRDefault="00C94A9E" w:rsidP="00C94A9E">
      <w:pPr>
        <w:rPr>
          <w:lang w:val="en-IN"/>
        </w:rPr>
      </w:pPr>
      <w:r>
        <w:rPr>
          <w:lang w:val="en-IN"/>
        </w:rPr>
        <w:t>Expected Amount</w:t>
      </w:r>
      <w:r>
        <w:rPr>
          <w:lang w:val="en-IN"/>
        </w:rPr>
        <w:t xml:space="preserve"> </w:t>
      </w:r>
      <w:proofErr w:type="spellStart"/>
      <w:r>
        <w:rPr>
          <w:lang w:val="en-IN"/>
        </w:rPr>
        <w:t>gl_ob_</w:t>
      </w:r>
      <w:proofErr w:type="gramStart"/>
      <w:r>
        <w:rPr>
          <w:lang w:val="en-IN"/>
        </w:rPr>
        <w:t>Debit</w:t>
      </w:r>
      <w:proofErr w:type="spellEnd"/>
      <w:r>
        <w:rPr>
          <w:lang w:val="en-IN"/>
        </w:rPr>
        <w:t xml:space="preserve"> </w:t>
      </w:r>
      <w:r>
        <w:rPr>
          <w:lang w:val="en-IN"/>
        </w:rPr>
        <w:t>:</w:t>
      </w:r>
      <w:proofErr w:type="gramEnd"/>
      <w:r w:rsidRPr="00C94A9E">
        <w:t xml:space="preserve"> </w:t>
      </w:r>
      <w:r w:rsidRPr="00C94A9E">
        <w:rPr>
          <w:lang w:val="en-IN"/>
        </w:rPr>
        <w:t>7631572.05</w:t>
      </w:r>
    </w:p>
    <w:p w14:paraId="3EDEDD8B" w14:textId="22867ECF" w:rsidR="00C94A9E" w:rsidRDefault="00C94A9E" w:rsidP="00C94A9E">
      <w:pPr>
        <w:rPr>
          <w:lang w:val="en-IN"/>
        </w:rPr>
      </w:pPr>
      <w:r>
        <w:rPr>
          <w:lang w:val="en-IN"/>
        </w:rPr>
        <w:t xml:space="preserve">Actual Amount = </w:t>
      </w:r>
      <w:r w:rsidRPr="00C94A9E">
        <w:rPr>
          <w:lang w:val="en-IN"/>
        </w:rPr>
        <w:t>5947811.57</w:t>
      </w:r>
    </w:p>
    <w:p w14:paraId="18250EA0" w14:textId="202176FF" w:rsidR="00C94A9E" w:rsidRDefault="00C94A9E" w:rsidP="00C94A9E">
      <w:pPr>
        <w:rPr>
          <w:lang w:val="en-IN"/>
        </w:rPr>
      </w:pPr>
    </w:p>
    <w:p w14:paraId="2A45BA31" w14:textId="5C2867DF" w:rsidR="001460F2" w:rsidRPr="001460F2" w:rsidRDefault="00C94A9E" w:rsidP="00BD39C3">
      <w:pPr>
        <w:rPr>
          <w:lang w:val="en-IN"/>
        </w:rPr>
      </w:pPr>
      <w:r>
        <w:rPr>
          <w:noProof/>
        </w:rPr>
        <w:drawing>
          <wp:inline distT="0" distB="0" distL="0" distR="0" wp14:anchorId="1525C7E8" wp14:editId="0535116B">
            <wp:extent cx="6016625" cy="3760470"/>
            <wp:effectExtent l="0" t="0" r="3175" b="0"/>
            <wp:docPr id="50098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886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IN"/>
        </w:rPr>
        <w:t xml:space="preserve"> </w:t>
      </w:r>
    </w:p>
    <w:sectPr w:rsidR="001460F2" w:rsidRPr="001460F2" w:rsidSect="00CF7E55">
      <w:footerReference w:type="default" r:id="rId16"/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7698D9" w14:textId="77777777" w:rsidR="00D1539F" w:rsidRDefault="00D1539F" w:rsidP="007B61C8">
      <w:r>
        <w:separator/>
      </w:r>
    </w:p>
  </w:endnote>
  <w:endnote w:type="continuationSeparator" w:id="0">
    <w:p w14:paraId="4694DA09" w14:textId="77777777" w:rsidR="00D1539F" w:rsidRDefault="00D1539F" w:rsidP="007B61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ESCO Modern">
    <w:altName w:val="Franklin Gothic Medium Cond"/>
    <w:panose1 w:val="02000506030000020004"/>
    <w:charset w:val="00"/>
    <w:family w:val="auto"/>
    <w:pitch w:val="variable"/>
    <w:sig w:usb0="0000020F" w:usb1="00000000" w:usb2="00000000" w:usb3="00000000" w:csb0="00000097" w:csb1="00000000"/>
  </w:font>
  <w:font w:name="TESCO Modern Bold">
    <w:panose1 w:val="00000000000000000000"/>
    <w:charset w:val="00"/>
    <w:family w:val="roman"/>
    <w:notTrueType/>
    <w:pitch w:val="default"/>
  </w:font>
  <w:font w:name="Tesco">
    <w:altName w:val="Trebuchet MS"/>
    <w:charset w:val="00"/>
    <w:family w:val="swiss"/>
    <w:pitch w:val="variable"/>
    <w:sig w:usb0="800000AF" w:usb1="4000204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EE4FFA" w14:textId="77777777" w:rsidR="008C6882" w:rsidRDefault="00BD39C3" w:rsidP="00BD39C3">
    <w:pPr>
      <w:pStyle w:val="Footer"/>
      <w:tabs>
        <w:tab w:val="clear" w:pos="4513"/>
        <w:tab w:val="left" w:pos="4395"/>
      </w:tabs>
      <w:jc w:val="center"/>
    </w:pPr>
    <w:r>
      <w:tab/>
    </w:r>
    <w:sdt>
      <w:sdtPr>
        <w:id w:val="-14706710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B6CD9">
          <w:rPr>
            <w:noProof/>
          </w:rPr>
          <w:t>1</w:t>
        </w:r>
        <w:r>
          <w:rPr>
            <w:noProof/>
          </w:rPr>
          <w:fldChar w:fldCharType="end"/>
        </w:r>
        <w:r>
          <w:tab/>
        </w:r>
        <w:r w:rsidRPr="001B14C4">
          <w:rPr>
            <w:noProof/>
            <w:lang w:eastAsia="en-GB"/>
          </w:rPr>
          <w:drawing>
            <wp:anchor distT="0" distB="0" distL="114300" distR="114300" simplePos="0" relativeHeight="251658240" behindDoc="1" locked="0" layoutInCell="1" allowOverlap="1" wp14:anchorId="1D61ECDF" wp14:editId="50C8E893">
              <wp:simplePos x="0" y="0"/>
              <wp:positionH relativeFrom="margin">
                <wp:align>right</wp:align>
              </wp:positionH>
              <wp:positionV relativeFrom="paragraph">
                <wp:posOffset>-36195</wp:posOffset>
              </wp:positionV>
              <wp:extent cx="871200" cy="255600"/>
              <wp:effectExtent l="0" t="0" r="5715" b="0"/>
              <wp:wrapNone/>
              <wp:docPr id="7" name="Picture 7" descr="\\global.tesco.org\dfsroot\UK\HeadOffice\Home\SDC03\BV98\Desktop\TES_LOGO_REDBLUE_RGB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\\global.tesco.org\dfsroot\UK\HeadOffice\Home\SDC03\BV98\Desktop\TES_LOGO_REDBLUE_RGB.png"/>
                      <pic:cNvPicPr>
                        <a:picLocks noChangeAspect="1" noChangeArrowheads="1"/>
                      </pic:cNvPicPr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71200" cy="25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tab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46B85A" w14:textId="77777777" w:rsidR="00D1539F" w:rsidRDefault="00D1539F" w:rsidP="007B61C8">
      <w:r>
        <w:separator/>
      </w:r>
    </w:p>
  </w:footnote>
  <w:footnote w:type="continuationSeparator" w:id="0">
    <w:p w14:paraId="6587476C" w14:textId="77777777" w:rsidR="00D1539F" w:rsidRDefault="00D1539F" w:rsidP="007B61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412929"/>
    <w:multiLevelType w:val="hybridMultilevel"/>
    <w:tmpl w:val="85163B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774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0F2"/>
    <w:rsid w:val="00032466"/>
    <w:rsid w:val="00043941"/>
    <w:rsid w:val="00065BE6"/>
    <w:rsid w:val="001460F2"/>
    <w:rsid w:val="001B14C4"/>
    <w:rsid w:val="001F5073"/>
    <w:rsid w:val="0026050B"/>
    <w:rsid w:val="002A4A05"/>
    <w:rsid w:val="00384DC2"/>
    <w:rsid w:val="003B6B1B"/>
    <w:rsid w:val="00452AE0"/>
    <w:rsid w:val="005517EF"/>
    <w:rsid w:val="00666C49"/>
    <w:rsid w:val="007159AE"/>
    <w:rsid w:val="007B61C8"/>
    <w:rsid w:val="007D6DE7"/>
    <w:rsid w:val="008B6CD9"/>
    <w:rsid w:val="008C6882"/>
    <w:rsid w:val="008D5CC4"/>
    <w:rsid w:val="00963990"/>
    <w:rsid w:val="009B6E50"/>
    <w:rsid w:val="00A30E1D"/>
    <w:rsid w:val="00A752BB"/>
    <w:rsid w:val="00AA1285"/>
    <w:rsid w:val="00BB73A7"/>
    <w:rsid w:val="00BD39C3"/>
    <w:rsid w:val="00C94A9E"/>
    <w:rsid w:val="00CF7E55"/>
    <w:rsid w:val="00D1539F"/>
    <w:rsid w:val="00D56D14"/>
    <w:rsid w:val="00F07D45"/>
    <w:rsid w:val="00FF2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CF2576"/>
  <w15:chartTrackingRefBased/>
  <w15:docId w15:val="{C1D4CCC7-0AF3-47C7-BC58-56BD4D298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1C8"/>
    <w:pPr>
      <w:spacing w:after="240" w:line="240" w:lineRule="auto"/>
    </w:pPr>
    <w:rPr>
      <w:rFonts w:ascii="TESCO Modern" w:hAnsi="TESCO Modern"/>
    </w:rPr>
  </w:style>
  <w:style w:type="paragraph" w:styleId="Heading1">
    <w:name w:val="heading 1"/>
    <w:basedOn w:val="Titleonpage"/>
    <w:next w:val="Normal"/>
    <w:link w:val="Heading1Char"/>
    <w:uiPriority w:val="9"/>
    <w:qFormat/>
    <w:rsid w:val="007159AE"/>
    <w:pPr>
      <w:outlineLvl w:val="0"/>
    </w:pPr>
    <w:rPr>
      <w:rFonts w:ascii="TESCO Modern" w:hAnsi="TESCO Moder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146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3E77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0F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03E77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0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03E77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0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03E77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0F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0F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0F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0F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rsid w:val="001B14C4"/>
    <w:pPr>
      <w:spacing w:before="120" w:line="216" w:lineRule="auto"/>
      <w:ind w:left="720"/>
      <w:contextualSpacing/>
    </w:pPr>
  </w:style>
  <w:style w:type="paragraph" w:customStyle="1" w:styleId="MainHeadline">
    <w:name w:val="Main Headline"/>
    <w:basedOn w:val="Normal"/>
    <w:link w:val="MainHeadlineChar"/>
    <w:qFormat/>
    <w:rsid w:val="007B61C8"/>
    <w:pPr>
      <w:spacing w:after="480"/>
    </w:pPr>
    <w:rPr>
      <w:b/>
      <w:bCs/>
      <w:color w:val="00539F"/>
      <w:sz w:val="96"/>
      <w:szCs w:val="96"/>
    </w:rPr>
  </w:style>
  <w:style w:type="paragraph" w:customStyle="1" w:styleId="Secondarycopy">
    <w:name w:val="Secondary copy"/>
    <w:basedOn w:val="Normal"/>
    <w:link w:val="SecondarycopyChar"/>
    <w:qFormat/>
    <w:rsid w:val="007159AE"/>
    <w:rPr>
      <w:b/>
      <w:color w:val="00539F"/>
      <w:sz w:val="72"/>
      <w:szCs w:val="72"/>
    </w:rPr>
  </w:style>
  <w:style w:type="character" w:customStyle="1" w:styleId="MainHeadlineChar">
    <w:name w:val="Main Headline Char"/>
    <w:basedOn w:val="DefaultParagraphFont"/>
    <w:link w:val="MainHeadline"/>
    <w:rsid w:val="007B61C8"/>
    <w:rPr>
      <w:rFonts w:ascii="TESCO Modern" w:hAnsi="TESCO Modern"/>
      <w:b/>
      <w:bCs/>
      <w:color w:val="00539F"/>
      <w:sz w:val="96"/>
      <w:szCs w:val="96"/>
    </w:rPr>
  </w:style>
  <w:style w:type="paragraph" w:customStyle="1" w:styleId="Titleonpage">
    <w:name w:val="Title on page"/>
    <w:basedOn w:val="Normal"/>
    <w:link w:val="TitleonpageChar"/>
    <w:rsid w:val="003B6B1B"/>
    <w:rPr>
      <w:rFonts w:ascii="Tesco" w:hAnsi="Tesco"/>
      <w:b/>
      <w:color w:val="00539F"/>
      <w:sz w:val="48"/>
      <w:szCs w:val="48"/>
    </w:rPr>
  </w:style>
  <w:style w:type="character" w:customStyle="1" w:styleId="SecondarycopyChar">
    <w:name w:val="Secondary copy Char"/>
    <w:basedOn w:val="DefaultParagraphFont"/>
    <w:link w:val="Secondarycopy"/>
    <w:rsid w:val="007159AE"/>
    <w:rPr>
      <w:rFonts w:ascii="TESCO Modern" w:hAnsi="TESCO Modern"/>
      <w:b/>
      <w:color w:val="00539F"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8C6882"/>
    <w:pPr>
      <w:tabs>
        <w:tab w:val="center" w:pos="4513"/>
        <w:tab w:val="right" w:pos="9026"/>
      </w:tabs>
      <w:spacing w:after="0"/>
    </w:pPr>
  </w:style>
  <w:style w:type="character" w:customStyle="1" w:styleId="TitleonpageChar">
    <w:name w:val="Title on page Char"/>
    <w:basedOn w:val="DefaultParagraphFont"/>
    <w:link w:val="Titleonpage"/>
    <w:rsid w:val="003B6B1B"/>
    <w:rPr>
      <w:rFonts w:ascii="Tesco" w:hAnsi="Tesco"/>
      <w:b/>
      <w:color w:val="00539F"/>
      <w:sz w:val="48"/>
      <w:szCs w:val="48"/>
    </w:rPr>
  </w:style>
  <w:style w:type="character" w:customStyle="1" w:styleId="HeaderChar">
    <w:name w:val="Header Char"/>
    <w:basedOn w:val="DefaultParagraphFont"/>
    <w:link w:val="Header"/>
    <w:uiPriority w:val="99"/>
    <w:rsid w:val="008C6882"/>
  </w:style>
  <w:style w:type="paragraph" w:styleId="Footer">
    <w:name w:val="footer"/>
    <w:basedOn w:val="Normal"/>
    <w:link w:val="FooterChar"/>
    <w:uiPriority w:val="99"/>
    <w:unhideWhenUsed/>
    <w:rsid w:val="008C6882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C6882"/>
  </w:style>
  <w:style w:type="paragraph" w:customStyle="1" w:styleId="Thankyou">
    <w:name w:val="Thank you."/>
    <w:basedOn w:val="Normal"/>
    <w:link w:val="ThankyouChar"/>
    <w:qFormat/>
    <w:rsid w:val="007159AE"/>
    <w:rPr>
      <w:b/>
      <w:color w:val="00539F"/>
      <w:sz w:val="96"/>
      <w:szCs w:val="96"/>
    </w:rPr>
  </w:style>
  <w:style w:type="character" w:customStyle="1" w:styleId="Heading1Char">
    <w:name w:val="Heading 1 Char"/>
    <w:basedOn w:val="DefaultParagraphFont"/>
    <w:link w:val="Heading1"/>
    <w:uiPriority w:val="9"/>
    <w:rsid w:val="007159AE"/>
    <w:rPr>
      <w:rFonts w:ascii="TESCO Modern" w:hAnsi="TESCO Modern"/>
      <w:b/>
      <w:color w:val="00539F"/>
      <w:sz w:val="48"/>
      <w:szCs w:val="48"/>
    </w:rPr>
  </w:style>
  <w:style w:type="character" w:customStyle="1" w:styleId="ThankyouChar">
    <w:name w:val="Thank you. Char"/>
    <w:basedOn w:val="DefaultParagraphFont"/>
    <w:link w:val="Thankyou"/>
    <w:rsid w:val="007159AE"/>
    <w:rPr>
      <w:rFonts w:ascii="TESCO Modern" w:hAnsi="TESCO Modern"/>
      <w:b/>
      <w:color w:val="00539F"/>
      <w:sz w:val="96"/>
      <w:szCs w:val="96"/>
    </w:rPr>
  </w:style>
  <w:style w:type="paragraph" w:styleId="TOCHeading">
    <w:name w:val="TOC Heading"/>
    <w:basedOn w:val="Heading1"/>
    <w:next w:val="Normal"/>
    <w:uiPriority w:val="39"/>
    <w:unhideWhenUsed/>
    <w:qFormat/>
    <w:rsid w:val="003B6B1B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B6B1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6B1B"/>
    <w:rPr>
      <w:color w:val="000000" w:themeColor="hyperlink"/>
      <w:u w:val="single"/>
    </w:rPr>
  </w:style>
  <w:style w:type="table" w:styleId="TableGrid">
    <w:name w:val="Table Grid"/>
    <w:basedOn w:val="TableNormal"/>
    <w:uiPriority w:val="39"/>
    <w:rsid w:val="000439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043941"/>
    <w:pPr>
      <w:spacing w:after="0" w:line="240" w:lineRule="auto"/>
    </w:pPr>
    <w:tblPr>
      <w:tblStyleRowBandSize w:val="1"/>
      <w:tblStyleColBandSize w:val="1"/>
      <w:tblBorders>
        <w:top w:val="single" w:sz="4" w:space="0" w:color="00539F" w:themeColor="accent1"/>
        <w:left w:val="single" w:sz="4" w:space="0" w:color="00539F" w:themeColor="accent1"/>
        <w:bottom w:val="single" w:sz="4" w:space="0" w:color="00539F" w:themeColor="accent1"/>
        <w:right w:val="single" w:sz="4" w:space="0" w:color="00539F" w:themeColor="accent1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FFFFFF" w:themeColor="background1"/>
        <w:sz w:val="24"/>
      </w:rPr>
      <w:tblPr/>
      <w:tcPr>
        <w:shd w:val="clear" w:color="auto" w:fill="00539F" w:themeFill="accent1"/>
      </w:tcPr>
    </w:tblStylePr>
    <w:tblStylePr w:type="lastRow">
      <w:rPr>
        <w:b/>
        <w:bCs/>
      </w:rPr>
      <w:tblPr/>
      <w:tcPr>
        <w:tcBorders>
          <w:top w:val="double" w:sz="4" w:space="0" w:color="00539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39F" w:themeColor="accent1"/>
          <w:right w:val="single" w:sz="4" w:space="0" w:color="00539F" w:themeColor="accent1"/>
        </w:tcBorders>
      </w:tcPr>
    </w:tblStylePr>
    <w:tblStylePr w:type="band1Horz">
      <w:tblPr/>
      <w:tcPr>
        <w:tcBorders>
          <w:top w:val="single" w:sz="4" w:space="0" w:color="00539F" w:themeColor="accent1"/>
          <w:bottom w:val="single" w:sz="4" w:space="0" w:color="00539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39F" w:themeColor="accent1"/>
          <w:left w:val="nil"/>
        </w:tcBorders>
      </w:tcPr>
    </w:tblStylePr>
    <w:tblStylePr w:type="swCell">
      <w:tblPr/>
      <w:tcPr>
        <w:tcBorders>
          <w:top w:val="double" w:sz="4" w:space="0" w:color="00539F" w:themeColor="accent1"/>
          <w:right w:val="nil"/>
        </w:tcBorders>
      </w:tcPr>
    </w:tblStylePr>
  </w:style>
  <w:style w:type="paragraph" w:customStyle="1" w:styleId="Tableheaderrow">
    <w:name w:val="Table header row"/>
    <w:basedOn w:val="Normal"/>
    <w:link w:val="TableheaderrowChar"/>
    <w:rsid w:val="00043941"/>
    <w:rPr>
      <w:b/>
      <w:bCs/>
      <w:color w:val="FFFFFF" w:themeColor="background1"/>
      <w:sz w:val="24"/>
    </w:rPr>
  </w:style>
  <w:style w:type="character" w:customStyle="1" w:styleId="TableheaderrowChar">
    <w:name w:val="Table header row Char"/>
    <w:basedOn w:val="DefaultParagraphFont"/>
    <w:link w:val="Tableheaderrow"/>
    <w:rsid w:val="00043941"/>
    <w:rPr>
      <w:rFonts w:ascii="TESCO Modern" w:hAnsi="TESCO Modern"/>
      <w:b/>
      <w:bCs/>
      <w:color w:val="FFFFFF" w:themeColor="background1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0F2"/>
    <w:rPr>
      <w:rFonts w:asciiTheme="majorHAnsi" w:eastAsiaTheme="majorEastAsia" w:hAnsiTheme="majorHAnsi" w:cstheme="majorBidi"/>
      <w:color w:val="003E77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0F2"/>
    <w:rPr>
      <w:rFonts w:eastAsiaTheme="majorEastAsia" w:cstheme="majorBidi"/>
      <w:color w:val="003E77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0F2"/>
    <w:rPr>
      <w:rFonts w:eastAsiaTheme="majorEastAsia" w:cstheme="majorBidi"/>
      <w:i/>
      <w:iCs/>
      <w:color w:val="003E77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0F2"/>
    <w:rPr>
      <w:rFonts w:eastAsiaTheme="majorEastAsia" w:cstheme="majorBidi"/>
      <w:color w:val="003E77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1460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1460F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1460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0F2"/>
    <w:rPr>
      <w:rFonts w:ascii="TESCO Modern" w:hAnsi="TESCO Moder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rsid w:val="001460F2"/>
    <w:rPr>
      <w:i/>
      <w:iCs/>
      <w:color w:val="003E77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1460F2"/>
    <w:pPr>
      <w:pBdr>
        <w:top w:val="single" w:sz="4" w:space="10" w:color="003E77" w:themeColor="accent1" w:themeShade="BF"/>
        <w:bottom w:val="single" w:sz="4" w:space="10" w:color="003E77" w:themeColor="accent1" w:themeShade="BF"/>
      </w:pBdr>
      <w:spacing w:before="360" w:after="360"/>
      <w:ind w:left="864" w:right="864"/>
      <w:jc w:val="center"/>
    </w:pPr>
    <w:rPr>
      <w:i/>
      <w:iCs/>
      <w:color w:val="003E77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0F2"/>
    <w:rPr>
      <w:rFonts w:ascii="TESCO Modern" w:hAnsi="TESCO Modern"/>
      <w:i/>
      <w:iCs/>
      <w:color w:val="003E77" w:themeColor="accent1" w:themeShade="BF"/>
    </w:rPr>
  </w:style>
  <w:style w:type="character" w:styleId="IntenseReference">
    <w:name w:val="Intense Reference"/>
    <w:basedOn w:val="DefaultParagraphFont"/>
    <w:uiPriority w:val="32"/>
    <w:rsid w:val="001460F2"/>
    <w:rPr>
      <w:b/>
      <w:bCs/>
      <w:smallCaps/>
      <w:color w:val="003E77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5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9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6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1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22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77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4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96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sco">
  <a:themeElements>
    <a:clrScheme name="Custom 1">
      <a:dk1>
        <a:sysClr val="windowText" lastClr="000000"/>
      </a:dk1>
      <a:lt1>
        <a:sysClr val="window" lastClr="FFFFFF"/>
      </a:lt1>
      <a:dk2>
        <a:srgbClr val="6E6767"/>
      </a:dk2>
      <a:lt2>
        <a:srgbClr val="FFFFFF"/>
      </a:lt2>
      <a:accent1>
        <a:srgbClr val="00539F"/>
      </a:accent1>
      <a:accent2>
        <a:srgbClr val="FFA626"/>
      </a:accent2>
      <a:accent3>
        <a:srgbClr val="FF7D82"/>
      </a:accent3>
      <a:accent4>
        <a:srgbClr val="00BCD4"/>
      </a:accent4>
      <a:accent5>
        <a:srgbClr val="00BFA6"/>
      </a:accent5>
      <a:accent6>
        <a:srgbClr val="CCBAA1"/>
      </a:accent6>
      <a:hlink>
        <a:srgbClr val="000000"/>
      </a:hlink>
      <a:folHlink>
        <a:srgbClr val="000000"/>
      </a:folHlink>
    </a:clrScheme>
    <a:fontScheme name="Tesco">
      <a:majorFont>
        <a:latin typeface="TESCO Modern Bold"/>
        <a:ea typeface=""/>
        <a:cs typeface=""/>
      </a:majorFont>
      <a:minorFont>
        <a:latin typeface="TESCO Modern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>
        <a:defPPr algn="ctr">
          <a:defRPr sz="1600" dirty="0" err="1" smtClean="0">
            <a:solidFill>
              <a:schemeClr val="bg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tailEnd type="arrow" w="med" len="sm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>
          <a:defRPr sz="1600" dirty="0" err="1" smtClean="0">
            <a:solidFill>
              <a:schemeClr val="tx2"/>
            </a:solidFill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Tesco" id="{395D74A4-B777-448B-8C65-A590BE8D402C}" vid="{F21F9D6D-3CCD-4C07-B46C-288106F5009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3D5C7-463F-42DA-9D6A-0F8F5F909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1400</TotalTime>
  <Pages>5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TESCO PLC</Company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Lalith</dc:creator>
  <cp:keywords/>
  <dc:description/>
  <cp:lastModifiedBy>Kumar, Lalith</cp:lastModifiedBy>
  <cp:revision>4</cp:revision>
  <dcterms:created xsi:type="dcterms:W3CDTF">2025-07-28T05:04:00Z</dcterms:created>
  <dcterms:modified xsi:type="dcterms:W3CDTF">2025-07-29T04:29:00Z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a3bcc5-af7f-4e3c-8d4c-726a9a6f8de8_Enabled">
    <vt:lpwstr>true</vt:lpwstr>
  </property>
  <property fmtid="{D5CDD505-2E9C-101B-9397-08002B2CF9AE}" pid="3" name="MSIP_Label_bfa3bcc5-af7f-4e3c-8d4c-726a9a6f8de8_SetDate">
    <vt:lpwstr>2025-07-28T05:21:30Z</vt:lpwstr>
  </property>
  <property fmtid="{D5CDD505-2E9C-101B-9397-08002B2CF9AE}" pid="4" name="MSIP_Label_bfa3bcc5-af7f-4e3c-8d4c-726a9a6f8de8_Method">
    <vt:lpwstr>Standard</vt:lpwstr>
  </property>
  <property fmtid="{D5CDD505-2E9C-101B-9397-08002B2CF9AE}" pid="5" name="MSIP_Label_bfa3bcc5-af7f-4e3c-8d4c-726a9a6f8de8_Name">
    <vt:lpwstr>bfa3bcc5-af7f-4e3c-8d4c-726a9a6f8de8</vt:lpwstr>
  </property>
  <property fmtid="{D5CDD505-2E9C-101B-9397-08002B2CF9AE}" pid="6" name="MSIP_Label_bfa3bcc5-af7f-4e3c-8d4c-726a9a6f8de8_SiteId">
    <vt:lpwstr>3928808b-8a46-426b-8f87-051a36bb2f91</vt:lpwstr>
  </property>
  <property fmtid="{D5CDD505-2E9C-101B-9397-08002B2CF9AE}" pid="7" name="MSIP_Label_bfa3bcc5-af7f-4e3c-8d4c-726a9a6f8de8_ActionId">
    <vt:lpwstr>e4843cd0-6cc0-4d51-a106-212dedb8d6dd</vt:lpwstr>
  </property>
  <property fmtid="{D5CDD505-2E9C-101B-9397-08002B2CF9AE}" pid="8" name="MSIP_Label_bfa3bcc5-af7f-4e3c-8d4c-726a9a6f8de8_ContentBits">
    <vt:lpwstr>0</vt:lpwstr>
  </property>
</Properties>
</file>