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– 3: Network Protocol Analysis Using Wireshark </w:t>
      </w:r>
    </w:p>
    <w:p>
      <w:pPr>
        <w:pStyle w:val="Default"/>
        <w:rPr/>
      </w:pPr>
      <w:r>
        <w:rPr>
          <w:b/>
          <w:bCs/>
          <w:sz w:val="22"/>
          <w:szCs w:val="22"/>
        </w:rPr>
        <w:t xml:space="preserve">Submission Deadline: 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Feb 2021  (11:59 pm)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Wireshark is a free and open-source packet sniffer and network protocol analyser tool. It helps to capture network packets and understand the structure of different networking protocols. </w:t>
      </w:r>
    </w:p>
    <w:p>
      <w:pPr>
        <w:pStyle w:val="Defaul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Instructions: </w:t>
      </w:r>
    </w:p>
    <w:p>
      <w:pPr>
        <w:pStyle w:val="Default"/>
        <w:spacing w:before="0" w:after="58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Install Wireshark (download from www.wireshark.org), and learn how to capture packets and filter the required content. </w:t>
      </w:r>
    </w:p>
    <w:p>
      <w:pPr>
        <w:pStyle w:val="Default"/>
        <w:spacing w:before="0" w:after="58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A specific application is assigned to each student (refer to </w:t>
      </w:r>
      <w:r>
        <w:rPr>
          <w:b/>
          <w:bCs/>
          <w:sz w:val="20"/>
          <w:szCs w:val="20"/>
        </w:rPr>
        <w:t xml:space="preserve">Table 1 </w:t>
      </w:r>
      <w:r>
        <w:rPr>
          <w:sz w:val="20"/>
          <w:szCs w:val="20"/>
        </w:rPr>
        <w:t xml:space="preserve">below). Each student needs to perform various activities according to functionalities available in the assigned application and collect the traces for the application using Wireshark. Application-specific activities, if any, are mentioned in the table. </w:t>
      </w:r>
    </w:p>
    <w:p>
      <w:pPr>
        <w:pStyle w:val="Default"/>
        <w:spacing w:before="0" w:after="58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You should carry out your experiments across different network conditions including different time(s) of the day and locations (e.g., lab or hostel, etc.). </w:t>
      </w:r>
    </w:p>
    <w:p>
      <w:pPr>
        <w:pStyle w:val="Default"/>
        <w:spacing w:before="0" w:after="58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It is advisable to provide only trace-based description while answering the questions. While answering, provide snapshots of the traces in the report and highlight the content as and when required. </w:t>
      </w:r>
    </w:p>
    <w:p>
      <w:pPr>
        <w:pStyle w:val="Default"/>
        <w:spacing w:before="0" w:after="58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If something is missing/incorrect in a problem description, clearly mention the assumption with your answer.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 </w:t>
      </w:r>
      <w:r>
        <w:rPr>
          <w:sz w:val="20"/>
          <w:szCs w:val="20"/>
        </w:rPr>
        <w:t xml:space="preserve">Be precise with your answers; there is no credit for being unnecessarily verbose (may award you negative marks for the same). Unless specified otherwise, do not describe the tool or application or protocol in general.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Questions: </w:t>
      </w:r>
    </w:p>
    <w:p>
      <w:pPr>
        <w:pStyle w:val="Default"/>
        <w:spacing w:before="0" w:after="82"/>
        <w:rPr/>
      </w:pPr>
      <w:r>
        <w:rPr>
          <w:sz w:val="20"/>
          <w:szCs w:val="20"/>
        </w:rPr>
        <w:t xml:space="preserve">1. List out all the protocols used by the application at different layers (only those which you can figure out from traces). </w:t>
      </w:r>
    </w:p>
    <w:p>
      <w:pPr>
        <w:pStyle w:val="Default"/>
        <w:spacing w:before="0" w:after="82"/>
        <w:rPr>
          <w:sz w:val="20"/>
          <w:szCs w:val="20"/>
        </w:rPr>
      </w:pPr>
      <w:r>
        <w:rPr>
          <w:sz w:val="20"/>
          <w:szCs w:val="20"/>
        </w:rPr>
        <w:t xml:space="preserve">2. Highlight and explain the observed values for various fields of the protocols. Example: Source or destination IP address and port number, Ethernet address, protocol number, etc. </w:t>
      </w:r>
    </w:p>
    <w:p>
      <w:pPr>
        <w:pStyle w:val="Default"/>
        <w:spacing w:before="0" w:after="82"/>
        <w:rPr>
          <w:sz w:val="20"/>
          <w:szCs w:val="20"/>
        </w:rPr>
      </w:pPr>
      <w:r>
        <w:rPr>
          <w:sz w:val="20"/>
          <w:szCs w:val="20"/>
        </w:rPr>
        <w:t xml:space="preserve">3. Explain the sequence of messages exchanged by the application for using the available functionalities in the application. For example: upload, download, play, pause, etc. Check whether there are any handshaking sequences in the application. Briefly explain the handshaking message sequence, if any. </w:t>
      </w:r>
    </w:p>
    <w:p>
      <w:pPr>
        <w:pStyle w:val="Default"/>
        <w:spacing w:before="0" w:after="82"/>
        <w:rPr/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For the protocols listed in Question 1,</w:t>
      </w:r>
      <w:r>
        <w:rPr>
          <w:sz w:val="20"/>
          <w:szCs w:val="20"/>
        </w:rPr>
        <w:t xml:space="preserve">Explain how the particular protocol(s) used by the application is relevant for functioning of the application. </w:t>
      </w:r>
    </w:p>
    <w:p>
      <w:pPr>
        <w:pStyle w:val="Default"/>
        <w:spacing w:before="0" w:after="82"/>
        <w:rPr>
          <w:sz w:val="20"/>
          <w:szCs w:val="20"/>
        </w:rPr>
      </w:pPr>
      <w:r>
        <w:rPr>
          <w:sz w:val="20"/>
          <w:szCs w:val="20"/>
        </w:rPr>
        <w:t xml:space="preserve">5. Calculate the following statistics from your traces while performing experiments at different time of the day: Throughput, RTT, Packet size, Number of packets lost, Number of UDP &amp; TCP packets, Number of responses received with respect to one request sent. Report the observed values in your answer, preferably using tables.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Check whether the whole content is being sent from same location/source. List out the IP addresses of content providers if multiple sources exist, and explain the reason behind this.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Method of submission: </w:t>
      </w:r>
    </w:p>
    <w:p>
      <w:pPr>
        <w:pStyle w:val="Default"/>
        <w:spacing w:before="0" w:after="46"/>
        <w:rPr>
          <w:sz w:val="20"/>
          <w:szCs w:val="20"/>
        </w:rPr>
      </w:pPr>
      <w:r>
        <w:rPr>
          <w:rFonts w:cs="Wingdings" w:ascii="Wingdings" w:hAnsi="Wingdings"/>
          <w:sz w:val="20"/>
          <w:szCs w:val="20"/>
        </w:rPr>
        <w:t xml:space="preserve"> </w:t>
      </w:r>
      <w:r>
        <w:rPr>
          <w:b/>
          <w:bCs/>
          <w:sz w:val="20"/>
          <w:szCs w:val="20"/>
        </w:rPr>
        <w:t>Submit a soft copy of the report, preferably in PDF format, together with your collected traces in a zip file on Moodle. The name of the zip file should be like “Your_Rollno.zip” (example: “</w:t>
      </w:r>
      <w:r>
        <w:rPr>
          <w:b/>
          <w:bCs/>
          <w:i/>
          <w:iCs/>
          <w:sz w:val="20"/>
          <w:szCs w:val="20"/>
        </w:rPr>
        <w:t>140101002.zip”</w:t>
      </w:r>
      <w:r>
        <w:rPr>
          <w:b/>
          <w:bCs/>
          <w:sz w:val="20"/>
          <w:szCs w:val="20"/>
        </w:rPr>
        <w:t xml:space="preserve">). </w:t>
      </w:r>
    </w:p>
    <w:p>
      <w:pPr>
        <w:pStyle w:val="Default"/>
        <w:spacing w:before="0" w:after="46"/>
        <w:rPr>
          <w:sz w:val="20"/>
          <w:szCs w:val="20"/>
        </w:rPr>
      </w:pPr>
      <w:r>
        <w:rPr>
          <w:rFonts w:cs="Wingdings" w:ascii="Wingdings" w:hAnsi="Wingdings"/>
          <w:sz w:val="20"/>
          <w:szCs w:val="20"/>
        </w:rPr>
        <w:t xml:space="preserve"> </w:t>
      </w:r>
      <w:r>
        <w:rPr>
          <w:b/>
          <w:bCs/>
          <w:sz w:val="20"/>
          <w:szCs w:val="20"/>
        </w:rPr>
        <w:t xml:space="preserve">Files submitted without proper naming format will not be evaluated. </w:t>
      </w:r>
    </w:p>
    <w:p>
      <w:pPr>
        <w:pStyle w:val="Default"/>
        <w:rPr>
          <w:b/>
          <w:b/>
          <w:bCs/>
          <w:sz w:val="20"/>
          <w:szCs w:val="20"/>
        </w:rPr>
      </w:pPr>
      <w:r>
        <w:rPr/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</w:p>
    <w:p>
      <w:pPr>
        <w:pStyle w:val="Default"/>
        <w:numPr>
          <w:ilvl w:val="0"/>
          <w:numId w:val="2"/>
        </w:numPr>
        <w:spacing w:before="0" w:after="53"/>
        <w:rPr/>
      </w:pPr>
      <w:r>
        <w:rPr>
          <w:b/>
          <w:bCs/>
          <w:sz w:val="20"/>
          <w:szCs w:val="20"/>
        </w:rPr>
        <w:t xml:space="preserve">The deadline for submission must be strictly followed. Any submission done after the deadline will not be considered for evaluation. </w:t>
      </w:r>
    </w:p>
    <w:p>
      <w:pPr>
        <w:pStyle w:val="Default"/>
        <w:numPr>
          <w:ilvl w:val="0"/>
          <w:numId w:val="2"/>
        </w:numPr>
        <w:spacing w:before="0" w:after="53"/>
        <w:rPr/>
      </w:pPr>
      <w:r>
        <w:rPr>
          <w:b/>
          <w:bCs/>
          <w:sz w:val="20"/>
          <w:szCs w:val="20"/>
        </w:rPr>
        <w:t xml:space="preserve">The report should not contain more than 6-7 pages. </w:t>
      </w:r>
    </w:p>
    <w:p>
      <w:pPr>
        <w:pStyle w:val="Default"/>
        <w:numPr>
          <w:ilvl w:val="0"/>
          <w:numId w:val="2"/>
        </w:numPr>
        <w:rPr/>
      </w:pPr>
      <w:r>
        <w:rPr>
          <w:b/>
          <w:bCs/>
          <w:sz w:val="20"/>
          <w:szCs w:val="20"/>
        </w:rPr>
        <w:t xml:space="preserve">Plagiarism (copy cases) and other unfair means will be strictly punished by awarding NEGATIVE marks (equal to the maximum marks for the assignment).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1: Assignment of applications to students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109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28"/>
        <w:gridCol w:w="2727"/>
        <w:gridCol w:w="4094"/>
      </w:tblGrid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Sl. No.</w:t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Application Name/Type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Roll number of student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Dailymotion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Activity: Uploading and downloading videos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190010004,190010031,190010036,190010007,190010035,190010020,190010045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Dropbox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Activity: Uploading and Downloading Large Files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190010013,190010029,190010043,190010009,190010030,190030007,190010039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Google Hangout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160010021,190010015,190030043,190020020,190010028,190010034,190010023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NPTEL/Coursera Video Lectures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190010010,190010027,190010041,190010005,190010026,190010017,170010020</w:t>
            </w:r>
          </w:p>
        </w:tc>
      </w:tr>
      <w:tr>
        <w:trPr>
          <w:trHeight w:val="681" w:hRule="atLeast"/>
        </w:trPr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Hotstar Video Streaming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190010008,190010003,190010019,190010024,190010038,190010042,190010037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Vimeo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Activity: uploading and downloading video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190010044,190010016,190010012,190010001,190010018190010021,190030003,190030026</w:t>
            </w:r>
          </w:p>
        </w:tc>
      </w:tr>
      <w:tr>
        <w:trPr/>
        <w:tc>
          <w:tcPr>
            <w:tcW w:w="27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Twitch (live streaming video platform)</w:t>
            </w:r>
          </w:p>
        </w:tc>
        <w:tc>
          <w:tcPr>
            <w:tcW w:w="40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190010006,190010033,190010032,190010002,190010011190010025,190010040,190010046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7338"/>
      <w:pgMar w:left="608" w:right="374" w:header="0" w:top="1140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9f6e5b"/>
    <w:pPr>
      <w:widowControl/>
      <w:bidi w:val="0"/>
      <w:spacing w:lineRule="auto" w:line="240" w:before="0" w:after="0"/>
      <w:jc w:val="left"/>
    </w:pPr>
    <w:rPr>
      <w:rFonts w:ascii="Cambria" w:hAnsi="Cambria" w:cs="Cambria" w:eastAsia="Calibri"/>
      <w:color w:val="000000"/>
      <w:sz w:val="24"/>
      <w:szCs w:val="24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9f6e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6e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LibreOffice/5.2.7.2$Linux_X86_64 LibreOffice_project/20m0$Build-2</Application>
  <Pages>2</Pages>
  <Words>578</Words>
  <Characters>3692</Characters>
  <CharactersWithSpaces>4239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2021-01-16T07:17:00Z</dcterms:created>
  <dc:creator>Siba Narayan Swain</dc:creator>
  <dc:description/>
  <dc:language>en-IN</dc:language>
  <cp:lastModifiedBy/>
  <dcterms:modified xsi:type="dcterms:W3CDTF">2021-01-22T16:25:11Z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