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Packaging ERP –  SRS 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1.1 Purpose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document details the functional and technical requirements for a Packaging ERP designed for flexible packaging manufacturing including printing, lamination, slitting, pouching, and maintenance. It expands industry knowledge such as multi-layer structures, flexo printing, machine capabilities, and material science.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1.2 Scope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ERP will manage: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Product definition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Layer structure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Job sheet generation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BOM automation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Costing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Machine master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Maintenance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Production workflow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Quality and dispatch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2. Product Definition Requirements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2.1 Product Information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Product name, type (pouch, laminated roll, woven sack, zipper pouch)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Customer information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Order quantity (KG/PCS)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Laminate type (regular, high barrier, transparent)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2.2 Why Products Require Multiple Layers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Flexible packaging requires combining materials because individual films cannot offer all properties required for food, chemical, or industrial packaging.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Key properties needed: strength, printability, heat seal, aroma barrier, oxygen barrier, light barrier, moisture protection, and cost efficiency.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2.3 Typical Layer Functions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Outer layer (PET/BOPP): printability, stiffness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Barrier layer (METPET/foil/nylon): shelf life, oxygen and moisture barrier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Support layer (PET/NY): mechanical strength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Inner seal layer (LLDPE/CPP): heat seal and hygiene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2.4 Product Structure Examples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Snacks: BOPP/METPET/LLDPE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Masala: PET/METPET/LLDPE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Oils: Nylon/PE/LDPE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Frozen foods: PET/Nylon/PE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3. Printing Requirements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3.1 Flexo Printing Overview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Flexo machines commonly have 6–8 stations to allow CMYK + spot colors + varnishes. Packaging often requires special shades, metallic inks, matte/gloss effects, and coatings.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3.2 Printing Attributes to Capture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Number of colors (front/back)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Cylinder repeat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Film width &amp; length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Ink consumption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Solvent usage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Printing machine selection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3.3 Why Printing Details Matter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Printing impacts cost, wastage, registration accuracy, and speed. High-color jobs require different machine settings and slower production.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4. Lamination Requirements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4.1 Lamination Types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Solvent-based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Solvent-less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Extrusion lamination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4.2 Fields Required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Adhesive GSM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Hardener GSM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Mix ratio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Curing time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Lamination speed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Layer micron thickness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4.3 Why Lamination Data Matters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Incorrect adhesive ratio causes delamination, print bleeding, pouch failure, and customer rejections. ERP must calculate adhesive consumption accurately.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5. Slitting &amp; Pouching Requirements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5.1 Slitting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Slitting converts wide laminated rolls into final-width rolls. Required fields include: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Parent width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Final slit width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UPS logic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Winding direction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Roll length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5.2 Pouching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Operations like zipper addition, gusseting, hole punching, and sealing must be captured.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Pouching speed depends on size, layers, and zipper type.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5.3 Why These Must Be in ERP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They impact BOM, costing, job scheduling, and machine allocation.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6. Bill of Material (BOM) Requirements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6.1 Auto-BOM Generation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Each layer becomes a BOM line with micron, GSM, density, and material type.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Other consumables: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Ink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Solvent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Adhesive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Hardener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Cylinder cost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6.2 Formulas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Weight = (Micron × Density × Width × Length) / 1,000,000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Adhesive = (Adhesive GSM × Area)/1000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PCS/KG = 1000 / pouch weight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6.3 Why Multi-Layer BOM Is Needed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Costing accuracy depends on layer-by-layer consumption.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7. Costing Requirements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7.1 Costing Components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Material cost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Printing cost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Lamination cost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Slitting cost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Pouching cost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Conversion cost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Freight &amp; profit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7.2 Costing Challenges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Different materials have different densities and wastage percentages. Printing color count changes ink cost drastically.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r w:rsidDel="00000000" w:rsidR="00000000" w:rsidRPr="00000000">
        <w:rPr>
          <w:rtl w:val="0"/>
        </w:rPr>
        <w:t xml:space="preserve">8. Machine Master Requirements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8.1 Machine Attributes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Speed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Width capability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Power load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OEM details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Spare part list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8.2 Spare Consumption (From OEM)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Timing belt: replace every 6 months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Bearings: 12 months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Rollers: 18 months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Load cells: 24 months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8.3 Why Machine Info Is Needed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Machine speed affects planning, costing, and scheduling.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9. Maintenance Requirements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Maintenance includes: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Preventive maintenance calendars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Spare part inventory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Fault logs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Sensor calibration schedules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OEM components like load cells and rollers directly impact print and lamination quality.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r w:rsidDel="00000000" w:rsidR="00000000" w:rsidRPr="00000000">
        <w:rPr>
          <w:rtl w:val="0"/>
        </w:rPr>
        <w:t xml:space="preserve">10. Workflow Requirements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10.1 Manufacturing Flow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Printing → Lamination → Slitting → Pouching → QC → Packing → Dispatch.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10.2 Data Flow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Product → Job Sheet → BOM → Work Order → Inventory Movement → Finished Goods.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10.3 Why Workflow Is Required in ERP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To ensure traceability, quality consistency, and accurate costing.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