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Should explicitly allow SMS permission from Settings for this app.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broadcast receiver will toast for all SMS only when the app is opened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com.example.jevitha.a231_broadcastreceiver_stop_onappclosed;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BroadcastReceiver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broadcastReceiver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broadcastReceiver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MyBroadcastReceiver();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IntentFilter intentFilter=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IntentFilter(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"android.provider.Telephony.SMS_RECEIVED"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registerReceiver(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broadcastReceiver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,intentFilter);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unregisterReceiver(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broadcastReceiver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new BroadcastReceiver as explained in previous app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MyBroadcastReceiver.java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com.example.jevitha.a231_broadcastreceiver_stop_onappclosed;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MyBroadcastReceiver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(context,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"SMS Received"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AndroidManifest.xml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"com.example.jevitha.a231_broadcastreceiver_stop_onappclosed"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"android.permission.RECEIVE_SMS"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"android.permission.READ_SMS"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