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Vikram Singh</w:t>
      </w:r>
    </w:p>
    <w:p>
      <w:r>
        <w:t>Python Backend Engineer | vikram.singh@email.com | +91 9123456789</w:t>
      </w:r>
    </w:p>
    <w:p>
      <w:pPr>
        <w:pStyle w:val="Heading2"/>
      </w:pPr>
      <w:r>
        <w:t>Professional Summary</w:t>
      </w:r>
    </w:p>
    <w:p>
      <w:r>
        <w:t>Backend Engineer specializing in Python, Django, FastAPI, PostgreSQL, SQL, Redis, and RESTful API development.</w:t>
      </w:r>
    </w:p>
    <w:p>
      <w:pPr>
        <w:pStyle w:val="Heading2"/>
      </w:pPr>
      <w:r>
        <w:t>Technical Skills</w:t>
      </w:r>
    </w:p>
    <w:p>
      <w:r>
        <w:t>Python, Django, FastAPI, SQL, PostgreSQL, MongoDB, Redis, Docker, REST APIs, Microservices, Git</w:t>
      </w:r>
    </w:p>
    <w:p>
      <w:pPr>
        <w:pStyle w:val="Heading2"/>
      </w:pPr>
      <w:r>
        <w:t>Work Experience</w:t>
      </w:r>
    </w:p>
    <w:p>
      <w:r>
        <w:t>Backend Developer - CloudScale Tech (2020 - Present)</w:t>
        <w:br/>
        <w:t>- Architected high throughput REST APIs using Python and FastAPI.</w:t>
        <w:br/>
        <w:t>- Optimized complex SQL queries and database indexes reducing query latency by 40%.</w:t>
        <w:br/>
        <w:t>- Integrated MongoDB and Redis caching for distributed applications.</w:t>
      </w:r>
    </w:p>
    <w:p>
      <w:pPr>
        <w:pStyle w:val="Heading2"/>
      </w:pPr>
      <w:r>
        <w:t>Education</w:t>
      </w:r>
    </w:p>
    <w:p>
      <w:r>
        <w:t>M.C.A (Master of Computer Applications) - Pune University (2018 - 2020)</w:t>
      </w:r>
    </w:p>
    <w:p>
      <w:pPr>
        <w:pStyle w:val="Heading2"/>
      </w:pPr>
      <w:r>
        <w:t>Key Projects</w:t>
      </w:r>
    </w:p>
    <w:p>
      <w:r>
        <w:t>High Performance Payment Gateway Service: Built async API microservice in FastAPI &amp; PostgreSQL.</w:t>
        <w:br/>
        <w:t>Distributed Task Queue: Implemented Redis &amp; Celery background jobs in Python.</w:t>
      </w:r>
    </w:p>
    <w:p>
      <w:pPr>
        <w:pStyle w:val="Heading2"/>
      </w:pPr>
      <w:r>
        <w:t>Certifications</w:t>
      </w:r>
    </w:p>
    <w:p>
      <w:r>
        <w:t>Python Institute Certified Professional in Python Programming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