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Lemon Car Analysis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Observations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rFonts w:ascii="Calibri" w:cs="Calibri" w:eastAsia="Calibri" w:hAnsi="Calibri"/>
          <w:b w:val="0"/>
          <w:i w:val="0"/>
          <w:smallCaps w:val="0"/>
          <w:strike w:val="0"/>
          <w:color w:val="000000"/>
          <w:sz w:val="24"/>
          <w:szCs w:val="24"/>
          <w:u w:val="none"/>
          <w:shd w:fill="d9ead3" w:val="clear"/>
          <w:vertAlign w:val="baseline"/>
          <w:rtl w:val="0"/>
        </w:rPr>
        <w:t xml:space="preserve">It is observed that 8976 out of 121690 cars are lemon which is 7.37 percentage.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f4cccc" w:val="clear"/>
        </w:rPr>
      </w:pPr>
      <w:r w:rsidDel="00000000" w:rsidR="00000000" w:rsidRPr="00000000">
        <w:rPr>
          <w:rFonts w:ascii="Calibri" w:cs="Calibri" w:eastAsia="Calibri" w:hAnsi="Calibri"/>
          <w:b w:val="0"/>
          <w:i w:val="0"/>
          <w:smallCaps w:val="0"/>
          <w:strike w:val="0"/>
          <w:color w:val="000000"/>
          <w:sz w:val="24"/>
          <w:szCs w:val="24"/>
          <w:u w:val="none"/>
          <w:shd w:fill="f4cccc" w:val="clear"/>
          <w:vertAlign w:val="baseline"/>
          <w:rtl w:val="0"/>
        </w:rPr>
        <w:t xml:space="preserve">Silver color cars are more in lemon category (1843 silver color cars are lemon), next are white and blue color cars.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rFonts w:ascii="Calibri" w:cs="Calibri" w:eastAsia="Calibri" w:hAnsi="Calibri"/>
          <w:b w:val="0"/>
          <w:i w:val="0"/>
          <w:smallCaps w:val="0"/>
          <w:strike w:val="0"/>
          <w:color w:val="000000"/>
          <w:sz w:val="24"/>
          <w:szCs w:val="24"/>
          <w:u w:val="none"/>
          <w:shd w:fill="d9ead3" w:val="clear"/>
          <w:vertAlign w:val="baseline"/>
          <w:rtl w:val="0"/>
        </w:rPr>
        <w:t xml:space="preserve">Yellow Color cars are less in lemon category (34)</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f4cccc" w:val="clear"/>
        </w:rPr>
      </w:pPr>
      <w:r w:rsidDel="00000000" w:rsidR="00000000" w:rsidRPr="00000000">
        <w:rPr>
          <w:rFonts w:ascii="Calibri" w:cs="Calibri" w:eastAsia="Calibri" w:hAnsi="Calibri"/>
          <w:b w:val="0"/>
          <w:i w:val="0"/>
          <w:smallCaps w:val="0"/>
          <w:strike w:val="0"/>
          <w:color w:val="000000"/>
          <w:sz w:val="24"/>
          <w:szCs w:val="24"/>
          <w:u w:val="none"/>
          <w:shd w:fill="f4cccc" w:val="clear"/>
          <w:vertAlign w:val="baseline"/>
          <w:rtl w:val="0"/>
        </w:rPr>
        <w:t xml:space="preserve">The average vehicle age of yellow cars (5.82 years) even though are less in lemon category is greater than those of silver color cars (4.92 years) in lemon category.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f4cccc" w:val="clear"/>
        </w:rPr>
      </w:pPr>
      <w:r w:rsidDel="00000000" w:rsidR="00000000" w:rsidRPr="00000000">
        <w:rPr>
          <w:rFonts w:ascii="Calibri" w:cs="Calibri" w:eastAsia="Calibri" w:hAnsi="Calibri"/>
          <w:b w:val="0"/>
          <w:i w:val="0"/>
          <w:smallCaps w:val="0"/>
          <w:strike w:val="0"/>
          <w:color w:val="000000"/>
          <w:sz w:val="24"/>
          <w:szCs w:val="24"/>
          <w:u w:val="none"/>
          <w:shd w:fill="f4cccc" w:val="clear"/>
          <w:vertAlign w:val="baseline"/>
          <w:rtl w:val="0"/>
        </w:rPr>
        <w:t xml:space="preserve">Auto Transmission cars are more in lemon category (8676) when compared to manual transmission cars.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f4cccc" w:val="clear"/>
        </w:rPr>
      </w:pPr>
      <w:r w:rsidDel="00000000" w:rsidR="00000000" w:rsidRPr="00000000">
        <w:rPr>
          <w:rFonts w:ascii="Calibri" w:cs="Calibri" w:eastAsia="Calibri" w:hAnsi="Calibri"/>
          <w:b w:val="0"/>
          <w:i w:val="0"/>
          <w:smallCaps w:val="0"/>
          <w:strike w:val="0"/>
          <w:color w:val="000000"/>
          <w:sz w:val="24"/>
          <w:szCs w:val="24"/>
          <w:u w:val="none"/>
          <w:shd w:fill="f4cccc" w:val="clear"/>
          <w:vertAlign w:val="baseline"/>
          <w:rtl w:val="0"/>
        </w:rPr>
        <w:t xml:space="preserve">In the lemon cars with auto transmission Silver color cars are more in number.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f4cccc" w:val="clear"/>
        </w:rPr>
      </w:pPr>
      <w:r w:rsidDel="00000000" w:rsidR="00000000" w:rsidRPr="00000000">
        <w:rPr>
          <w:rFonts w:ascii="Calibri" w:cs="Calibri" w:eastAsia="Calibri" w:hAnsi="Calibri"/>
          <w:b w:val="0"/>
          <w:i w:val="0"/>
          <w:smallCaps w:val="0"/>
          <w:strike w:val="0"/>
          <w:color w:val="000000"/>
          <w:sz w:val="24"/>
          <w:szCs w:val="24"/>
          <w:u w:val="none"/>
          <w:shd w:fill="f4cccc" w:val="clear"/>
          <w:vertAlign w:val="baseline"/>
          <w:rtl w:val="0"/>
        </w:rPr>
        <w:t xml:space="preserve">Lemon cars with Alloy wheels are more in number (3985) when compared to Cover (2655) and Special (99) Wheel cars.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rFonts w:ascii="Calibri" w:cs="Calibri" w:eastAsia="Calibri" w:hAnsi="Calibri"/>
          <w:b w:val="0"/>
          <w:i w:val="0"/>
          <w:smallCaps w:val="0"/>
          <w:strike w:val="0"/>
          <w:color w:val="000000"/>
          <w:sz w:val="24"/>
          <w:szCs w:val="24"/>
          <w:u w:val="none"/>
          <w:shd w:fill="d9ead3" w:val="clear"/>
          <w:vertAlign w:val="baseline"/>
          <w:rtl w:val="0"/>
        </w:rPr>
        <w:t xml:space="preserve">Lemon cars have greater average vehicle age (5 years) when compared to non-lemon cars (4 years) and the frequency of old cars is more when compared to non-lemon cars.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rFonts w:ascii="Calibri" w:cs="Calibri" w:eastAsia="Calibri" w:hAnsi="Calibri"/>
          <w:b w:val="0"/>
          <w:i w:val="0"/>
          <w:smallCaps w:val="0"/>
          <w:strike w:val="0"/>
          <w:color w:val="000000"/>
          <w:sz w:val="24"/>
          <w:szCs w:val="24"/>
          <w:u w:val="none"/>
          <w:shd w:fill="d9ead3" w:val="clear"/>
          <w:vertAlign w:val="baseline"/>
          <w:rtl w:val="0"/>
        </w:rPr>
        <w:t xml:space="preserve">There are more lemon cars at the MANHEIM auction when compared to ADESA and OTHER auction types.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rFonts w:ascii="Calibri" w:cs="Calibri" w:eastAsia="Calibri" w:hAnsi="Calibri"/>
          <w:b w:val="0"/>
          <w:i w:val="0"/>
          <w:smallCaps w:val="0"/>
          <w:strike w:val="0"/>
          <w:color w:val="000000"/>
          <w:sz w:val="24"/>
          <w:szCs w:val="24"/>
          <w:u w:val="none"/>
          <w:shd w:fill="d9ead3" w:val="clear"/>
          <w:vertAlign w:val="baseline"/>
          <w:rtl w:val="0"/>
        </w:rPr>
        <w:t xml:space="preserve">The average vehicle age of Manheim auction cars (5.12 years) is greater than those of Adesa (4.85 years) and Other auction (4.6 years) type cars.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rFonts w:ascii="Calibri" w:cs="Calibri" w:eastAsia="Calibri" w:hAnsi="Calibri"/>
          <w:b w:val="0"/>
          <w:i w:val="0"/>
          <w:smallCaps w:val="0"/>
          <w:strike w:val="0"/>
          <w:color w:val="000000"/>
          <w:sz w:val="24"/>
          <w:szCs w:val="24"/>
          <w:u w:val="none"/>
          <w:shd w:fill="d9ead3" w:val="clear"/>
          <w:vertAlign w:val="baseline"/>
          <w:rtl w:val="0"/>
        </w:rPr>
        <w:t xml:space="preserve"> In the MANHEIM auction there are more silver lemon cars when compared to other color lemon cars and the average of silver color cars is less than those of the other color cars.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cfe2f3" w:val="clear"/>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cfe2f3" w:val="clear"/>
          <w:vertAlign w:val="baseline"/>
          <w:rtl w:val="0"/>
        </w:rPr>
        <w:t xml:space="preserve">It seems like lemon car is not dependent on Vehicle age.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Non-lemon Car Analysis </w:t>
      </w:r>
    </w:p>
    <w:p w:rsidR="00000000" w:rsidDel="00000000" w:rsidP="00000000" w:rsidRDefault="00000000" w:rsidRPr="00000000" w14:paraId="00000014">
      <w:pPr>
        <w:rPr>
          <w:b w:val="1"/>
        </w:rPr>
      </w:pPr>
      <w:r w:rsidDel="00000000" w:rsidR="00000000" w:rsidRPr="00000000">
        <w:rPr>
          <w:b w:val="1"/>
          <w:rtl w:val="0"/>
        </w:rPr>
        <w:t xml:space="preserve">    </w:t>
      </w:r>
    </w:p>
    <w:p w:rsidR="00000000" w:rsidDel="00000000" w:rsidP="00000000" w:rsidRDefault="00000000" w:rsidRPr="00000000" w14:paraId="00000015">
      <w:pPr>
        <w:rPr>
          <w:b w:val="1"/>
        </w:rPr>
      </w:pPr>
      <w:r w:rsidDel="00000000" w:rsidR="00000000" w:rsidRPr="00000000">
        <w:rPr>
          <w:b w:val="1"/>
          <w:rtl w:val="0"/>
        </w:rPr>
        <w:t xml:space="preserve">Observations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rFonts w:ascii="Calibri" w:cs="Calibri" w:eastAsia="Calibri" w:hAnsi="Calibri"/>
          <w:b w:val="0"/>
          <w:i w:val="0"/>
          <w:smallCaps w:val="0"/>
          <w:strike w:val="0"/>
          <w:color w:val="000000"/>
          <w:sz w:val="24"/>
          <w:szCs w:val="24"/>
          <w:u w:val="none"/>
          <w:shd w:fill="d9ead3" w:val="clear"/>
          <w:vertAlign w:val="baseline"/>
          <w:rtl w:val="0"/>
        </w:rPr>
        <w:t xml:space="preserve">It is observed that 64007 out of 121690 cars are non-lemon which is 52.59841 percentage.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f4cccc" w:val="clear"/>
        </w:rPr>
      </w:pPr>
      <w:r w:rsidDel="00000000" w:rsidR="00000000" w:rsidRPr="00000000">
        <w:rPr>
          <w:rFonts w:ascii="Calibri" w:cs="Calibri" w:eastAsia="Calibri" w:hAnsi="Calibri"/>
          <w:b w:val="0"/>
          <w:i w:val="0"/>
          <w:smallCaps w:val="0"/>
          <w:strike w:val="0"/>
          <w:color w:val="000000"/>
          <w:sz w:val="24"/>
          <w:szCs w:val="24"/>
          <w:u w:val="none"/>
          <w:shd w:fill="f4cccc" w:val="clear"/>
          <w:vertAlign w:val="baseline"/>
          <w:rtl w:val="0"/>
        </w:rPr>
        <w:t xml:space="preserve">Silver color cars are more in lemon category (13032 silver color cars are lemon), next are white and blue color cars.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rFonts w:ascii="Calibri" w:cs="Calibri" w:eastAsia="Calibri" w:hAnsi="Calibri"/>
          <w:b w:val="0"/>
          <w:i w:val="0"/>
          <w:smallCaps w:val="0"/>
          <w:strike w:val="0"/>
          <w:color w:val="000000"/>
          <w:sz w:val="24"/>
          <w:szCs w:val="24"/>
          <w:u w:val="none"/>
          <w:shd w:fill="d9ead3" w:val="clear"/>
          <w:vertAlign w:val="baseline"/>
          <w:rtl w:val="0"/>
        </w:rPr>
        <w:t xml:space="preserve">Yellow Color cars are less in lemon category</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f4cccc" w:val="clear"/>
        </w:rPr>
      </w:pPr>
      <w:r w:rsidDel="00000000" w:rsidR="00000000" w:rsidRPr="00000000">
        <w:rPr>
          <w:rFonts w:ascii="Calibri" w:cs="Calibri" w:eastAsia="Calibri" w:hAnsi="Calibri"/>
          <w:b w:val="0"/>
          <w:i w:val="0"/>
          <w:smallCaps w:val="0"/>
          <w:strike w:val="0"/>
          <w:color w:val="000000"/>
          <w:sz w:val="24"/>
          <w:szCs w:val="24"/>
          <w:u w:val="none"/>
          <w:shd w:fill="f4cccc" w:val="clear"/>
          <w:vertAlign w:val="baseline"/>
          <w:rtl w:val="0"/>
        </w:rPr>
        <w:t xml:space="preserve">Auto Transmission cars are more in non-lemon category too.</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rFonts w:ascii="Calibri" w:cs="Calibri" w:eastAsia="Calibri" w:hAnsi="Calibri"/>
          <w:b w:val="0"/>
          <w:i w:val="0"/>
          <w:smallCaps w:val="0"/>
          <w:strike w:val="0"/>
          <w:color w:val="000000"/>
          <w:sz w:val="24"/>
          <w:szCs w:val="24"/>
          <w:u w:val="none"/>
          <w:shd w:fill="d9ead3" w:val="clear"/>
          <w:vertAlign w:val="baseline"/>
          <w:rtl w:val="0"/>
        </w:rPr>
        <w:t xml:space="preserve">The number of cars with alloy and covers wheel type are almost same in non-lemon category cars.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cfe2f3" w:val="clear"/>
        </w:rPr>
      </w:pPr>
      <w:r w:rsidDel="00000000" w:rsidR="00000000" w:rsidRPr="00000000">
        <w:rPr>
          <w:rFonts w:ascii="Calibri" w:cs="Calibri" w:eastAsia="Calibri" w:hAnsi="Calibri"/>
          <w:b w:val="0"/>
          <w:i w:val="0"/>
          <w:smallCaps w:val="0"/>
          <w:strike w:val="0"/>
          <w:color w:val="000000"/>
          <w:sz w:val="24"/>
          <w:szCs w:val="24"/>
          <w:u w:val="none"/>
          <w:shd w:fill="cfe2f3" w:val="clear"/>
          <w:vertAlign w:val="baseline"/>
          <w:rtl w:val="0"/>
        </w:rPr>
        <w:t xml:space="preserve">Non-lemon cars are new or have less vehicle age on an average when compared to lemon cars.</w:t>
      </w:r>
    </w:p>
    <w:p w:rsidR="00000000" w:rsidDel="00000000" w:rsidP="00000000" w:rsidRDefault="00000000" w:rsidRPr="00000000" w14:paraId="0000001D">
      <w:pPr>
        <w:ind w:left="36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