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15 July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SWTID-2026-9500</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AI Powered Debt Relief &amp; Financial Recovery Platform</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tl w:val="0"/>
              </w:rPr>
            </w:r>
          </w:p>
        </w:tc>
      </w:tr>
    </w:tbl>
    <w:p w:rsidR="00000000" w:rsidDel="00000000" w:rsidP="00000000" w:rsidRDefault="00000000" w:rsidRPr="00000000" w14:paraId="0000000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rPr>
      </w:pPr>
      <w:r w:rsidDel="00000000" w:rsidR="00000000" w:rsidRPr="00000000">
        <w:rPr>
          <w:rFonts w:ascii="Arial" w:cs="Arial" w:eastAsia="Arial" w:hAnsi="Arial"/>
          <w:b w:val="1"/>
          <w:bCs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bCs w:val="1"/>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25400" cy="2819400"/>
                <wp:effectExtent b="0" l="0" r="0" t="0"/>
                <wp:wrapNone/>
                <wp:docPr id="1" name=""/>
                <a:graphic>
                  <a:graphicData uri="http://schemas.microsoft.com/office/word/2010/wordprocessingShape">
                    <wps:wsp>
                      <wps:cNvCnPr/>
                      <wps:spPr>
                        <a:xfrm>
                          <a:off x="0" y="0"/>
                          <a:ext cx="25400" cy="2819400"/>
                        </a:xfrm>
                        <a:prstGeom prst="straightConnector1">
                          <a:avLst/>
                        </a:prstGeom>
                        <a:noFill/>
                        <a:ln cap="flat" cmpd="sng" w="9525">
                          <a:solidFill>
                            <a:schemeClr val="accent1"/>
                          </a:solidFill>
                          <a:prstDash val="solid"/>
                          <a:miter lim="800000"/>
                          <a:headEnd len="sm" w="sm" type="none"/>
                          <a:tailEnd len="sm" w="sm" type="none"/>
                        </a:ln>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25400" cy="281940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400" cy="2819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594100" cy="361950"/>
                <wp:effectExtent b="0" l="0" r="0" t="0"/>
                <wp:wrapNone/>
                <wp:docPr id="2" name=""/>
                <a:graphic>
                  <a:graphicData uri="http://schemas.microsoft.com/office/word/2010/wordprocessingShape">
                    <wps:wsp>
                      <wps:cNvSpPr/>
                      <wps:spPr>
                        <a:xfrm>
                          <a:off x="0" y="0"/>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B57706" w:rsidDel="00000000" w:rsidP="00000000" w:rsidRDefault="00B57706" w:rsidRPr="00000000" w14:paraId="32ADD539" w14:textId="77777777">
                            <w:pPr>
                              <w:spacing w:line="258" w:lineRule="auto"/>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594100" cy="361950"/>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594100" cy="361950"/>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bCs w:val="1"/>
        </w:rPr>
      </w:pPr>
      <w:r w:rsidDel="00000000" w:rsidR="00000000" w:rsidRPr="00000000">
        <w:rPr>
          <w:rFonts w:ascii="Arial" w:cs="Arial" w:eastAsia="Arial" w:hAnsi="Arial"/>
          <w:b w:val="1"/>
          <w:bCs w:val="1"/>
          <w:rtl w:val="0"/>
        </w:rPr>
        <w:t xml:space="preserve">Example: </w:t>
      </w:r>
      <w:hyperlink r:id="rId8">
        <w:r w:rsidDel="00000000" w:rsidR="00000000" w:rsidRPr="00000000">
          <w:rPr>
            <w:rFonts w:ascii="Arial" w:cs="Arial" w:eastAsia="Arial" w:hAnsi="Arial"/>
            <w:b w:val="1"/>
            <w:bCs w:val="1"/>
            <w:color w:val="0563c1"/>
            <w:u w:val="single"/>
            <w:rtl w:val="0"/>
          </w:rPr>
          <w:t xml:space="preserve">(Simplified)</w:t>
        </w:r>
      </w:hyperlink>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3" name=""/>
                <a:graphic>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A23D5F" w:rsidDel="00000000" w:rsidP="00000000" w:rsidRDefault="00A23D5F" w:rsidRPr="00000000" w14:paraId="2A7F3D67" w14:textId="77777777"/>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483100" cy="2863850"/>
                        </a:xfrm>
                        <a:prstGeom prst="rect"/>
                        <a:ln/>
                      </pic:spPr>
                    </pic:pic>
                  </a:graphicData>
                </a:graphic>
              </wp:anchor>
            </w:drawing>
          </mc:Fallback>
        </mc:AlternateContent>
      </w:r>
    </w:p>
    <w:p w:rsidR="00000000" w:rsidDel="00000000" w:rsidP="00000000" w:rsidRDefault="00000000" w:rsidRPr="00000000" w14:paraId="00000011">
      <w:pPr>
        <w:rPr>
          <w:rFonts w:ascii="Arial" w:cs="Arial" w:eastAsia="Arial" w:hAnsi="Arial"/>
          <w:b w:val="1"/>
          <w:bCs w:val="1"/>
        </w:rPr>
      </w:pPr>
      <w:r w:rsidDel="00000000" w:rsidR="00000000" w:rsidRPr="00000000">
        <w:rPr>
          <w:rFonts w:ascii="Arial" w:cs="Arial" w:eastAsia="Arial" w:hAnsi="Arial"/>
          <w:b w:val="1"/>
          <w:bCs w:val="1"/>
        </w:rPr>
        <w:drawing>
          <wp:inline distB="0" distT="0" distL="0" distR="0">
            <wp:extent cx="2973897" cy="2581240"/>
            <wp:effectExtent b="0" l="0" r="0" t="0"/>
            <wp:docPr descr="Diagram, timeline&#10;&#10;Description automatically generated" id="4" name="image4.png"/>
            <a:graphic>
              <a:graphicData uri="http://schemas.openxmlformats.org/drawingml/2006/picture">
                <pic:pic>
                  <pic:nvPicPr>
                    <pic:cNvPr descr="Diagram, timeline&#10;&#10;Description automatically generated" id="0" name="image4.png"/>
                    <pic:cNvPicPr preferRelativeResize="0"/>
                  </pic:nvPicPr>
                  <pic:blipFill>
                    <a:blip r:embed="rId10"/>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3">
      <w:pPr>
        <w:rPr>
          <w:rFonts w:ascii="Arial" w:cs="Arial" w:eastAsia="Arial" w:hAnsi="Arial"/>
          <w:b w:val="1"/>
          <w:bCs w:val="1"/>
        </w:rPr>
      </w:pPr>
      <w:r w:rsidDel="00000000" w:rsidR="00000000" w:rsidRPr="00000000">
        <w:rPr>
          <w:rFonts w:ascii="Arial" w:cs="Arial" w:eastAsia="Arial" w:hAnsi="Arial"/>
          <w:b w:val="1"/>
          <w:bCs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(Mobile user)</w:t>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 xml:space="preserve">Registration</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 xml:space="preserve">USN-1</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by entering my email, password, and confirming my password.</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 xml:space="preserve">I can access my account / dashboard</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 xml:space="preserve">USN-2</w:t>
            </w:r>
          </w:p>
        </w:tc>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will receive confirmation email once I have registered for the application</w:t>
            </w:r>
          </w:p>
        </w:tc>
        <w:tc>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 xml:space="preserve">I can receive confirmation email &amp; click confirm</w:t>
            </w:r>
          </w:p>
        </w:tc>
        <w:tc>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C">
            <w:pPr>
              <w:rPr>
                <w:rFonts w:ascii="Arial" w:cs="Arial" w:eastAsia="Arial" w:hAnsi="Arial"/>
                <w:sz w:val="20"/>
                <w:szCs w:val="20"/>
              </w:rPr>
            </w:pPr>
            <w:r w:rsidDel="00000000" w:rsidR="00000000" w:rsidRPr="00000000">
              <w:rPr>
                <w:rFonts w:ascii="Arial" w:cs="Arial" w:eastAsia="Arial" w:hAnsi="Arial"/>
                <w:sz w:val="20"/>
                <w:szCs w:val="20"/>
                <w:rtl w:val="0"/>
              </w:rPr>
              <w:t xml:space="preserve">USN-3</w:t>
            </w:r>
          </w:p>
        </w:tc>
        <w:tc>
          <w:tcPr/>
          <w:p w:rsidR="00000000" w:rsidDel="00000000" w:rsidP="00000000" w:rsidRDefault="00000000" w:rsidRPr="00000000" w14:paraId="0000002D">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through Facebook</w:t>
            </w:r>
          </w:p>
        </w:tc>
        <w:tc>
          <w:tcPr/>
          <w:p w:rsidR="00000000" w:rsidDel="00000000" w:rsidP="00000000" w:rsidRDefault="00000000" w:rsidRPr="00000000" w14:paraId="0000002E">
            <w:pPr>
              <w:rPr>
                <w:rFonts w:ascii="Arial" w:cs="Arial" w:eastAsia="Arial" w:hAnsi="Arial"/>
                <w:sz w:val="20"/>
                <w:szCs w:val="20"/>
              </w:rPr>
            </w:pPr>
            <w:r w:rsidDel="00000000" w:rsidR="00000000" w:rsidRPr="00000000">
              <w:rPr>
                <w:rFonts w:ascii="Arial" w:cs="Arial" w:eastAsia="Arial" w:hAnsi="Arial"/>
                <w:sz w:val="20"/>
                <w:szCs w:val="20"/>
                <w:rtl w:val="0"/>
              </w:rPr>
              <w:t xml:space="preserve">I can register &amp; access the dashboard with Facebook Login</w:t>
            </w:r>
          </w:p>
        </w:tc>
        <w:tc>
          <w:tcPr/>
          <w:p w:rsidR="00000000" w:rsidDel="00000000" w:rsidP="00000000" w:rsidRDefault="00000000" w:rsidRPr="00000000" w14:paraId="0000002F">
            <w:pPr>
              <w:rPr>
                <w:rFonts w:ascii="Arial" w:cs="Arial" w:eastAsia="Arial" w:hAnsi="Arial"/>
                <w:sz w:val="20"/>
                <w:szCs w:val="20"/>
              </w:rPr>
            </w:pPr>
            <w:r w:rsidDel="00000000" w:rsidR="00000000" w:rsidRPr="00000000">
              <w:rPr>
                <w:rFonts w:ascii="Arial" w:cs="Arial" w:eastAsia="Arial" w:hAnsi="Arial"/>
                <w:sz w:val="20"/>
                <w:szCs w:val="20"/>
                <w:rtl w:val="0"/>
              </w:rPr>
              <w:t xml:space="preserve">Low</w:t>
            </w:r>
          </w:p>
        </w:tc>
        <w:tc>
          <w:tcPr/>
          <w:p w:rsidR="00000000" w:rsidDel="00000000" w:rsidP="00000000" w:rsidRDefault="00000000" w:rsidRPr="00000000" w14:paraId="00000030">
            <w:pPr>
              <w:rPr>
                <w:rFonts w:ascii="Arial" w:cs="Arial" w:eastAsia="Arial" w:hAnsi="Arial"/>
                <w:sz w:val="20"/>
                <w:szCs w:val="20"/>
              </w:rPr>
            </w:pPr>
            <w:r w:rsidDel="00000000" w:rsidR="00000000" w:rsidRPr="00000000">
              <w:rPr>
                <w:rFonts w:ascii="Arial" w:cs="Arial" w:eastAsia="Arial" w:hAnsi="Arial"/>
                <w:sz w:val="20"/>
                <w:szCs w:val="20"/>
                <w:rtl w:val="0"/>
              </w:rPr>
              <w:t xml:space="preserve">Sprint-2</w:t>
            </w:r>
          </w:p>
        </w:tc>
      </w:tr>
      <w:tr>
        <w:trPr>
          <w:cantSplit w:val="0"/>
          <w:trHeight w:val="404" w:hRule="atLeast"/>
          <w:tblHeader w:val="0"/>
        </w:trPr>
        <w:tc>
          <w:tcPr/>
          <w:p w:rsidR="00000000" w:rsidDel="00000000" w:rsidP="00000000" w:rsidRDefault="00000000" w:rsidRPr="00000000" w14:paraId="0000003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3">
            <w:pPr>
              <w:rPr>
                <w:rFonts w:ascii="Arial" w:cs="Arial" w:eastAsia="Arial" w:hAnsi="Arial"/>
                <w:sz w:val="20"/>
                <w:szCs w:val="20"/>
              </w:rPr>
            </w:pPr>
            <w:r w:rsidDel="00000000" w:rsidR="00000000" w:rsidRPr="00000000">
              <w:rPr>
                <w:rFonts w:ascii="Arial" w:cs="Arial" w:eastAsia="Arial" w:hAnsi="Arial"/>
                <w:sz w:val="20"/>
                <w:szCs w:val="20"/>
                <w:rtl w:val="0"/>
              </w:rPr>
              <w:t xml:space="preserve">USN-4</w:t>
            </w:r>
          </w:p>
        </w:tc>
        <w:tc>
          <w:tcPr/>
          <w:p w:rsidR="00000000" w:rsidDel="00000000" w:rsidP="00000000" w:rsidRDefault="00000000" w:rsidRPr="00000000" w14:paraId="00000034">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through Gmail</w:t>
            </w:r>
          </w:p>
        </w:tc>
        <w:tc>
          <w:tcPr/>
          <w:p w:rsidR="00000000" w:rsidDel="00000000" w:rsidP="00000000" w:rsidRDefault="00000000" w:rsidRPr="00000000" w14:paraId="0000003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6">
            <w:pPr>
              <w:rPr>
                <w:rFonts w:ascii="Arial" w:cs="Arial" w:eastAsia="Arial" w:hAnsi="Arial"/>
                <w:sz w:val="20"/>
                <w:szCs w:val="20"/>
              </w:rPr>
            </w:pPr>
            <w:r w:rsidDel="00000000" w:rsidR="00000000" w:rsidRPr="00000000">
              <w:rPr>
                <w:rFonts w:ascii="Arial" w:cs="Arial" w:eastAsia="Arial" w:hAnsi="Arial"/>
                <w:sz w:val="20"/>
                <w:szCs w:val="20"/>
                <w:rtl w:val="0"/>
              </w:rPr>
              <w:t xml:space="preserve">Medium</w:t>
            </w:r>
          </w:p>
        </w:tc>
        <w:tc>
          <w:tcPr/>
          <w:p w:rsidR="00000000" w:rsidDel="00000000" w:rsidP="00000000" w:rsidRDefault="00000000" w:rsidRPr="00000000" w14:paraId="00000037">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9">
            <w:pPr>
              <w:rPr>
                <w:rFonts w:ascii="Arial" w:cs="Arial" w:eastAsia="Arial" w:hAnsi="Arial"/>
                <w:sz w:val="20"/>
                <w:szCs w:val="20"/>
              </w:rPr>
            </w:pPr>
            <w:r w:rsidDel="00000000" w:rsidR="00000000" w:rsidRPr="00000000">
              <w:rPr>
                <w:rFonts w:ascii="Arial" w:cs="Arial" w:eastAsia="Arial" w:hAnsi="Arial"/>
                <w:sz w:val="20"/>
                <w:szCs w:val="20"/>
                <w:rtl w:val="0"/>
              </w:rPr>
              <w:t xml:space="preserve">Login</w:t>
            </w:r>
          </w:p>
        </w:tc>
        <w:tc>
          <w:tcPr/>
          <w:p w:rsidR="00000000" w:rsidDel="00000000" w:rsidP="00000000" w:rsidRDefault="00000000" w:rsidRPr="00000000" w14:paraId="0000003A">
            <w:pPr>
              <w:rPr>
                <w:rFonts w:ascii="Arial" w:cs="Arial" w:eastAsia="Arial" w:hAnsi="Arial"/>
                <w:sz w:val="20"/>
                <w:szCs w:val="20"/>
              </w:rPr>
            </w:pPr>
            <w:r w:rsidDel="00000000" w:rsidR="00000000" w:rsidRPr="00000000">
              <w:rPr>
                <w:rFonts w:ascii="Arial" w:cs="Arial" w:eastAsia="Arial" w:hAnsi="Arial"/>
                <w:sz w:val="20"/>
                <w:szCs w:val="20"/>
                <w:rtl w:val="0"/>
              </w:rPr>
              <w:t xml:space="preserve">USN-5</w:t>
            </w:r>
          </w:p>
        </w:tc>
        <w:tc>
          <w:tcPr/>
          <w:p w:rsidR="00000000" w:rsidDel="00000000" w:rsidP="00000000" w:rsidRDefault="00000000" w:rsidRPr="00000000" w14:paraId="0000003B">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log into the application by entering email &amp; password</w:t>
            </w:r>
          </w:p>
        </w:tc>
        <w:tc>
          <w:tcPr/>
          <w:p w:rsidR="00000000" w:rsidDel="00000000" w:rsidP="00000000" w:rsidRDefault="00000000" w:rsidRPr="00000000" w14:paraId="0000003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D">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3E">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0">
            <w:pPr>
              <w:rPr>
                <w:rFonts w:ascii="Arial" w:cs="Arial" w:eastAsia="Arial" w:hAnsi="Arial"/>
                <w:sz w:val="20"/>
                <w:szCs w:val="20"/>
              </w:rPr>
            </w:pPr>
            <w:r w:rsidDel="00000000" w:rsidR="00000000" w:rsidRPr="00000000">
              <w:rPr>
                <w:rFonts w:ascii="Arial" w:cs="Arial" w:eastAsia="Arial" w:hAnsi="Arial"/>
                <w:sz w:val="20"/>
                <w:szCs w:val="20"/>
                <w:rtl w:val="0"/>
              </w:rPr>
              <w:t xml:space="preserve">Dashboard</w:t>
            </w:r>
          </w:p>
        </w:tc>
        <w:tc>
          <w:tcPr/>
          <w:p w:rsidR="00000000" w:rsidDel="00000000" w:rsidP="00000000" w:rsidRDefault="00000000" w:rsidRPr="00000000" w14:paraId="0000004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5">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46">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(Web user)</w:t>
            </w:r>
          </w:p>
        </w:tc>
        <w:tc>
          <w:tcPr/>
          <w:p w:rsidR="00000000" w:rsidDel="00000000" w:rsidP="00000000" w:rsidRDefault="00000000" w:rsidRPr="00000000" w14:paraId="0000004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C">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4D">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Care Executive</w:t>
            </w:r>
          </w:p>
        </w:tc>
        <w:tc>
          <w:tcPr/>
          <w:p w:rsidR="00000000" w:rsidDel="00000000" w:rsidP="00000000" w:rsidRDefault="00000000" w:rsidRPr="00000000" w14:paraId="0000004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3">
            <w:pPr>
              <w:rPr>
                <w:rFonts w:ascii="Arial" w:cs="Arial" w:eastAsia="Arial" w:hAnsi="Arial"/>
                <w:sz w:val="20"/>
                <w:szCs w:val="20"/>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054">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Administrator</w:t>
            </w:r>
          </w:p>
        </w:tc>
        <w:tc>
          <w:tcPr/>
          <w:p w:rsidR="00000000" w:rsidDel="00000000" w:rsidP="00000000" w:rsidRDefault="00000000" w:rsidRPr="00000000" w14:paraId="0000005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A">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5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1">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8">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A">
            <w:pPr>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06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F">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