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04" w:rsidRDefault="009D2169">
      <w:r>
        <w:t>What is the use of individual customer option ?</w:t>
      </w:r>
    </w:p>
    <w:sectPr w:rsidR="00170004" w:rsidSect="006D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169"/>
    <w:rsid w:val="003F2D86"/>
    <w:rsid w:val="006D61E1"/>
    <w:rsid w:val="009D2169"/>
    <w:rsid w:val="009D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2019-09-05T09:51:00Z</dcterms:created>
  <dcterms:modified xsi:type="dcterms:W3CDTF">2019-09-05T09:52:00Z</dcterms:modified>
</cp:coreProperties>
</file>