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A6856" w14:textId="30DE3806" w:rsidR="00262A2A" w:rsidRPr="00A07CCB" w:rsidRDefault="00B52F5A" w:rsidP="00B52F5A">
      <w:pPr>
        <w:jc w:val="center"/>
        <w:rPr>
          <w:b/>
          <w:bCs/>
          <w:sz w:val="32"/>
          <w:szCs w:val="32"/>
        </w:rPr>
      </w:pPr>
      <w:r w:rsidRPr="00A07CCB">
        <w:rPr>
          <w:b/>
          <w:bCs/>
          <w:sz w:val="32"/>
          <w:szCs w:val="32"/>
        </w:rPr>
        <w:t>Asset Inventory — KR Shopping Pvt Ltd</w:t>
      </w:r>
    </w:p>
    <w:p w14:paraId="58181AB7" w14:textId="2FC5C4D5" w:rsidR="00B52F5A" w:rsidRDefault="00B52F5A" w:rsidP="00B52F5A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3005"/>
        <w:gridCol w:w="5074"/>
      </w:tblGrid>
      <w:tr w:rsidR="00B52F5A" w14:paraId="19B0F20F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00A3F577" w14:textId="3C2E518F" w:rsidR="00B52F5A" w:rsidRPr="00A07CCB" w:rsidRDefault="00B52F5A" w:rsidP="00A07CCB">
            <w:pPr>
              <w:jc w:val="center"/>
              <w:rPr>
                <w:b/>
                <w:bCs/>
                <w:sz w:val="28"/>
                <w:szCs w:val="28"/>
              </w:rPr>
            </w:pPr>
            <w:r w:rsidRPr="00A07CCB">
              <w:rPr>
                <w:b/>
                <w:bCs/>
                <w:sz w:val="28"/>
                <w:szCs w:val="28"/>
              </w:rPr>
              <w:t>Sl.</w:t>
            </w:r>
            <w:r w:rsidR="009844BC">
              <w:rPr>
                <w:b/>
                <w:bCs/>
                <w:sz w:val="28"/>
                <w:szCs w:val="28"/>
              </w:rPr>
              <w:t xml:space="preserve"> </w:t>
            </w:r>
            <w:r w:rsidRPr="00A07CCB">
              <w:rPr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3005" w:type="dxa"/>
            <w:vAlign w:val="center"/>
          </w:tcPr>
          <w:p w14:paraId="2D0C9399" w14:textId="1DEE4ED8" w:rsidR="00B52F5A" w:rsidRPr="00A07CCB" w:rsidRDefault="00B52F5A" w:rsidP="00A07CCB">
            <w:pPr>
              <w:jc w:val="center"/>
              <w:rPr>
                <w:b/>
                <w:bCs/>
                <w:sz w:val="28"/>
                <w:szCs w:val="28"/>
              </w:rPr>
            </w:pPr>
            <w:r w:rsidRPr="00A07CCB">
              <w:rPr>
                <w:b/>
                <w:bCs/>
                <w:sz w:val="28"/>
                <w:szCs w:val="28"/>
              </w:rPr>
              <w:t>Asset Name</w:t>
            </w:r>
          </w:p>
        </w:tc>
        <w:tc>
          <w:tcPr>
            <w:tcW w:w="5074" w:type="dxa"/>
            <w:vAlign w:val="center"/>
          </w:tcPr>
          <w:p w14:paraId="5687255B" w14:textId="01EC33AC" w:rsidR="00B52F5A" w:rsidRPr="00A07CCB" w:rsidRDefault="00B52F5A" w:rsidP="00A07CCB">
            <w:pPr>
              <w:jc w:val="center"/>
              <w:rPr>
                <w:b/>
                <w:bCs/>
                <w:sz w:val="28"/>
                <w:szCs w:val="28"/>
              </w:rPr>
            </w:pPr>
            <w:r w:rsidRPr="00A07CC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A07CCB" w14:paraId="3AC2EA8D" w14:textId="77777777" w:rsidTr="00127671">
        <w:trPr>
          <w:trHeight w:val="567"/>
        </w:trPr>
        <w:tc>
          <w:tcPr>
            <w:tcW w:w="9067" w:type="dxa"/>
            <w:gridSpan w:val="3"/>
            <w:vAlign w:val="center"/>
          </w:tcPr>
          <w:p w14:paraId="1B3E294B" w14:textId="45FD9BE1" w:rsidR="00A07CCB" w:rsidRPr="00A07CCB" w:rsidRDefault="00A07CCB" w:rsidP="00A07CCB">
            <w:pPr>
              <w:jc w:val="center"/>
              <w:rPr>
                <w:b/>
                <w:bCs/>
                <w:sz w:val="24"/>
                <w:szCs w:val="24"/>
              </w:rPr>
            </w:pPr>
            <w:r w:rsidRPr="00A07CCB">
              <w:rPr>
                <w:b/>
                <w:bCs/>
                <w:sz w:val="24"/>
                <w:szCs w:val="24"/>
              </w:rPr>
              <w:t>Hardware Assets</w:t>
            </w:r>
          </w:p>
        </w:tc>
      </w:tr>
      <w:tr w:rsidR="00B52F5A" w14:paraId="1BAC1A51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62AD07ED" w14:textId="07E73FE6" w:rsidR="00B52F5A" w:rsidRPr="00A07CCB" w:rsidRDefault="00A07CCB" w:rsidP="00A07CCB">
            <w:r w:rsidRPr="00A07CCB">
              <w:t>1</w:t>
            </w:r>
          </w:p>
        </w:tc>
        <w:tc>
          <w:tcPr>
            <w:tcW w:w="3005" w:type="dxa"/>
            <w:vAlign w:val="center"/>
          </w:tcPr>
          <w:p w14:paraId="2315EDBC" w14:textId="219EC8C7" w:rsidR="00B52F5A" w:rsidRPr="00A07CCB" w:rsidRDefault="00A07CCB" w:rsidP="00A07CCB">
            <w:r w:rsidRPr="00A07CCB">
              <w:t>POS Systems</w:t>
            </w:r>
            <w:r w:rsidRPr="00A07CCB">
              <w:t xml:space="preserve"> (Retail Outlets)</w:t>
            </w:r>
          </w:p>
        </w:tc>
        <w:tc>
          <w:tcPr>
            <w:tcW w:w="5074" w:type="dxa"/>
            <w:vAlign w:val="center"/>
          </w:tcPr>
          <w:p w14:paraId="1B4E0896" w14:textId="58027688" w:rsidR="00B52F5A" w:rsidRPr="00A07CCB" w:rsidRDefault="00A07CCB" w:rsidP="00A07CCB">
            <w:r w:rsidRPr="00A07CCB">
              <w:t>Used for billing and transaction processing at physical stores</w:t>
            </w:r>
          </w:p>
        </w:tc>
      </w:tr>
      <w:tr w:rsidR="00B52F5A" w14:paraId="7019D191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347A5544" w14:textId="718A2861" w:rsidR="00B52F5A" w:rsidRPr="00A07CCB" w:rsidRDefault="00A07CCB" w:rsidP="00A07CCB">
            <w:r w:rsidRPr="00A07CCB">
              <w:t>2</w:t>
            </w:r>
          </w:p>
        </w:tc>
        <w:tc>
          <w:tcPr>
            <w:tcW w:w="3005" w:type="dxa"/>
            <w:vAlign w:val="center"/>
          </w:tcPr>
          <w:p w14:paraId="5425E240" w14:textId="38ED230B" w:rsidR="00B52F5A" w:rsidRPr="00A07CCB" w:rsidRDefault="00A07CCB" w:rsidP="00A07CCB">
            <w:r w:rsidRPr="00A07CCB">
              <w:t>Employee Workstations (Desktops/Laptops)</w:t>
            </w:r>
          </w:p>
        </w:tc>
        <w:tc>
          <w:tcPr>
            <w:tcW w:w="5074" w:type="dxa"/>
            <w:vAlign w:val="center"/>
          </w:tcPr>
          <w:p w14:paraId="4C659534" w14:textId="22A52E77" w:rsidR="00B52F5A" w:rsidRPr="00A07CCB" w:rsidRDefault="00A07CCB" w:rsidP="00A07CCB">
            <w:r w:rsidRPr="00A07CCB">
              <w:t>Used by finance, sales, and operations teams for daily activities</w:t>
            </w:r>
          </w:p>
        </w:tc>
      </w:tr>
      <w:tr w:rsidR="00B52F5A" w14:paraId="3811E5AB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2989942C" w14:textId="35F449A6" w:rsidR="00B52F5A" w:rsidRPr="00A07CCB" w:rsidRDefault="00A07CCB" w:rsidP="00A07CCB">
            <w:r w:rsidRPr="00A07CCB">
              <w:t>3</w:t>
            </w:r>
          </w:p>
        </w:tc>
        <w:tc>
          <w:tcPr>
            <w:tcW w:w="3005" w:type="dxa"/>
            <w:vAlign w:val="center"/>
          </w:tcPr>
          <w:p w14:paraId="1E06366D" w14:textId="55EDD296" w:rsidR="00B52F5A" w:rsidRPr="00A07CCB" w:rsidRDefault="00A07CCB" w:rsidP="00A07CCB">
            <w:r w:rsidRPr="00A07CCB">
              <w:t>CCTV Surveillance System</w:t>
            </w:r>
          </w:p>
        </w:tc>
        <w:tc>
          <w:tcPr>
            <w:tcW w:w="5074" w:type="dxa"/>
            <w:vAlign w:val="center"/>
          </w:tcPr>
          <w:p w14:paraId="6F62B049" w14:textId="39AACB02" w:rsidR="00B52F5A" w:rsidRPr="00A07CCB" w:rsidRDefault="00A07CCB" w:rsidP="00A07CCB">
            <w:r>
              <w:t>Cameras, storage devices, and monitoring servers for physical security</w:t>
            </w:r>
          </w:p>
        </w:tc>
      </w:tr>
      <w:tr w:rsidR="00B52F5A" w14:paraId="1CBB0B4B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21A4A26C" w14:textId="683AEE2E" w:rsidR="00B52F5A" w:rsidRPr="00A07CCB" w:rsidRDefault="00A07CCB" w:rsidP="00A07CCB">
            <w:r>
              <w:t>4</w:t>
            </w:r>
          </w:p>
        </w:tc>
        <w:tc>
          <w:tcPr>
            <w:tcW w:w="3005" w:type="dxa"/>
            <w:vAlign w:val="center"/>
          </w:tcPr>
          <w:p w14:paraId="43F7BFC8" w14:textId="4D2A4F67" w:rsidR="00B52F5A" w:rsidRPr="00A07CCB" w:rsidRDefault="00A07CCB" w:rsidP="00A07CCB">
            <w:r>
              <w:t>On-Premise Servers (Retail Outlets)</w:t>
            </w:r>
          </w:p>
        </w:tc>
        <w:tc>
          <w:tcPr>
            <w:tcW w:w="5074" w:type="dxa"/>
            <w:vAlign w:val="center"/>
          </w:tcPr>
          <w:p w14:paraId="12853E7D" w14:textId="21713C61" w:rsidR="00B52F5A" w:rsidRPr="00A07CCB" w:rsidRDefault="00A07CCB" w:rsidP="00A07CCB">
            <w:r>
              <w:t>Local servers supporting store-level operations</w:t>
            </w:r>
          </w:p>
        </w:tc>
      </w:tr>
      <w:tr w:rsidR="00B52F5A" w14:paraId="61391C5A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4EACF378" w14:textId="10261EF9" w:rsidR="00B52F5A" w:rsidRPr="00A07CCB" w:rsidRDefault="00A07CCB" w:rsidP="00A07CCB">
            <w:r>
              <w:t>5</w:t>
            </w:r>
          </w:p>
        </w:tc>
        <w:tc>
          <w:tcPr>
            <w:tcW w:w="3005" w:type="dxa"/>
            <w:vAlign w:val="center"/>
          </w:tcPr>
          <w:p w14:paraId="5C051769" w14:textId="296EFB95" w:rsidR="00B52F5A" w:rsidRPr="00A07CCB" w:rsidRDefault="00A07CCB" w:rsidP="00A07CCB">
            <w:r>
              <w:t>Network Devices (Routers, Switches, Wi-Fi)</w:t>
            </w:r>
          </w:p>
        </w:tc>
        <w:tc>
          <w:tcPr>
            <w:tcW w:w="5074" w:type="dxa"/>
            <w:vAlign w:val="center"/>
          </w:tcPr>
          <w:p w14:paraId="4A6008A9" w14:textId="1C4423C8" w:rsidR="00B52F5A" w:rsidRPr="00A07CCB" w:rsidRDefault="00A07CCB" w:rsidP="00A07CCB">
            <w:r>
              <w:t>Enable connectivity across outlets and offices</w:t>
            </w:r>
          </w:p>
        </w:tc>
      </w:tr>
      <w:tr w:rsidR="00B52F5A" w14:paraId="52A9B4BC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6701842E" w14:textId="7D1D6EF8" w:rsidR="00B52F5A" w:rsidRPr="00A07CCB" w:rsidRDefault="00A07CCB" w:rsidP="00A07CCB">
            <w:r>
              <w:t>6</w:t>
            </w:r>
          </w:p>
        </w:tc>
        <w:tc>
          <w:tcPr>
            <w:tcW w:w="3005" w:type="dxa"/>
            <w:vAlign w:val="center"/>
          </w:tcPr>
          <w:p w14:paraId="4038D099" w14:textId="0F8AAE9F" w:rsidR="00B52F5A" w:rsidRPr="00A07CCB" w:rsidRDefault="00A07CCB" w:rsidP="00A07CCB">
            <w:r>
              <w:t>Printer Devices</w:t>
            </w:r>
          </w:p>
        </w:tc>
        <w:tc>
          <w:tcPr>
            <w:tcW w:w="5074" w:type="dxa"/>
            <w:vAlign w:val="center"/>
          </w:tcPr>
          <w:p w14:paraId="5EA74909" w14:textId="7AC40F06" w:rsidR="00B52F5A" w:rsidRPr="00A07CCB" w:rsidRDefault="00A07CCB" w:rsidP="00A07CCB">
            <w:r>
              <w:t>Used for billing, reporting, and operational documentation</w:t>
            </w:r>
          </w:p>
        </w:tc>
      </w:tr>
      <w:tr w:rsidR="00A07CCB" w14:paraId="0221DF95" w14:textId="77777777" w:rsidTr="00684259">
        <w:trPr>
          <w:trHeight w:val="567"/>
        </w:trPr>
        <w:tc>
          <w:tcPr>
            <w:tcW w:w="9067" w:type="dxa"/>
            <w:gridSpan w:val="3"/>
            <w:vAlign w:val="center"/>
          </w:tcPr>
          <w:p w14:paraId="38DC9A8D" w14:textId="480F393B" w:rsidR="00A07CCB" w:rsidRPr="00A07CCB" w:rsidRDefault="00A07CCB" w:rsidP="00A07CCB">
            <w:pPr>
              <w:jc w:val="center"/>
              <w:rPr>
                <w:b/>
                <w:bCs/>
                <w:sz w:val="24"/>
                <w:szCs w:val="24"/>
              </w:rPr>
            </w:pPr>
            <w:r w:rsidRPr="00A07CCB">
              <w:rPr>
                <w:b/>
                <w:bCs/>
                <w:sz w:val="24"/>
                <w:szCs w:val="24"/>
              </w:rPr>
              <w:t>Software / Applications</w:t>
            </w:r>
          </w:p>
        </w:tc>
      </w:tr>
      <w:tr w:rsidR="00A07CCB" w14:paraId="1AF56D70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66A61DA4" w14:textId="71B46775" w:rsidR="00A07CCB" w:rsidRDefault="00A07CCB" w:rsidP="00A07CCB">
            <w:r>
              <w:t>7</w:t>
            </w:r>
          </w:p>
        </w:tc>
        <w:tc>
          <w:tcPr>
            <w:tcW w:w="3005" w:type="dxa"/>
            <w:vAlign w:val="center"/>
          </w:tcPr>
          <w:p w14:paraId="0DCBFAD7" w14:textId="51F4F4F6" w:rsidR="00A07CCB" w:rsidRDefault="00A07CCB" w:rsidP="00A07CCB">
            <w:r>
              <w:t>E-Commerce Web Application</w:t>
            </w:r>
          </w:p>
        </w:tc>
        <w:tc>
          <w:tcPr>
            <w:tcW w:w="5074" w:type="dxa"/>
            <w:vAlign w:val="center"/>
          </w:tcPr>
          <w:p w14:paraId="6562D0E9" w14:textId="5AF94535" w:rsidR="00A07CCB" w:rsidRDefault="00A07CCB" w:rsidP="00A07CCB">
            <w:r>
              <w:t>Customer-facing platform for online shopping</w:t>
            </w:r>
          </w:p>
        </w:tc>
      </w:tr>
      <w:tr w:rsidR="00A07CCB" w14:paraId="05A388D7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7DE1C9D6" w14:textId="28EB7647" w:rsidR="00A07CCB" w:rsidRDefault="00A07CCB" w:rsidP="00A07CCB">
            <w:r>
              <w:t>8</w:t>
            </w:r>
          </w:p>
        </w:tc>
        <w:tc>
          <w:tcPr>
            <w:tcW w:w="3005" w:type="dxa"/>
            <w:vAlign w:val="center"/>
          </w:tcPr>
          <w:p w14:paraId="5A0919B7" w14:textId="3B67488A" w:rsidR="00A07CCB" w:rsidRDefault="00A07CCB" w:rsidP="00A07CCB">
            <w:r>
              <w:t>Android Mobile Application</w:t>
            </w:r>
          </w:p>
        </w:tc>
        <w:tc>
          <w:tcPr>
            <w:tcW w:w="5074" w:type="dxa"/>
            <w:vAlign w:val="center"/>
          </w:tcPr>
          <w:p w14:paraId="2A2C6ECD" w14:textId="0C54D63D" w:rsidR="00A07CCB" w:rsidRDefault="00A07CCB" w:rsidP="00A07CCB">
            <w:r>
              <w:t>Mobile platform for customers to browse and purchase products</w:t>
            </w:r>
          </w:p>
        </w:tc>
      </w:tr>
      <w:tr w:rsidR="00A07CCB" w14:paraId="4CD8C66E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6714AB97" w14:textId="2DAB9F87" w:rsidR="00A07CCB" w:rsidRDefault="00A07CCB" w:rsidP="00A07CCB">
            <w:r>
              <w:t>9</w:t>
            </w:r>
          </w:p>
        </w:tc>
        <w:tc>
          <w:tcPr>
            <w:tcW w:w="3005" w:type="dxa"/>
            <w:vAlign w:val="center"/>
          </w:tcPr>
          <w:p w14:paraId="1F07BB6A" w14:textId="1B0C5485" w:rsidR="00A07CCB" w:rsidRDefault="00A07CCB" w:rsidP="00A07CCB">
            <w:r>
              <w:t>Admin Panel / Backend Application</w:t>
            </w:r>
          </w:p>
        </w:tc>
        <w:tc>
          <w:tcPr>
            <w:tcW w:w="5074" w:type="dxa"/>
            <w:vAlign w:val="center"/>
          </w:tcPr>
          <w:p w14:paraId="06AD9925" w14:textId="29CE895A" w:rsidR="00A07CCB" w:rsidRDefault="00A07CCB" w:rsidP="00A07CCB">
            <w:r>
              <w:t>Internal system for managing products, users, and orders</w:t>
            </w:r>
          </w:p>
        </w:tc>
      </w:tr>
      <w:tr w:rsidR="00A07CCB" w14:paraId="629F3E44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6C657022" w14:textId="61636CD6" w:rsidR="00A07CCB" w:rsidRDefault="00A07CCB" w:rsidP="00A07CCB">
            <w:r>
              <w:t>10</w:t>
            </w:r>
          </w:p>
        </w:tc>
        <w:tc>
          <w:tcPr>
            <w:tcW w:w="3005" w:type="dxa"/>
            <w:vAlign w:val="center"/>
          </w:tcPr>
          <w:p w14:paraId="0A8BAE68" w14:textId="511A2875" w:rsidR="00A07CCB" w:rsidRDefault="00A07CCB" w:rsidP="00A07CCB">
            <w:r>
              <w:t>Payment Gateway Integration</w:t>
            </w:r>
          </w:p>
        </w:tc>
        <w:tc>
          <w:tcPr>
            <w:tcW w:w="5074" w:type="dxa"/>
            <w:vAlign w:val="center"/>
          </w:tcPr>
          <w:p w14:paraId="2BAE8E8B" w14:textId="3E21EEDC" w:rsidR="00A07CCB" w:rsidRDefault="00A07CCB" w:rsidP="00A07CCB">
            <w:r>
              <w:t>Third-party system for processing customer payments</w:t>
            </w:r>
          </w:p>
        </w:tc>
      </w:tr>
      <w:tr w:rsidR="00A07CCB" w14:paraId="4A4982DC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65B58E05" w14:textId="2C0439FC" w:rsidR="00A07CCB" w:rsidRDefault="00A07CCB" w:rsidP="00A07CCB">
            <w:r>
              <w:t>11</w:t>
            </w:r>
          </w:p>
        </w:tc>
        <w:tc>
          <w:tcPr>
            <w:tcW w:w="3005" w:type="dxa"/>
            <w:vAlign w:val="center"/>
          </w:tcPr>
          <w:p w14:paraId="01163535" w14:textId="182F4B13" w:rsidR="00A07CCB" w:rsidRDefault="00A07CCB" w:rsidP="00A07CCB">
            <w:r>
              <w:t>Cloud Hosting Environment (Web &amp; App Servers)</w:t>
            </w:r>
          </w:p>
        </w:tc>
        <w:tc>
          <w:tcPr>
            <w:tcW w:w="5074" w:type="dxa"/>
            <w:vAlign w:val="center"/>
          </w:tcPr>
          <w:p w14:paraId="4C03D685" w14:textId="33ACB16C" w:rsidR="00A07CCB" w:rsidRDefault="00A07CCB" w:rsidP="00A07CCB">
            <w:r>
              <w:t>Infrastructure hosting website, application, and backend services</w:t>
            </w:r>
          </w:p>
        </w:tc>
      </w:tr>
      <w:tr w:rsidR="00A07CCB" w14:paraId="3FAF94CD" w14:textId="77777777" w:rsidTr="00FD4965">
        <w:trPr>
          <w:trHeight w:val="567"/>
        </w:trPr>
        <w:tc>
          <w:tcPr>
            <w:tcW w:w="9067" w:type="dxa"/>
            <w:gridSpan w:val="3"/>
            <w:vAlign w:val="center"/>
          </w:tcPr>
          <w:p w14:paraId="426BE150" w14:textId="551A7E8A" w:rsidR="00A07CCB" w:rsidRPr="00A07CCB" w:rsidRDefault="00A07CCB" w:rsidP="00A07CCB">
            <w:pPr>
              <w:jc w:val="center"/>
              <w:rPr>
                <w:b/>
                <w:bCs/>
                <w:sz w:val="24"/>
                <w:szCs w:val="24"/>
              </w:rPr>
            </w:pPr>
            <w:r w:rsidRPr="00A07CCB">
              <w:rPr>
                <w:b/>
                <w:bCs/>
                <w:sz w:val="24"/>
                <w:szCs w:val="24"/>
              </w:rPr>
              <w:t>Data Assets</w:t>
            </w:r>
          </w:p>
        </w:tc>
      </w:tr>
      <w:tr w:rsidR="00A07CCB" w14:paraId="3937B36F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2B1817B8" w14:textId="1C162867" w:rsidR="00A07CCB" w:rsidRDefault="00A07CCB" w:rsidP="00A07CCB">
            <w:r>
              <w:t>12</w:t>
            </w:r>
          </w:p>
        </w:tc>
        <w:tc>
          <w:tcPr>
            <w:tcW w:w="3005" w:type="dxa"/>
            <w:vAlign w:val="center"/>
          </w:tcPr>
          <w:p w14:paraId="5652A8BD" w14:textId="5B2AC132" w:rsidR="00A07CCB" w:rsidRDefault="00A07CCB" w:rsidP="00A07CCB">
            <w:r>
              <w:t>Customer Data (PII)</w:t>
            </w:r>
          </w:p>
        </w:tc>
        <w:tc>
          <w:tcPr>
            <w:tcW w:w="5074" w:type="dxa"/>
            <w:vAlign w:val="center"/>
          </w:tcPr>
          <w:p w14:paraId="3C202BA8" w14:textId="1285BD01" w:rsidR="00A07CCB" w:rsidRDefault="00A07CCB" w:rsidP="00A07CCB">
            <w:r>
              <w:t>Includes name, phone number, email, and address</w:t>
            </w:r>
          </w:p>
        </w:tc>
      </w:tr>
      <w:tr w:rsidR="00A07CCB" w14:paraId="1E2C5C43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59B874EA" w14:textId="23DE99CB" w:rsidR="00A07CCB" w:rsidRDefault="00A07CCB" w:rsidP="00A07CCB">
            <w:r>
              <w:t>13</w:t>
            </w:r>
          </w:p>
        </w:tc>
        <w:tc>
          <w:tcPr>
            <w:tcW w:w="3005" w:type="dxa"/>
            <w:vAlign w:val="center"/>
          </w:tcPr>
          <w:p w14:paraId="146A1871" w14:textId="07E9BB07" w:rsidR="00A07CCB" w:rsidRDefault="00A07CCB" w:rsidP="00A07CCB">
            <w:r>
              <w:t>Order and Transaction Data</w:t>
            </w:r>
          </w:p>
        </w:tc>
        <w:tc>
          <w:tcPr>
            <w:tcW w:w="5074" w:type="dxa"/>
            <w:vAlign w:val="center"/>
          </w:tcPr>
          <w:p w14:paraId="45385BF3" w14:textId="073F476B" w:rsidR="00A07CCB" w:rsidRDefault="00A07CCB" w:rsidP="00A07CCB">
            <w:r>
              <w:t>Records of purchases, order history, and payment status</w:t>
            </w:r>
          </w:p>
        </w:tc>
      </w:tr>
      <w:tr w:rsidR="00A07CCB" w14:paraId="23B1A990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035BDF36" w14:textId="1C779162" w:rsidR="00A07CCB" w:rsidRDefault="00A07CCB" w:rsidP="00A07CCB">
            <w:r>
              <w:t>14</w:t>
            </w:r>
          </w:p>
        </w:tc>
        <w:tc>
          <w:tcPr>
            <w:tcW w:w="3005" w:type="dxa"/>
            <w:vAlign w:val="center"/>
          </w:tcPr>
          <w:p w14:paraId="768ED25C" w14:textId="23605ED6" w:rsidR="00A07CCB" w:rsidRDefault="00A07CCB" w:rsidP="00A07CCB">
            <w:r>
              <w:t>Financial and Accounting Data</w:t>
            </w:r>
          </w:p>
        </w:tc>
        <w:tc>
          <w:tcPr>
            <w:tcW w:w="5074" w:type="dxa"/>
            <w:vAlign w:val="center"/>
          </w:tcPr>
          <w:p w14:paraId="60291904" w14:textId="0640C80D" w:rsidR="00A07CCB" w:rsidRDefault="00A07CCB" w:rsidP="00A07CCB">
            <w:r>
              <w:t>Revenue, expenses, invoices, and financial reports</w:t>
            </w:r>
          </w:p>
        </w:tc>
      </w:tr>
      <w:tr w:rsidR="00A07CCB" w14:paraId="6EE041EF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67F328A2" w14:textId="13448D09" w:rsidR="00A07CCB" w:rsidRDefault="00A07CCB" w:rsidP="00A07CCB">
            <w:r>
              <w:t>15</w:t>
            </w:r>
          </w:p>
        </w:tc>
        <w:tc>
          <w:tcPr>
            <w:tcW w:w="3005" w:type="dxa"/>
            <w:vAlign w:val="center"/>
          </w:tcPr>
          <w:p w14:paraId="766AAAC9" w14:textId="4D6E6022" w:rsidR="00A07CCB" w:rsidRDefault="00A07CCB" w:rsidP="00A07CCB">
            <w:r>
              <w:t>Supplier and Vendor Data</w:t>
            </w:r>
          </w:p>
        </w:tc>
        <w:tc>
          <w:tcPr>
            <w:tcW w:w="5074" w:type="dxa"/>
            <w:vAlign w:val="center"/>
          </w:tcPr>
          <w:p w14:paraId="7526DC59" w14:textId="62E1D3BD" w:rsidR="00A07CCB" w:rsidRDefault="00A07CCB" w:rsidP="00A07CCB">
            <w:r>
              <w:t>Supplier contracts, purchase orders, and payment details</w:t>
            </w:r>
          </w:p>
        </w:tc>
      </w:tr>
      <w:tr w:rsidR="00A07CCB" w14:paraId="475B8565" w14:textId="77777777" w:rsidTr="00A201EB">
        <w:trPr>
          <w:trHeight w:val="567"/>
        </w:trPr>
        <w:tc>
          <w:tcPr>
            <w:tcW w:w="9067" w:type="dxa"/>
            <w:gridSpan w:val="3"/>
            <w:vAlign w:val="center"/>
          </w:tcPr>
          <w:p w14:paraId="6956F0A9" w14:textId="12037A7E" w:rsidR="00A07CCB" w:rsidRPr="00A07CCB" w:rsidRDefault="00A07CCB" w:rsidP="00A07CCB">
            <w:pPr>
              <w:jc w:val="center"/>
              <w:rPr>
                <w:b/>
                <w:bCs/>
                <w:sz w:val="24"/>
                <w:szCs w:val="24"/>
              </w:rPr>
            </w:pPr>
            <w:r w:rsidRPr="00A07CCB">
              <w:rPr>
                <w:b/>
                <w:bCs/>
                <w:sz w:val="24"/>
                <w:szCs w:val="24"/>
              </w:rPr>
              <w:t>People / Users</w:t>
            </w:r>
          </w:p>
        </w:tc>
      </w:tr>
      <w:tr w:rsidR="00A07CCB" w14:paraId="4906661C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6AB17E76" w14:textId="28872447" w:rsidR="00A07CCB" w:rsidRDefault="00A07CCB" w:rsidP="00A07CCB">
            <w:r>
              <w:t>16</w:t>
            </w:r>
          </w:p>
        </w:tc>
        <w:tc>
          <w:tcPr>
            <w:tcW w:w="3005" w:type="dxa"/>
            <w:vAlign w:val="center"/>
          </w:tcPr>
          <w:p w14:paraId="364D6B68" w14:textId="26091195" w:rsidR="00A07CCB" w:rsidRDefault="00557F61" w:rsidP="00A07CCB">
            <w:r>
              <w:t>Retail Store Staff (Billing &amp; Operations)</w:t>
            </w:r>
          </w:p>
        </w:tc>
        <w:tc>
          <w:tcPr>
            <w:tcW w:w="5074" w:type="dxa"/>
            <w:vAlign w:val="center"/>
          </w:tcPr>
          <w:p w14:paraId="531E35E5" w14:textId="1C2D2872" w:rsidR="00A07CCB" w:rsidRDefault="00557F61" w:rsidP="00A07CCB">
            <w:r>
              <w:t>Handle POS systems and customer transactions</w:t>
            </w:r>
          </w:p>
        </w:tc>
      </w:tr>
      <w:tr w:rsidR="00557F61" w14:paraId="19959391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039C1638" w14:textId="2E45A829" w:rsidR="00557F61" w:rsidRDefault="00557F61" w:rsidP="00A07CCB">
            <w:r>
              <w:t>17</w:t>
            </w:r>
          </w:p>
        </w:tc>
        <w:tc>
          <w:tcPr>
            <w:tcW w:w="3005" w:type="dxa"/>
            <w:vAlign w:val="center"/>
          </w:tcPr>
          <w:p w14:paraId="160D08EF" w14:textId="7113127C" w:rsidR="00557F61" w:rsidRDefault="00557F61" w:rsidP="00A07CCB">
            <w:r>
              <w:t>IT / System Maintenance Personnel</w:t>
            </w:r>
          </w:p>
        </w:tc>
        <w:tc>
          <w:tcPr>
            <w:tcW w:w="5074" w:type="dxa"/>
            <w:vAlign w:val="center"/>
          </w:tcPr>
          <w:p w14:paraId="0D1C8135" w14:textId="0736D417" w:rsidR="00557F61" w:rsidRDefault="00557F61" w:rsidP="00A07CCB">
            <w:r>
              <w:t>Responsible for maintaining systems and infrastructure</w:t>
            </w:r>
          </w:p>
        </w:tc>
      </w:tr>
      <w:tr w:rsidR="00557F61" w14:paraId="197EDEE8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476B94C7" w14:textId="259A27BE" w:rsidR="00557F61" w:rsidRDefault="00557F61" w:rsidP="00A07CCB">
            <w:r>
              <w:lastRenderedPageBreak/>
              <w:t>18</w:t>
            </w:r>
          </w:p>
        </w:tc>
        <w:tc>
          <w:tcPr>
            <w:tcW w:w="3005" w:type="dxa"/>
            <w:vAlign w:val="center"/>
          </w:tcPr>
          <w:p w14:paraId="05377E4C" w14:textId="04D94C48" w:rsidR="00557F61" w:rsidRDefault="00557F61" w:rsidP="00A07CCB">
            <w:r>
              <w:t>Finance Team</w:t>
            </w:r>
          </w:p>
        </w:tc>
        <w:tc>
          <w:tcPr>
            <w:tcW w:w="5074" w:type="dxa"/>
            <w:vAlign w:val="center"/>
          </w:tcPr>
          <w:p w14:paraId="3CF4E195" w14:textId="785E5F19" w:rsidR="00557F61" w:rsidRDefault="00557F61" w:rsidP="00A07CCB">
            <w:r>
              <w:t>Manage accounting systems and financial data</w:t>
            </w:r>
          </w:p>
        </w:tc>
      </w:tr>
      <w:tr w:rsidR="00557F61" w14:paraId="1B031B01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715478C1" w14:textId="7B0DA456" w:rsidR="00557F61" w:rsidRDefault="00557F61" w:rsidP="00A07CCB">
            <w:r>
              <w:t>19</w:t>
            </w:r>
          </w:p>
        </w:tc>
        <w:tc>
          <w:tcPr>
            <w:tcW w:w="3005" w:type="dxa"/>
            <w:vAlign w:val="center"/>
          </w:tcPr>
          <w:p w14:paraId="50A988A9" w14:textId="21C604E3" w:rsidR="00557F61" w:rsidRDefault="00557F61" w:rsidP="00A07CCB">
            <w:r>
              <w:t>Sales &amp; Marketing Team</w:t>
            </w:r>
          </w:p>
        </w:tc>
        <w:tc>
          <w:tcPr>
            <w:tcW w:w="5074" w:type="dxa"/>
            <w:vAlign w:val="center"/>
          </w:tcPr>
          <w:p w14:paraId="12ECA1AD" w14:textId="5765518F" w:rsidR="00557F61" w:rsidRDefault="00557F61" w:rsidP="00A07CCB">
            <w:r>
              <w:t>Manage promotions, campaigns, and customer engagement</w:t>
            </w:r>
          </w:p>
        </w:tc>
      </w:tr>
      <w:tr w:rsidR="00557F61" w14:paraId="566AFBB1" w14:textId="77777777" w:rsidTr="006F7F80">
        <w:trPr>
          <w:trHeight w:val="567"/>
        </w:trPr>
        <w:tc>
          <w:tcPr>
            <w:tcW w:w="9067" w:type="dxa"/>
            <w:gridSpan w:val="3"/>
            <w:vAlign w:val="center"/>
          </w:tcPr>
          <w:p w14:paraId="3DD95A53" w14:textId="13D0A95B" w:rsidR="00557F61" w:rsidRPr="00557F61" w:rsidRDefault="00557F61" w:rsidP="00557F61">
            <w:pPr>
              <w:jc w:val="center"/>
              <w:rPr>
                <w:b/>
                <w:bCs/>
                <w:sz w:val="24"/>
                <w:szCs w:val="24"/>
              </w:rPr>
            </w:pPr>
            <w:r w:rsidRPr="00557F61">
              <w:rPr>
                <w:b/>
                <w:bCs/>
                <w:sz w:val="24"/>
                <w:szCs w:val="24"/>
              </w:rPr>
              <w:t>Third-Party / Vendors</w:t>
            </w:r>
          </w:p>
        </w:tc>
      </w:tr>
      <w:tr w:rsidR="00557F61" w14:paraId="7541474A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6D4BDD96" w14:textId="5F3AA2DC" w:rsidR="00557F61" w:rsidRDefault="00557F61" w:rsidP="00A07CCB">
            <w:r>
              <w:t>20</w:t>
            </w:r>
          </w:p>
        </w:tc>
        <w:tc>
          <w:tcPr>
            <w:tcW w:w="3005" w:type="dxa"/>
            <w:vAlign w:val="center"/>
          </w:tcPr>
          <w:p w14:paraId="1280BB88" w14:textId="0FD5E095" w:rsidR="00557F61" w:rsidRDefault="00557F61" w:rsidP="00A07CCB">
            <w:r>
              <w:t>Suppliers / Vendors</w:t>
            </w:r>
          </w:p>
        </w:tc>
        <w:tc>
          <w:tcPr>
            <w:tcW w:w="5074" w:type="dxa"/>
            <w:vAlign w:val="center"/>
          </w:tcPr>
          <w:p w14:paraId="6FA70394" w14:textId="603E53C1" w:rsidR="00557F61" w:rsidRDefault="00557F61" w:rsidP="00A07CCB">
            <w:r>
              <w:t>Provide products and receive payments</w:t>
            </w:r>
          </w:p>
        </w:tc>
      </w:tr>
      <w:tr w:rsidR="00557F61" w14:paraId="7AF2743F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5A0179E9" w14:textId="31A37258" w:rsidR="00557F61" w:rsidRDefault="00557F61" w:rsidP="00A07CCB">
            <w:r>
              <w:t>21</w:t>
            </w:r>
          </w:p>
        </w:tc>
        <w:tc>
          <w:tcPr>
            <w:tcW w:w="3005" w:type="dxa"/>
            <w:vAlign w:val="center"/>
          </w:tcPr>
          <w:p w14:paraId="05AEBA29" w14:textId="011153A7" w:rsidR="00557F61" w:rsidRDefault="00557F61" w:rsidP="00A07CCB">
            <w:r>
              <w:t>Delivery / Logistics Partners</w:t>
            </w:r>
          </w:p>
        </w:tc>
        <w:tc>
          <w:tcPr>
            <w:tcW w:w="5074" w:type="dxa"/>
            <w:vAlign w:val="center"/>
          </w:tcPr>
          <w:p w14:paraId="1B287A8F" w14:textId="01F70EA8" w:rsidR="00557F61" w:rsidRDefault="00557F61" w:rsidP="00A07CCB">
            <w:r>
              <w:t xml:space="preserve">Responsible for order </w:t>
            </w:r>
            <w:proofErr w:type="spellStart"/>
            <w:r>
              <w:t>fulfillment</w:t>
            </w:r>
            <w:proofErr w:type="spellEnd"/>
            <w:r>
              <w:t xml:space="preserve"> and shipping</w:t>
            </w:r>
          </w:p>
        </w:tc>
      </w:tr>
      <w:tr w:rsidR="00557F61" w14:paraId="6F04F97B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200510A3" w14:textId="769B6B9E" w:rsidR="00557F61" w:rsidRDefault="00557F61" w:rsidP="00A07CCB">
            <w:r>
              <w:t>22</w:t>
            </w:r>
          </w:p>
        </w:tc>
        <w:tc>
          <w:tcPr>
            <w:tcW w:w="3005" w:type="dxa"/>
            <w:vAlign w:val="center"/>
          </w:tcPr>
          <w:p w14:paraId="7D5C0D16" w14:textId="3E315D6B" w:rsidR="00557F61" w:rsidRDefault="00557F61" w:rsidP="00A07CCB">
            <w:r>
              <w:t>Payment Gateway Provider</w:t>
            </w:r>
          </w:p>
        </w:tc>
        <w:tc>
          <w:tcPr>
            <w:tcW w:w="5074" w:type="dxa"/>
            <w:vAlign w:val="center"/>
          </w:tcPr>
          <w:p w14:paraId="4F6EF6F5" w14:textId="039CA460" w:rsidR="00557F61" w:rsidRDefault="00557F61" w:rsidP="00A07CCB">
            <w:r>
              <w:t>External provider handling secure payment processing</w:t>
            </w:r>
          </w:p>
        </w:tc>
      </w:tr>
    </w:tbl>
    <w:p w14:paraId="511CFDDD" w14:textId="77777777" w:rsidR="00B52F5A" w:rsidRPr="00B52F5A" w:rsidRDefault="00B52F5A" w:rsidP="00B52F5A">
      <w:pPr>
        <w:jc w:val="both"/>
        <w:rPr>
          <w:sz w:val="24"/>
          <w:szCs w:val="24"/>
        </w:rPr>
      </w:pPr>
    </w:p>
    <w:sectPr w:rsidR="00B52F5A" w:rsidRPr="00B52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BB4"/>
    <w:rsid w:val="00262A2A"/>
    <w:rsid w:val="00404BB4"/>
    <w:rsid w:val="00557F61"/>
    <w:rsid w:val="009844BC"/>
    <w:rsid w:val="00A07CCB"/>
    <w:rsid w:val="00B52F5A"/>
    <w:rsid w:val="00E5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3C67"/>
  <w15:chartTrackingRefBased/>
  <w15:docId w15:val="{C34B1C00-AF5E-44D2-9468-7DBE56120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2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1BFE5-B030-4D69-92E1-1A3E33148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Karthik</cp:lastModifiedBy>
  <cp:revision>7</cp:revision>
  <dcterms:created xsi:type="dcterms:W3CDTF">2026-05-31T13:11:00Z</dcterms:created>
  <dcterms:modified xsi:type="dcterms:W3CDTF">2026-05-31T13:28:00Z</dcterms:modified>
</cp:coreProperties>
</file>