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6856" w14:textId="39D4EEEE" w:rsidR="00262A2A" w:rsidRPr="00A07CCB" w:rsidRDefault="0077565D" w:rsidP="00B52F5A">
      <w:pPr>
        <w:jc w:val="center"/>
        <w:rPr>
          <w:b/>
          <w:bCs/>
          <w:sz w:val="32"/>
          <w:szCs w:val="32"/>
        </w:rPr>
      </w:pPr>
      <w:r w:rsidRPr="0077565D">
        <w:rPr>
          <w:b/>
          <w:bCs/>
          <w:sz w:val="32"/>
          <w:szCs w:val="32"/>
        </w:rPr>
        <w:t>Vulnerability Identification</w:t>
      </w:r>
      <w:r>
        <w:rPr>
          <w:b/>
          <w:bCs/>
          <w:sz w:val="32"/>
          <w:szCs w:val="32"/>
        </w:rPr>
        <w:t xml:space="preserve"> </w:t>
      </w:r>
      <w:r w:rsidR="00B52F5A" w:rsidRPr="00A07CCB">
        <w:rPr>
          <w:b/>
          <w:bCs/>
          <w:sz w:val="32"/>
          <w:szCs w:val="32"/>
        </w:rPr>
        <w:t>— KR Shopping Pvt Ltd</w:t>
      </w:r>
    </w:p>
    <w:p w14:paraId="58181AB7" w14:textId="2FC5C4D5" w:rsidR="00B52F5A" w:rsidRDefault="00B52F5A" w:rsidP="00B52F5A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3005"/>
        <w:gridCol w:w="5074"/>
      </w:tblGrid>
      <w:tr w:rsidR="00B52F5A" w14:paraId="19B0F20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00A3F577" w14:textId="3C2E518F" w:rsidR="00B52F5A" w:rsidRPr="00A07CCB" w:rsidRDefault="00B52F5A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 w:rsidRPr="00A07CCB">
              <w:rPr>
                <w:b/>
                <w:bCs/>
                <w:sz w:val="28"/>
                <w:szCs w:val="28"/>
              </w:rPr>
              <w:t>Sl.</w:t>
            </w:r>
            <w:r w:rsidR="009844BC">
              <w:rPr>
                <w:b/>
                <w:bCs/>
                <w:sz w:val="28"/>
                <w:szCs w:val="28"/>
              </w:rPr>
              <w:t xml:space="preserve"> </w:t>
            </w:r>
            <w:r w:rsidRPr="00A07CCB">
              <w:rPr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005" w:type="dxa"/>
            <w:vAlign w:val="center"/>
          </w:tcPr>
          <w:p w14:paraId="2D0C9399" w14:textId="180C4996" w:rsidR="00B52F5A" w:rsidRPr="00A07CCB" w:rsidRDefault="0077565D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</w:t>
            </w:r>
            <w:r w:rsidRPr="0077565D">
              <w:rPr>
                <w:b/>
                <w:bCs/>
                <w:sz w:val="28"/>
                <w:szCs w:val="28"/>
              </w:rPr>
              <w:t>ulnerability</w:t>
            </w:r>
            <w:r w:rsidR="00B52F5A" w:rsidRPr="00A07CCB">
              <w:rPr>
                <w:b/>
                <w:bCs/>
                <w:sz w:val="28"/>
                <w:szCs w:val="28"/>
              </w:rPr>
              <w:t xml:space="preserve"> Name</w:t>
            </w:r>
          </w:p>
        </w:tc>
        <w:tc>
          <w:tcPr>
            <w:tcW w:w="5074" w:type="dxa"/>
            <w:vAlign w:val="center"/>
          </w:tcPr>
          <w:p w14:paraId="5687255B" w14:textId="73092C79" w:rsidR="00B52F5A" w:rsidRPr="00A07CCB" w:rsidRDefault="0077565D" w:rsidP="00A07CC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B52F5A" w14:paraId="1BAC1A5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2AD07ED" w14:textId="07E73FE6" w:rsidR="00B52F5A" w:rsidRPr="00A07CCB" w:rsidRDefault="00A07CCB" w:rsidP="00A07CCB">
            <w:r w:rsidRPr="00A07CCB">
              <w:t>1</w:t>
            </w:r>
          </w:p>
        </w:tc>
        <w:tc>
          <w:tcPr>
            <w:tcW w:w="3005" w:type="dxa"/>
            <w:vAlign w:val="center"/>
          </w:tcPr>
          <w:p w14:paraId="2315EDBC" w14:textId="44C9431A" w:rsidR="00B52F5A" w:rsidRPr="00A07CCB" w:rsidRDefault="0077565D" w:rsidP="00A07CCB">
            <w:r>
              <w:t>Outdated Operating Systems and Unpatched Software</w:t>
            </w:r>
          </w:p>
        </w:tc>
        <w:tc>
          <w:tcPr>
            <w:tcW w:w="5074" w:type="dxa"/>
            <w:vAlign w:val="center"/>
          </w:tcPr>
          <w:p w14:paraId="1B4E0896" w14:textId="5008EEB8" w:rsidR="00B52F5A" w:rsidRPr="00A07CCB" w:rsidRDefault="0077565D" w:rsidP="00A07CCB">
            <w:r w:rsidRPr="0077565D">
              <w:t>Systems are not regularly updated with security patches</w:t>
            </w:r>
          </w:p>
        </w:tc>
      </w:tr>
      <w:tr w:rsidR="00B52F5A" w14:paraId="7019D191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347A5544" w14:textId="718A2861" w:rsidR="00B52F5A" w:rsidRPr="00A07CCB" w:rsidRDefault="00A07CCB" w:rsidP="00A07CCB">
            <w:r w:rsidRPr="00A07CCB">
              <w:t>2</w:t>
            </w:r>
          </w:p>
        </w:tc>
        <w:tc>
          <w:tcPr>
            <w:tcW w:w="3005" w:type="dxa"/>
            <w:vAlign w:val="center"/>
          </w:tcPr>
          <w:p w14:paraId="5425E240" w14:textId="1C53A270" w:rsidR="00B52F5A" w:rsidRPr="00A07CCB" w:rsidRDefault="0077565D" w:rsidP="00A07CCB">
            <w:r>
              <w:t>Lack of Security Awareness Training for Employees</w:t>
            </w:r>
          </w:p>
        </w:tc>
        <w:tc>
          <w:tcPr>
            <w:tcW w:w="5074" w:type="dxa"/>
            <w:vAlign w:val="center"/>
          </w:tcPr>
          <w:p w14:paraId="4C659534" w14:textId="3331D3AD" w:rsidR="00B52F5A" w:rsidRPr="00A07CCB" w:rsidRDefault="0077565D" w:rsidP="00A07CCB">
            <w:r>
              <w:t>Employees are not trained to identify phishing or social engineering attacks</w:t>
            </w:r>
          </w:p>
        </w:tc>
      </w:tr>
      <w:tr w:rsidR="00B52F5A" w14:paraId="3811E5AB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989942C" w14:textId="35F449A6" w:rsidR="00B52F5A" w:rsidRPr="00A07CCB" w:rsidRDefault="00A07CCB" w:rsidP="00A07CCB">
            <w:r w:rsidRPr="00A07CCB">
              <w:t>3</w:t>
            </w:r>
          </w:p>
        </w:tc>
        <w:tc>
          <w:tcPr>
            <w:tcW w:w="3005" w:type="dxa"/>
            <w:vAlign w:val="center"/>
          </w:tcPr>
          <w:p w14:paraId="1E06366D" w14:textId="6CD0A349" w:rsidR="00B52F5A" w:rsidRPr="00A07CCB" w:rsidRDefault="0077565D" w:rsidP="00A07CCB">
            <w:r>
              <w:t>Weak Password Management Practices</w:t>
            </w:r>
          </w:p>
        </w:tc>
        <w:tc>
          <w:tcPr>
            <w:tcW w:w="5074" w:type="dxa"/>
            <w:vAlign w:val="center"/>
          </w:tcPr>
          <w:p w14:paraId="6F62B049" w14:textId="3D5DF1CE" w:rsidR="00B52F5A" w:rsidRPr="00A07CCB" w:rsidRDefault="0077565D" w:rsidP="00A07CCB">
            <w:r>
              <w:t>Use of simple passwords and absence of password complexity enforcement</w:t>
            </w:r>
          </w:p>
        </w:tc>
      </w:tr>
      <w:tr w:rsidR="00B52F5A" w14:paraId="1CBB0B4B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1A4A26C" w14:textId="683AEE2E" w:rsidR="00B52F5A" w:rsidRPr="00A07CCB" w:rsidRDefault="00A07CCB" w:rsidP="00A07CCB">
            <w:r>
              <w:t>4</w:t>
            </w:r>
          </w:p>
        </w:tc>
        <w:tc>
          <w:tcPr>
            <w:tcW w:w="3005" w:type="dxa"/>
            <w:vAlign w:val="center"/>
          </w:tcPr>
          <w:p w14:paraId="43F7BFC8" w14:textId="75EADF76" w:rsidR="00B52F5A" w:rsidRPr="00A07CCB" w:rsidRDefault="0077565D" w:rsidP="00A07CCB">
            <w:r>
              <w:t>Inadequate Access Control Mechanisms</w:t>
            </w:r>
          </w:p>
        </w:tc>
        <w:tc>
          <w:tcPr>
            <w:tcW w:w="5074" w:type="dxa"/>
            <w:vAlign w:val="center"/>
          </w:tcPr>
          <w:p w14:paraId="12853E7D" w14:textId="13243708" w:rsidR="00B52F5A" w:rsidRPr="00A07CCB" w:rsidRDefault="0077565D" w:rsidP="00A07CCB">
            <w:r>
              <w:t>Lack of role-based access control (RBAC) and excessive user privileges</w:t>
            </w:r>
          </w:p>
        </w:tc>
      </w:tr>
      <w:tr w:rsidR="00B52F5A" w14:paraId="61391C5A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4EACF378" w14:textId="10261EF9" w:rsidR="00B52F5A" w:rsidRPr="00A07CCB" w:rsidRDefault="00A07CCB" w:rsidP="00A07CCB">
            <w:r>
              <w:t>5</w:t>
            </w:r>
          </w:p>
        </w:tc>
        <w:tc>
          <w:tcPr>
            <w:tcW w:w="3005" w:type="dxa"/>
            <w:vAlign w:val="center"/>
          </w:tcPr>
          <w:p w14:paraId="5C051769" w14:textId="5B7F7398" w:rsidR="00B52F5A" w:rsidRPr="00A07CCB" w:rsidRDefault="0077565D" w:rsidP="00A07CCB">
            <w:r>
              <w:t>Insufficient Logging and Monitoring Mechanisms</w:t>
            </w:r>
          </w:p>
        </w:tc>
        <w:tc>
          <w:tcPr>
            <w:tcW w:w="5074" w:type="dxa"/>
            <w:vAlign w:val="center"/>
          </w:tcPr>
          <w:p w14:paraId="4A6008A9" w14:textId="0922612E" w:rsidR="00B52F5A" w:rsidRPr="00A07CCB" w:rsidRDefault="0077565D" w:rsidP="00A07CCB">
            <w:r>
              <w:t>No centralized logging or real-time monitoring of security events</w:t>
            </w:r>
          </w:p>
        </w:tc>
      </w:tr>
      <w:tr w:rsidR="00B52F5A" w14:paraId="52A9B4BC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701842E" w14:textId="7D1D6EF8" w:rsidR="00B52F5A" w:rsidRPr="00A07CCB" w:rsidRDefault="00A07CCB" w:rsidP="00A07CCB">
            <w:r>
              <w:t>6</w:t>
            </w:r>
          </w:p>
        </w:tc>
        <w:tc>
          <w:tcPr>
            <w:tcW w:w="3005" w:type="dxa"/>
            <w:vAlign w:val="center"/>
          </w:tcPr>
          <w:p w14:paraId="4038D099" w14:textId="45F92EA6" w:rsidR="00B52F5A" w:rsidRPr="00A07CCB" w:rsidRDefault="0077565D" w:rsidP="00A07CCB">
            <w:r>
              <w:t>Inadequate Firewall Configuration or Protection</w:t>
            </w:r>
          </w:p>
        </w:tc>
        <w:tc>
          <w:tcPr>
            <w:tcW w:w="5074" w:type="dxa"/>
            <w:vAlign w:val="center"/>
          </w:tcPr>
          <w:p w14:paraId="5EA74909" w14:textId="530749BD" w:rsidR="00B52F5A" w:rsidRPr="00A07CCB" w:rsidRDefault="0077565D" w:rsidP="00A07CCB">
            <w:r>
              <w:t>Weak or improperly configured firewall rules</w:t>
            </w:r>
          </w:p>
        </w:tc>
      </w:tr>
      <w:tr w:rsidR="00A07CCB" w14:paraId="1AF56D70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6A61DA4" w14:textId="71B46775" w:rsidR="00A07CCB" w:rsidRDefault="00A07CCB" w:rsidP="00A07CCB">
            <w:r>
              <w:t>7</w:t>
            </w:r>
          </w:p>
        </w:tc>
        <w:tc>
          <w:tcPr>
            <w:tcW w:w="3005" w:type="dxa"/>
            <w:vAlign w:val="center"/>
          </w:tcPr>
          <w:p w14:paraId="0DCBFAD7" w14:textId="335914EA" w:rsidR="00A07CCB" w:rsidRDefault="0077565D" w:rsidP="00A07CCB">
            <w:r>
              <w:t>Absence of Secure Communication (No SSL/TLS Implementation)</w:t>
            </w:r>
          </w:p>
        </w:tc>
        <w:tc>
          <w:tcPr>
            <w:tcW w:w="5074" w:type="dxa"/>
            <w:vAlign w:val="center"/>
          </w:tcPr>
          <w:p w14:paraId="6562D0E9" w14:textId="435C436A" w:rsidR="00A07CCB" w:rsidRDefault="0077565D" w:rsidP="00A07CCB">
            <w:r>
              <w:t>Website or application does not enforce encrypted communication</w:t>
            </w:r>
          </w:p>
        </w:tc>
      </w:tr>
      <w:tr w:rsidR="00A07CCB" w14:paraId="05A388D7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7DE1C9D6" w14:textId="28EB7647" w:rsidR="00A07CCB" w:rsidRDefault="00A07CCB" w:rsidP="00A07CCB">
            <w:r>
              <w:t>8</w:t>
            </w:r>
          </w:p>
        </w:tc>
        <w:tc>
          <w:tcPr>
            <w:tcW w:w="3005" w:type="dxa"/>
            <w:vAlign w:val="center"/>
          </w:tcPr>
          <w:p w14:paraId="5A0919B7" w14:textId="73A07D36" w:rsidR="00A07CCB" w:rsidRDefault="0077565D" w:rsidP="00A07CCB">
            <w:r>
              <w:t>Weak Wireless Network Security</w:t>
            </w:r>
          </w:p>
        </w:tc>
        <w:tc>
          <w:tcPr>
            <w:tcW w:w="5074" w:type="dxa"/>
            <w:vAlign w:val="center"/>
          </w:tcPr>
          <w:p w14:paraId="2A2C6ECD" w14:textId="1ED99EF9" w:rsidR="00A07CCB" w:rsidRDefault="0077565D" w:rsidP="00A07CCB">
            <w:r>
              <w:t>Use of weak Wi-Fi passwords and lack of secure network configurations</w:t>
            </w:r>
          </w:p>
        </w:tc>
      </w:tr>
      <w:tr w:rsidR="00A07CCB" w14:paraId="4CD8C66E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714AB97" w14:textId="2DAB9F87" w:rsidR="00A07CCB" w:rsidRDefault="00A07CCB" w:rsidP="00A07CCB">
            <w:r>
              <w:t>9</w:t>
            </w:r>
          </w:p>
        </w:tc>
        <w:tc>
          <w:tcPr>
            <w:tcW w:w="3005" w:type="dxa"/>
            <w:vAlign w:val="center"/>
          </w:tcPr>
          <w:p w14:paraId="1F07BB6A" w14:textId="290D1217" w:rsidR="00A07CCB" w:rsidRDefault="0077565D" w:rsidP="00A07CCB">
            <w:r>
              <w:t>Unsecured Databases</w:t>
            </w:r>
          </w:p>
        </w:tc>
        <w:tc>
          <w:tcPr>
            <w:tcW w:w="5074" w:type="dxa"/>
            <w:vAlign w:val="center"/>
          </w:tcPr>
          <w:p w14:paraId="06AD9925" w14:textId="3E547242" w:rsidR="00A07CCB" w:rsidRDefault="0077565D" w:rsidP="00A07CCB">
            <w:r>
              <w:t>Databases are not properly protected (e.g., open access, weak authentication)</w:t>
            </w:r>
          </w:p>
        </w:tc>
      </w:tr>
      <w:tr w:rsidR="00A07CCB" w14:paraId="629F3E44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C657022" w14:textId="61636CD6" w:rsidR="00A07CCB" w:rsidRDefault="00A07CCB" w:rsidP="00A07CCB">
            <w:r>
              <w:t>10</w:t>
            </w:r>
          </w:p>
        </w:tc>
        <w:tc>
          <w:tcPr>
            <w:tcW w:w="3005" w:type="dxa"/>
            <w:vAlign w:val="center"/>
          </w:tcPr>
          <w:p w14:paraId="0A8BAE68" w14:textId="4D721CC4" w:rsidR="00A07CCB" w:rsidRDefault="0077565D" w:rsidP="00A07CCB">
            <w:r>
              <w:t>Inadequate Physical Security Controls</w:t>
            </w:r>
          </w:p>
        </w:tc>
        <w:tc>
          <w:tcPr>
            <w:tcW w:w="5074" w:type="dxa"/>
            <w:vAlign w:val="center"/>
          </w:tcPr>
          <w:p w14:paraId="2BAE8E8B" w14:textId="23E0293D" w:rsidR="00A07CCB" w:rsidRDefault="0077565D" w:rsidP="00A07CCB">
            <w:r>
              <w:t>Devices and servers are not physically secured against theft or damage</w:t>
            </w:r>
          </w:p>
        </w:tc>
      </w:tr>
      <w:tr w:rsidR="00A07CCB" w14:paraId="4A4982DC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65B58E05" w14:textId="2C0439FC" w:rsidR="00A07CCB" w:rsidRDefault="00A07CCB" w:rsidP="00A07CCB">
            <w:r>
              <w:t>11</w:t>
            </w:r>
          </w:p>
        </w:tc>
        <w:tc>
          <w:tcPr>
            <w:tcW w:w="3005" w:type="dxa"/>
            <w:vAlign w:val="center"/>
          </w:tcPr>
          <w:p w14:paraId="01163535" w14:textId="4AC9A59B" w:rsidR="00A07CCB" w:rsidRDefault="0077565D" w:rsidP="00A07CCB">
            <w:r>
              <w:t>Unencrypted Data Transmission (Forms and APIs)</w:t>
            </w:r>
          </w:p>
        </w:tc>
        <w:tc>
          <w:tcPr>
            <w:tcW w:w="5074" w:type="dxa"/>
            <w:vAlign w:val="center"/>
          </w:tcPr>
          <w:p w14:paraId="4C03D685" w14:textId="28309CC1" w:rsidR="00A07CCB" w:rsidRDefault="0077565D" w:rsidP="00A07CCB">
            <w:r>
              <w:t>Sensitive data transmitted without encryption</w:t>
            </w:r>
          </w:p>
        </w:tc>
      </w:tr>
      <w:tr w:rsidR="00A07CCB" w14:paraId="3937B36F" w14:textId="77777777" w:rsidTr="00B52F5A">
        <w:trPr>
          <w:trHeight w:val="567"/>
        </w:trPr>
        <w:tc>
          <w:tcPr>
            <w:tcW w:w="988" w:type="dxa"/>
            <w:vAlign w:val="center"/>
          </w:tcPr>
          <w:p w14:paraId="2B1817B8" w14:textId="1C162867" w:rsidR="00A07CCB" w:rsidRDefault="00A07CCB" w:rsidP="00A07CCB">
            <w:r>
              <w:t>12</w:t>
            </w:r>
          </w:p>
        </w:tc>
        <w:tc>
          <w:tcPr>
            <w:tcW w:w="3005" w:type="dxa"/>
            <w:vAlign w:val="center"/>
          </w:tcPr>
          <w:p w14:paraId="5652A8BD" w14:textId="467D4E89" w:rsidR="00A07CCB" w:rsidRDefault="0077565D" w:rsidP="00A07CCB">
            <w:r>
              <w:t>Absence of Formal Data Usage and Security Policies</w:t>
            </w:r>
          </w:p>
        </w:tc>
        <w:tc>
          <w:tcPr>
            <w:tcW w:w="5074" w:type="dxa"/>
            <w:vAlign w:val="center"/>
          </w:tcPr>
          <w:p w14:paraId="3C202BA8" w14:textId="3887447D" w:rsidR="00A07CCB" w:rsidRDefault="0077565D" w:rsidP="00A07CCB">
            <w:r>
              <w:t>No documented policies governing data handling and protection</w:t>
            </w:r>
          </w:p>
        </w:tc>
      </w:tr>
    </w:tbl>
    <w:p w14:paraId="511CFDDD" w14:textId="77777777" w:rsidR="00B52F5A" w:rsidRPr="00B52F5A" w:rsidRDefault="00B52F5A" w:rsidP="00B52F5A">
      <w:pPr>
        <w:jc w:val="both"/>
        <w:rPr>
          <w:sz w:val="24"/>
          <w:szCs w:val="24"/>
        </w:rPr>
      </w:pPr>
    </w:p>
    <w:sectPr w:rsidR="00B52F5A" w:rsidRPr="00B5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4"/>
    <w:rsid w:val="00262A2A"/>
    <w:rsid w:val="00404BB4"/>
    <w:rsid w:val="00557F61"/>
    <w:rsid w:val="0077565D"/>
    <w:rsid w:val="009844BC"/>
    <w:rsid w:val="00A07CCB"/>
    <w:rsid w:val="00B52F5A"/>
    <w:rsid w:val="00E5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3C67"/>
  <w15:chartTrackingRefBased/>
  <w15:docId w15:val="{C34B1C00-AF5E-44D2-9468-7DBE5612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BFE5-B030-4D69-92E1-1A3E33148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8</cp:revision>
  <dcterms:created xsi:type="dcterms:W3CDTF">2026-05-31T13:11:00Z</dcterms:created>
  <dcterms:modified xsi:type="dcterms:W3CDTF">2026-05-31T13:41:00Z</dcterms:modified>
</cp:coreProperties>
</file>