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C529C" w14:textId="59203C45" w:rsidR="00BE596C" w:rsidRPr="00860B44" w:rsidRDefault="00860B44">
      <w:pPr>
        <w:rPr>
          <w:b/>
          <w:bCs/>
          <w:sz w:val="34"/>
          <w:szCs w:val="44"/>
        </w:rPr>
      </w:pPr>
      <w:r w:rsidRPr="00860B44">
        <w:rPr>
          <w:b/>
          <w:bCs/>
          <w:sz w:val="34"/>
          <w:szCs w:val="44"/>
        </w:rPr>
        <w:t>Statement categorizer</w:t>
      </w:r>
    </w:p>
    <w:p w14:paraId="44B4F989" w14:textId="031CB2A3" w:rsidR="00860B44" w:rsidRDefault="00860B44">
      <w:r>
        <w:t xml:space="preserve">API key: </w:t>
      </w:r>
      <w:r w:rsidRPr="00860B44">
        <w:t>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</w:t>
      </w:r>
    </w:p>
    <w:p w14:paraId="59FADF1F" w14:textId="084E8267" w:rsidR="00860B44" w:rsidRDefault="00860B44"/>
    <w:p w14:paraId="76C2A286" w14:textId="77777777" w:rsidR="00860B44" w:rsidRDefault="00860B44" w:rsidP="00860B44">
      <w:pPr>
        <w:pStyle w:val="font-claude-response-body"/>
      </w:pPr>
      <w:r>
        <w:t>Good approach — you'll learn more typing it than downloading it.</w:t>
      </w:r>
    </w:p>
    <w:p w14:paraId="23E1EFDC" w14:textId="77777777" w:rsidR="00860B44" w:rsidRDefault="00860B44" w:rsidP="00860B44">
      <w:pPr>
        <w:pStyle w:val="font-claude-response-body"/>
      </w:pPr>
      <w:r>
        <w:rPr>
          <w:rStyle w:val="Strong"/>
        </w:rPr>
        <w:t>The map, so you know where we're going:</w:t>
      </w:r>
    </w:p>
    <w:p w14:paraId="2DBB8418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Environment setup (this message)</w:t>
      </w:r>
    </w:p>
    <w:p w14:paraId="0DC756E7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API key + one test call</w:t>
      </w:r>
    </w:p>
    <w:p w14:paraId="335D88A7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 xml:space="preserve">The data file and the verifier — </w:t>
      </w:r>
      <w:r>
        <w:rPr>
          <w:rStyle w:val="Strong"/>
        </w:rPr>
        <w:t>built before any model call</w:t>
      </w:r>
      <w:r>
        <w:t>, costs zero tokens</w:t>
      </w:r>
    </w:p>
    <w:p w14:paraId="26503301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A single model call, no loop yet</w:t>
      </w:r>
    </w:p>
    <w:p w14:paraId="6DC17A03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Wrap it in the loop: termination, no-progress exit</w:t>
      </w:r>
    </w:p>
    <w:p w14:paraId="3272BE53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The web UI</w:t>
      </w:r>
    </w:p>
    <w:p w14:paraId="76FC4C18" w14:textId="77777777" w:rsidR="00860B44" w:rsidRDefault="00860B44" w:rsidP="00860B44">
      <w:pPr>
        <w:pStyle w:val="font-claude-response-body"/>
        <w:numPr>
          <w:ilvl w:val="0"/>
          <w:numId w:val="1"/>
        </w:numPr>
      </w:pPr>
      <w:r>
        <w:t>Your own statement data</w:t>
      </w:r>
    </w:p>
    <w:p w14:paraId="48001BAC" w14:textId="77777777" w:rsidR="00860B44" w:rsidRDefault="00860B44" w:rsidP="00860B44">
      <w:pPr>
        <w:pStyle w:val="font-claude-response-body"/>
      </w:pPr>
      <w:r>
        <w:t>Phase 3 before Phase 4 is deliberate. The verifier is the part that decides whether your loop means anything, and you can build and test it entirely for free.</w:t>
      </w:r>
    </w:p>
    <w:p w14:paraId="46ED709A" w14:textId="77777777" w:rsidR="00860B44" w:rsidRDefault="00860B44"/>
    <w:sectPr w:rsidR="0086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A1A39"/>
    <w:multiLevelType w:val="multilevel"/>
    <w:tmpl w:val="89C0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44"/>
    <w:rsid w:val="00860B44"/>
    <w:rsid w:val="00A5314E"/>
    <w:rsid w:val="00BE596C"/>
    <w:rsid w:val="00DF217A"/>
    <w:rsid w:val="00E6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4CF0"/>
  <w15:chartTrackingRefBased/>
  <w15:docId w15:val="{CBB777D7-68DC-4BDB-8A15-0BF4A05E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6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0B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Rao</dc:creator>
  <cp:keywords/>
  <dc:description/>
  <cp:lastModifiedBy>Karthik Rao</cp:lastModifiedBy>
  <cp:revision>1</cp:revision>
  <dcterms:created xsi:type="dcterms:W3CDTF">2026-08-07T17:35:00Z</dcterms:created>
  <dcterms:modified xsi:type="dcterms:W3CDTF">2026-08-07T17:44:00Z</dcterms:modified>
</cp:coreProperties>
</file>