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2C89B" w14:textId="04BBDB7F" w:rsidR="005A2F03" w:rsidRPr="005A2F03" w:rsidRDefault="005A2F03" w:rsidP="005A2F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2F03">
        <w:rPr>
          <w:rFonts w:ascii="Times New Roman" w:hAnsi="Times New Roman" w:cs="Times New Roman"/>
          <w:b/>
          <w:bCs/>
          <w:sz w:val="28"/>
          <w:szCs w:val="28"/>
        </w:rPr>
        <w:t>Technical Comparison of Drone Specifications</w:t>
      </w:r>
    </w:p>
    <w:p w14:paraId="08EDA512" w14:textId="35E039FB" w:rsidR="005A2F03" w:rsidRPr="005A2F03" w:rsidRDefault="005A2F03" w:rsidP="005A2F03">
      <w:pPr>
        <w:rPr>
          <w:rFonts w:ascii="Times New Roman" w:hAnsi="Times New Roman" w:cs="Times New Roman"/>
          <w:b/>
          <w:bCs/>
        </w:rPr>
      </w:pPr>
      <w:r w:rsidRPr="005A2F03">
        <w:rPr>
          <w:rFonts w:ascii="Times New Roman" w:hAnsi="Times New Roman" w:cs="Times New Roman"/>
          <w:b/>
          <w:bCs/>
        </w:rPr>
        <w:t>Flight Time</w:t>
      </w:r>
    </w:p>
    <w:p w14:paraId="4A9B35D4" w14:textId="761D176A" w:rsidR="005A2F03" w:rsidRPr="005A2F03" w:rsidRDefault="005A2F03" w:rsidP="005A2F03">
      <w:pPr>
        <w:rPr>
          <w:rFonts w:ascii="Times New Roman" w:hAnsi="Times New Roman" w:cs="Times New Roman"/>
        </w:rPr>
      </w:pPr>
      <w:r w:rsidRPr="005A2F03">
        <w:rPr>
          <w:rFonts w:ascii="Times New Roman" w:hAnsi="Times New Roman" w:cs="Times New Roman"/>
        </w:rPr>
        <w:t>Drone endurance ranges from 20 minutes in lightweight consumer drones to over 120 minutes in advanced industrial UAVs. Longer flight duration increases mission efficiency.</w:t>
      </w:r>
    </w:p>
    <w:p w14:paraId="516F883A" w14:textId="5518376A" w:rsidR="005A2F03" w:rsidRPr="005A2F03" w:rsidRDefault="005A2F03" w:rsidP="005A2F03">
      <w:pPr>
        <w:rPr>
          <w:rFonts w:ascii="Times New Roman" w:hAnsi="Times New Roman" w:cs="Times New Roman"/>
          <w:b/>
          <w:bCs/>
        </w:rPr>
      </w:pPr>
      <w:r w:rsidRPr="005A2F03">
        <w:rPr>
          <w:rFonts w:ascii="Times New Roman" w:hAnsi="Times New Roman" w:cs="Times New Roman"/>
          <w:b/>
          <w:bCs/>
        </w:rPr>
        <w:t>Payload Capacity</w:t>
      </w:r>
    </w:p>
    <w:p w14:paraId="64DA61EB" w14:textId="2E1AB904" w:rsidR="005A2F03" w:rsidRPr="005A2F03" w:rsidRDefault="005A2F03" w:rsidP="005A2F03">
      <w:pPr>
        <w:rPr>
          <w:rFonts w:ascii="Times New Roman" w:hAnsi="Times New Roman" w:cs="Times New Roman"/>
        </w:rPr>
      </w:pPr>
      <w:r w:rsidRPr="005A2F03">
        <w:rPr>
          <w:rFonts w:ascii="Times New Roman" w:hAnsi="Times New Roman" w:cs="Times New Roman"/>
        </w:rPr>
        <w:t>Agricultural drones can carry 10–15 kg payloads for spraying, whereas surveillance drones typically carry camera payloads under 5 kg.</w:t>
      </w:r>
    </w:p>
    <w:p w14:paraId="6812A90B" w14:textId="52388F91" w:rsidR="005A2F03" w:rsidRPr="005A2F03" w:rsidRDefault="005A2F03" w:rsidP="005A2F03">
      <w:pPr>
        <w:rPr>
          <w:rFonts w:ascii="Times New Roman" w:hAnsi="Times New Roman" w:cs="Times New Roman"/>
          <w:b/>
          <w:bCs/>
        </w:rPr>
      </w:pPr>
      <w:r w:rsidRPr="005A2F03">
        <w:rPr>
          <w:rFonts w:ascii="Times New Roman" w:hAnsi="Times New Roman" w:cs="Times New Roman"/>
          <w:b/>
          <w:bCs/>
        </w:rPr>
        <w:t>Battery Technology</w:t>
      </w:r>
    </w:p>
    <w:p w14:paraId="2DA7D588" w14:textId="5EE88198" w:rsidR="005A2F03" w:rsidRPr="005A2F03" w:rsidRDefault="005A2F03" w:rsidP="005A2F03">
      <w:pPr>
        <w:rPr>
          <w:rFonts w:ascii="Times New Roman" w:hAnsi="Times New Roman" w:cs="Times New Roman"/>
        </w:rPr>
      </w:pPr>
      <w:r w:rsidRPr="005A2F03">
        <w:rPr>
          <w:rFonts w:ascii="Times New Roman" w:hAnsi="Times New Roman" w:cs="Times New Roman"/>
        </w:rPr>
        <w:t>Lithium Polymer (Li-Po) batteries are commonly used due to high energy density and lightweight properties. Higher battery capacity (</w:t>
      </w:r>
      <w:proofErr w:type="spellStart"/>
      <w:r w:rsidRPr="005A2F03">
        <w:rPr>
          <w:rFonts w:ascii="Times New Roman" w:hAnsi="Times New Roman" w:cs="Times New Roman"/>
        </w:rPr>
        <w:t>mAh</w:t>
      </w:r>
      <w:proofErr w:type="spellEnd"/>
      <w:r w:rsidRPr="005A2F03">
        <w:rPr>
          <w:rFonts w:ascii="Times New Roman" w:hAnsi="Times New Roman" w:cs="Times New Roman"/>
        </w:rPr>
        <w:t>) directly impacts flight duration.</w:t>
      </w:r>
    </w:p>
    <w:p w14:paraId="100BF8E8" w14:textId="18C08ED8" w:rsidR="005A2F03" w:rsidRPr="005A2F03" w:rsidRDefault="005A2F03" w:rsidP="005A2F03">
      <w:pPr>
        <w:rPr>
          <w:rFonts w:ascii="Times New Roman" w:hAnsi="Times New Roman" w:cs="Times New Roman"/>
          <w:b/>
          <w:bCs/>
        </w:rPr>
      </w:pPr>
      <w:r w:rsidRPr="005A2F03">
        <w:rPr>
          <w:rFonts w:ascii="Times New Roman" w:hAnsi="Times New Roman" w:cs="Times New Roman"/>
          <w:b/>
          <w:bCs/>
        </w:rPr>
        <w:t>Range and Communication</w:t>
      </w:r>
    </w:p>
    <w:p w14:paraId="01E8709D" w14:textId="2E34BA27" w:rsidR="005A2F03" w:rsidRPr="005A2F03" w:rsidRDefault="005A2F03" w:rsidP="005A2F03">
      <w:pPr>
        <w:rPr>
          <w:rFonts w:ascii="Times New Roman" w:hAnsi="Times New Roman" w:cs="Times New Roman"/>
        </w:rPr>
      </w:pPr>
      <w:r w:rsidRPr="005A2F03">
        <w:rPr>
          <w:rFonts w:ascii="Times New Roman" w:hAnsi="Times New Roman" w:cs="Times New Roman"/>
        </w:rPr>
        <w:t>Modern drones operate within a communication range of 5–20 km using encrypted radio transmission systems.</w:t>
      </w:r>
    </w:p>
    <w:p w14:paraId="01F2F6D2" w14:textId="37D64129" w:rsidR="005A2F03" w:rsidRPr="005A2F03" w:rsidRDefault="005A2F03" w:rsidP="005A2F03">
      <w:pPr>
        <w:rPr>
          <w:rFonts w:ascii="Times New Roman" w:hAnsi="Times New Roman" w:cs="Times New Roman"/>
          <w:b/>
          <w:bCs/>
        </w:rPr>
      </w:pPr>
      <w:r w:rsidRPr="005A2F03">
        <w:rPr>
          <w:rFonts w:ascii="Times New Roman" w:hAnsi="Times New Roman" w:cs="Times New Roman"/>
          <w:b/>
          <w:bCs/>
        </w:rPr>
        <w:t>Sensors and Imaging</w:t>
      </w:r>
    </w:p>
    <w:p w14:paraId="60F3850B" w14:textId="77777777" w:rsidR="005A2F03" w:rsidRPr="005A2F03" w:rsidRDefault="005A2F03" w:rsidP="005A2F03">
      <w:pPr>
        <w:rPr>
          <w:rFonts w:ascii="Times New Roman" w:hAnsi="Times New Roman" w:cs="Times New Roman"/>
        </w:rPr>
      </w:pPr>
      <w:r w:rsidRPr="005A2F03">
        <w:rPr>
          <w:rFonts w:ascii="Times New Roman" w:hAnsi="Times New Roman" w:cs="Times New Roman"/>
        </w:rPr>
        <w:t>Advanced drones include:</w:t>
      </w:r>
    </w:p>
    <w:p w14:paraId="7943DE06" w14:textId="77777777" w:rsidR="005A2F03" w:rsidRPr="005A2F03" w:rsidRDefault="005A2F03" w:rsidP="005A2F03">
      <w:pPr>
        <w:rPr>
          <w:rFonts w:ascii="Times New Roman" w:hAnsi="Times New Roman" w:cs="Times New Roman"/>
        </w:rPr>
      </w:pPr>
      <w:r w:rsidRPr="005A2F03">
        <w:rPr>
          <w:rFonts w:ascii="Times New Roman" w:hAnsi="Times New Roman" w:cs="Times New Roman"/>
        </w:rPr>
        <w:tab/>
        <w:t>•</w:t>
      </w:r>
      <w:r w:rsidRPr="005A2F03">
        <w:rPr>
          <w:rFonts w:ascii="Times New Roman" w:hAnsi="Times New Roman" w:cs="Times New Roman"/>
        </w:rPr>
        <w:tab/>
        <w:t>RGB cameras</w:t>
      </w:r>
    </w:p>
    <w:p w14:paraId="3BA973A8" w14:textId="77777777" w:rsidR="005A2F03" w:rsidRPr="005A2F03" w:rsidRDefault="005A2F03" w:rsidP="005A2F03">
      <w:pPr>
        <w:rPr>
          <w:rFonts w:ascii="Times New Roman" w:hAnsi="Times New Roman" w:cs="Times New Roman"/>
        </w:rPr>
      </w:pPr>
      <w:r w:rsidRPr="005A2F03">
        <w:rPr>
          <w:rFonts w:ascii="Times New Roman" w:hAnsi="Times New Roman" w:cs="Times New Roman"/>
        </w:rPr>
        <w:tab/>
        <w:t>•</w:t>
      </w:r>
      <w:r w:rsidRPr="005A2F03">
        <w:rPr>
          <w:rFonts w:ascii="Times New Roman" w:hAnsi="Times New Roman" w:cs="Times New Roman"/>
        </w:rPr>
        <w:tab/>
        <w:t>Thermal imaging sensors</w:t>
      </w:r>
    </w:p>
    <w:p w14:paraId="6EC6C806" w14:textId="77777777" w:rsidR="005A2F03" w:rsidRPr="005A2F03" w:rsidRDefault="005A2F03" w:rsidP="005A2F03">
      <w:pPr>
        <w:rPr>
          <w:rFonts w:ascii="Times New Roman" w:hAnsi="Times New Roman" w:cs="Times New Roman"/>
        </w:rPr>
      </w:pPr>
      <w:r w:rsidRPr="005A2F03">
        <w:rPr>
          <w:rFonts w:ascii="Times New Roman" w:hAnsi="Times New Roman" w:cs="Times New Roman"/>
        </w:rPr>
        <w:tab/>
        <w:t>•</w:t>
      </w:r>
      <w:r w:rsidRPr="005A2F03">
        <w:rPr>
          <w:rFonts w:ascii="Times New Roman" w:hAnsi="Times New Roman" w:cs="Times New Roman"/>
        </w:rPr>
        <w:tab/>
        <w:t>Multispectral cameras</w:t>
      </w:r>
    </w:p>
    <w:p w14:paraId="5AF47FC5" w14:textId="77777777" w:rsidR="005A2F03" w:rsidRPr="005A2F03" w:rsidRDefault="005A2F03" w:rsidP="005A2F03">
      <w:pPr>
        <w:rPr>
          <w:rFonts w:ascii="Times New Roman" w:hAnsi="Times New Roman" w:cs="Times New Roman"/>
        </w:rPr>
      </w:pPr>
      <w:r w:rsidRPr="005A2F03">
        <w:rPr>
          <w:rFonts w:ascii="Times New Roman" w:hAnsi="Times New Roman" w:cs="Times New Roman"/>
        </w:rPr>
        <w:tab/>
        <w:t>•</w:t>
      </w:r>
      <w:r w:rsidRPr="005A2F03">
        <w:rPr>
          <w:rFonts w:ascii="Times New Roman" w:hAnsi="Times New Roman" w:cs="Times New Roman"/>
        </w:rPr>
        <w:tab/>
        <w:t>LiDAR systems</w:t>
      </w:r>
    </w:p>
    <w:p w14:paraId="70D6907D" w14:textId="77777777" w:rsidR="005A2F03" w:rsidRPr="005A2F03" w:rsidRDefault="005A2F03" w:rsidP="005A2F03">
      <w:pPr>
        <w:rPr>
          <w:rFonts w:ascii="Times New Roman" w:hAnsi="Times New Roman" w:cs="Times New Roman"/>
        </w:rPr>
      </w:pPr>
    </w:p>
    <w:p w14:paraId="257DBB33" w14:textId="318E9750" w:rsidR="007846C0" w:rsidRPr="005A2F03" w:rsidRDefault="007846C0" w:rsidP="005A2F03">
      <w:pPr>
        <w:rPr>
          <w:rFonts w:ascii="Times New Roman" w:hAnsi="Times New Roman" w:cs="Times New Roman"/>
        </w:rPr>
      </w:pPr>
    </w:p>
    <w:sectPr w:rsidR="007846C0" w:rsidRPr="005A2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F03"/>
    <w:rsid w:val="005A2F03"/>
    <w:rsid w:val="005E4604"/>
    <w:rsid w:val="006E2122"/>
    <w:rsid w:val="007846C0"/>
    <w:rsid w:val="00985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0307"/>
  <w15:chartTrackingRefBased/>
  <w15:docId w15:val="{6BFE488E-B357-48C1-84F3-7DAC7ADA2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F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F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F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F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F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F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F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F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F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F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F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F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F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F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F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F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F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F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F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124</Words>
  <Characters>707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karthikreddyadla0@gmail.com</dc:creator>
  <cp:keywords/>
  <dc:description/>
  <cp:lastModifiedBy>karthikreddyadla0@gmail.com</cp:lastModifiedBy>
  <cp:revision>1</cp:revision>
  <dcterms:created xsi:type="dcterms:W3CDTF">2026-02-27T07:45:00Z</dcterms:created>
  <dcterms:modified xsi:type="dcterms:W3CDTF">2026-02-27T07:48:00Z</dcterms:modified>
</cp:coreProperties>
</file>