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424" w:rsidRDefault="00DF2424" w:rsidP="00DF2424">
      <w:pPr>
        <w:jc w:val="center"/>
        <w:rPr>
          <w:b/>
          <w:sz w:val="28"/>
          <w:szCs w:val="28"/>
          <w:u w:val="single"/>
        </w:rPr>
      </w:pPr>
    </w:p>
    <w:p w:rsidR="00DF2424" w:rsidRDefault="007C228F" w:rsidP="00DF2424">
      <w:pPr>
        <w:jc w:val="center"/>
        <w:rPr>
          <w:b/>
          <w:sz w:val="28"/>
          <w:szCs w:val="28"/>
          <w:u w:val="single"/>
        </w:rPr>
      </w:pPr>
      <w:r>
        <w:rPr>
          <w:noProof/>
        </w:rPr>
        <w:drawing>
          <wp:inline distT="0" distB="0" distL="0" distR="0">
            <wp:extent cx="3990109" cy="1128156"/>
            <wp:effectExtent l="0" t="0" r="0"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6" cstate="print"/>
                    <a:srcRect/>
                    <a:stretch>
                      <a:fillRect/>
                    </a:stretch>
                  </pic:blipFill>
                  <pic:spPr bwMode="auto">
                    <a:xfrm>
                      <a:off x="0" y="0"/>
                      <a:ext cx="4003185" cy="1131853"/>
                    </a:xfrm>
                    <a:prstGeom prst="rect">
                      <a:avLst/>
                    </a:prstGeom>
                    <a:noFill/>
                    <a:ln w="9525">
                      <a:noFill/>
                      <a:miter lim="800000"/>
                      <a:headEnd/>
                      <a:tailEnd/>
                    </a:ln>
                  </pic:spPr>
                </pic:pic>
              </a:graphicData>
            </a:graphic>
          </wp:inline>
        </w:drawing>
      </w:r>
    </w:p>
    <w:p w:rsidR="00DF2424" w:rsidRDefault="00DF2424" w:rsidP="00DF2424">
      <w:pPr>
        <w:jc w:val="center"/>
        <w:rPr>
          <w:b/>
          <w:sz w:val="28"/>
          <w:szCs w:val="28"/>
          <w:u w:val="single"/>
        </w:rPr>
      </w:pPr>
    </w:p>
    <w:p w:rsidR="00DF2424" w:rsidRDefault="007C228F" w:rsidP="007C228F">
      <w:pPr>
        <w:spacing w:line="360" w:lineRule="auto"/>
        <w:jc w:val="center"/>
        <w:rPr>
          <w:b/>
          <w:sz w:val="40"/>
          <w:szCs w:val="40"/>
          <w:u w:val="single"/>
        </w:rPr>
      </w:pPr>
      <w:r w:rsidRPr="007C228F">
        <w:rPr>
          <w:b/>
          <w:sz w:val="40"/>
          <w:szCs w:val="40"/>
          <w:u w:val="single"/>
        </w:rPr>
        <w:t>Research Internship</w:t>
      </w:r>
    </w:p>
    <w:p w:rsidR="007C228F" w:rsidRPr="007C228F" w:rsidRDefault="007C228F" w:rsidP="007C228F">
      <w:pPr>
        <w:spacing w:line="360" w:lineRule="auto"/>
        <w:jc w:val="center"/>
        <w:rPr>
          <w:b/>
          <w:sz w:val="40"/>
          <w:szCs w:val="40"/>
          <w:u w:val="single"/>
        </w:rPr>
      </w:pPr>
    </w:p>
    <w:p w:rsidR="007C228F" w:rsidRPr="007C228F" w:rsidRDefault="007C228F" w:rsidP="00DF2424">
      <w:pPr>
        <w:jc w:val="center"/>
        <w:rPr>
          <w:b/>
          <w:sz w:val="32"/>
          <w:szCs w:val="32"/>
          <w:u w:val="single"/>
        </w:rPr>
      </w:pPr>
      <w:proofErr w:type="spellStart"/>
      <w:r w:rsidRPr="007C228F">
        <w:rPr>
          <w:b/>
          <w:sz w:val="32"/>
          <w:szCs w:val="32"/>
          <w:u w:val="single"/>
        </w:rPr>
        <w:t>Karthik</w:t>
      </w:r>
      <w:proofErr w:type="spellEnd"/>
      <w:r w:rsidRPr="007C228F">
        <w:rPr>
          <w:b/>
          <w:sz w:val="32"/>
          <w:szCs w:val="32"/>
          <w:u w:val="single"/>
        </w:rPr>
        <w:t xml:space="preserve"> Reddy </w:t>
      </w:r>
      <w:proofErr w:type="spellStart"/>
      <w:r w:rsidRPr="007C228F">
        <w:rPr>
          <w:b/>
          <w:sz w:val="32"/>
          <w:szCs w:val="32"/>
          <w:u w:val="single"/>
        </w:rPr>
        <w:t>Mathuru</w:t>
      </w:r>
      <w:proofErr w:type="spellEnd"/>
    </w:p>
    <w:p w:rsidR="007C228F" w:rsidRDefault="007C228F" w:rsidP="00DF2424">
      <w:pPr>
        <w:jc w:val="center"/>
        <w:rPr>
          <w:b/>
          <w:sz w:val="28"/>
          <w:szCs w:val="28"/>
          <w:u w:val="single"/>
        </w:rPr>
      </w:pPr>
      <w:r>
        <w:rPr>
          <w:b/>
          <w:sz w:val="28"/>
          <w:szCs w:val="28"/>
          <w:u w:val="single"/>
        </w:rPr>
        <w:t>Batch-31</w:t>
      </w:r>
    </w:p>
    <w:p w:rsidR="00DF2424" w:rsidRDefault="00DF2424" w:rsidP="00DF2424">
      <w:pPr>
        <w:jc w:val="center"/>
        <w:rPr>
          <w:b/>
          <w:sz w:val="28"/>
          <w:szCs w:val="28"/>
          <w:u w:val="single"/>
        </w:rPr>
      </w:pPr>
    </w:p>
    <w:p w:rsidR="007C228F" w:rsidRDefault="007C228F" w:rsidP="00DF2424">
      <w:pPr>
        <w:jc w:val="center"/>
        <w:rPr>
          <w:b/>
          <w:sz w:val="28"/>
          <w:szCs w:val="28"/>
          <w:u w:val="single"/>
        </w:rPr>
      </w:pPr>
    </w:p>
    <w:p w:rsidR="00DF2424" w:rsidRPr="00DF2424" w:rsidRDefault="00DF2424" w:rsidP="00DF2424">
      <w:pPr>
        <w:jc w:val="center"/>
        <w:rPr>
          <w:sz w:val="40"/>
          <w:szCs w:val="40"/>
        </w:rPr>
      </w:pPr>
      <w:r w:rsidRPr="00DF2424">
        <w:rPr>
          <w:b/>
          <w:sz w:val="40"/>
          <w:szCs w:val="40"/>
          <w:u w:val="single"/>
        </w:rPr>
        <w:t>DIABETES</w:t>
      </w:r>
      <w:r w:rsidRPr="00DF2424">
        <w:rPr>
          <w:sz w:val="40"/>
          <w:szCs w:val="40"/>
        </w:rPr>
        <w:t xml:space="preserve"> </w:t>
      </w:r>
    </w:p>
    <w:p w:rsidR="00AB74C5" w:rsidRDefault="00DF2424" w:rsidP="00DF2424">
      <w:pPr>
        <w:jc w:val="center"/>
        <w:rPr>
          <w:bCs/>
        </w:rPr>
      </w:pPr>
      <w:r>
        <w:t>(</w:t>
      </w:r>
      <w:r w:rsidRPr="00DF2424">
        <w:rPr>
          <w:bCs/>
        </w:rPr>
        <w:t>130-US hospitals for years 1999-2008)</w:t>
      </w: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DF2424">
      <w:pPr>
        <w:jc w:val="center"/>
        <w:rPr>
          <w:bCs/>
        </w:rPr>
      </w:pPr>
    </w:p>
    <w:p w:rsidR="00DF2424" w:rsidRDefault="00DF2424" w:rsidP="005B031E">
      <w:pPr>
        <w:rPr>
          <w:bCs/>
        </w:rPr>
      </w:pPr>
    </w:p>
    <w:p w:rsidR="00DF2424" w:rsidRDefault="00DF2424" w:rsidP="00DF2424">
      <w:pPr>
        <w:jc w:val="center"/>
        <w:rPr>
          <w:bCs/>
        </w:rPr>
      </w:pPr>
    </w:p>
    <w:p w:rsidR="00DF2424" w:rsidRPr="007C228F" w:rsidRDefault="007C228F" w:rsidP="005B031E">
      <w:pPr>
        <w:jc w:val="both"/>
        <w:rPr>
          <w:b/>
          <w:bCs/>
          <w:sz w:val="28"/>
          <w:szCs w:val="28"/>
          <w:u w:val="single"/>
        </w:rPr>
      </w:pPr>
      <w:r>
        <w:rPr>
          <w:b/>
          <w:bCs/>
          <w:sz w:val="28"/>
          <w:szCs w:val="28"/>
          <w:u w:val="single"/>
        </w:rPr>
        <w:t>Data:</w:t>
      </w:r>
    </w:p>
    <w:p w:rsidR="00DF2424" w:rsidRDefault="00DF2424" w:rsidP="005B031E">
      <w:pPr>
        <w:jc w:val="both"/>
        <w:rPr>
          <w:bCs/>
        </w:rPr>
      </w:pPr>
      <w:r>
        <w:rPr>
          <w:bCs/>
        </w:rPr>
        <w:tab/>
      </w:r>
      <w:r w:rsidRPr="00DF2424">
        <w:rPr>
          <w:bCs/>
        </w:rPr>
        <w:t>The dataset represents 10 years (1999-2008) of clinical care at 130 US hospitals</w:t>
      </w:r>
      <w:r>
        <w:rPr>
          <w:bCs/>
        </w:rPr>
        <w:t>.</w:t>
      </w:r>
      <w:r w:rsidRPr="00DF2424">
        <w:rPr>
          <w:rFonts w:ascii="Arial" w:hAnsi="Arial" w:cs="Arial"/>
          <w:color w:val="123654"/>
          <w:sz w:val="25"/>
          <w:szCs w:val="25"/>
        </w:rPr>
        <w:t xml:space="preserve"> </w:t>
      </w:r>
      <w:r w:rsidRPr="00DF2424">
        <w:rPr>
          <w:bCs/>
        </w:rPr>
        <w:t> It includes over 50 features</w:t>
      </w:r>
      <w:r>
        <w:rPr>
          <w:bCs/>
        </w:rPr>
        <w:t xml:space="preserve"> and 101766 records</w:t>
      </w:r>
      <w:r w:rsidRPr="00DF2424">
        <w:rPr>
          <w:bCs/>
        </w:rPr>
        <w:t xml:space="preserve"> representing patient and hospital outcomes.</w:t>
      </w:r>
    </w:p>
    <w:p w:rsidR="00DF2424" w:rsidRDefault="00DF2424" w:rsidP="005B031E">
      <w:pPr>
        <w:jc w:val="both"/>
        <w:rPr>
          <w:bCs/>
        </w:rPr>
      </w:pPr>
    </w:p>
    <w:p w:rsidR="00DF2424" w:rsidRPr="007C228F" w:rsidRDefault="007C228F" w:rsidP="005B031E">
      <w:pPr>
        <w:jc w:val="both"/>
        <w:rPr>
          <w:b/>
          <w:bCs/>
          <w:sz w:val="28"/>
          <w:szCs w:val="28"/>
          <w:u w:val="single"/>
        </w:rPr>
      </w:pPr>
      <w:r>
        <w:rPr>
          <w:b/>
          <w:bCs/>
          <w:sz w:val="28"/>
          <w:szCs w:val="28"/>
          <w:u w:val="single"/>
        </w:rPr>
        <w:t>Objective:</w:t>
      </w:r>
    </w:p>
    <w:p w:rsidR="00DF2424" w:rsidRDefault="00DF2424" w:rsidP="005B031E">
      <w:pPr>
        <w:jc w:val="both"/>
        <w:rPr>
          <w:bCs/>
        </w:rPr>
      </w:pPr>
      <w:r>
        <w:rPr>
          <w:bCs/>
        </w:rPr>
        <w:tab/>
      </w:r>
      <w:r>
        <w:rPr>
          <w:bCs/>
        </w:rPr>
        <w:tab/>
        <w:t>To classify whether a patient should be prescribed with diabetic medication or not.</w:t>
      </w:r>
    </w:p>
    <w:p w:rsidR="005B031E" w:rsidRPr="005B031E" w:rsidRDefault="005B031E" w:rsidP="005B031E">
      <w:pPr>
        <w:jc w:val="both"/>
        <w:rPr>
          <w:b/>
          <w:bCs/>
          <w:sz w:val="28"/>
          <w:szCs w:val="28"/>
          <w:u w:val="single"/>
        </w:rPr>
      </w:pPr>
      <w:r w:rsidRPr="005B031E">
        <w:rPr>
          <w:b/>
          <w:bCs/>
          <w:sz w:val="28"/>
          <w:szCs w:val="28"/>
          <w:u w:val="single"/>
        </w:rPr>
        <w:t>Diabetes:</w:t>
      </w:r>
    </w:p>
    <w:p w:rsidR="005B031E" w:rsidRDefault="005B031E" w:rsidP="005B031E">
      <w:pPr>
        <w:jc w:val="both"/>
        <w:rPr>
          <w:bCs/>
        </w:rPr>
      </w:pPr>
      <w:r w:rsidRPr="005B031E">
        <w:rPr>
          <w:bCs/>
        </w:rPr>
        <w:t>Diabetes is a life-long disease that affects the way your body handles glucose, a kind of sugar, in your blood.</w:t>
      </w:r>
    </w:p>
    <w:p w:rsidR="005B031E" w:rsidRDefault="005B031E" w:rsidP="005B031E">
      <w:pPr>
        <w:jc w:val="both"/>
        <w:rPr>
          <w:b/>
          <w:bCs/>
        </w:rPr>
      </w:pPr>
      <w:r>
        <w:rPr>
          <w:b/>
          <w:bCs/>
        </w:rPr>
        <w:t>Causes:</w:t>
      </w:r>
    </w:p>
    <w:p w:rsidR="005B031E" w:rsidRDefault="005B031E" w:rsidP="005B031E">
      <w:pPr>
        <w:pStyle w:val="ListParagraph"/>
        <w:numPr>
          <w:ilvl w:val="0"/>
          <w:numId w:val="3"/>
        </w:numPr>
        <w:jc w:val="both"/>
        <w:rPr>
          <w:bCs/>
        </w:rPr>
      </w:pPr>
      <w:r w:rsidRPr="005B031E">
        <w:rPr>
          <w:bCs/>
        </w:rPr>
        <w:t xml:space="preserve">Pancreas makes a hormone called insulin. It's what lets your cells turn glucose from the food you eat into energy. </w:t>
      </w:r>
    </w:p>
    <w:p w:rsidR="005B031E" w:rsidRPr="005B031E" w:rsidRDefault="005B031E" w:rsidP="005B031E">
      <w:pPr>
        <w:pStyle w:val="ListParagraph"/>
        <w:numPr>
          <w:ilvl w:val="0"/>
          <w:numId w:val="3"/>
        </w:numPr>
        <w:jc w:val="both"/>
        <w:rPr>
          <w:bCs/>
        </w:rPr>
      </w:pPr>
      <w:r>
        <w:rPr>
          <w:bCs/>
        </w:rPr>
        <w:t>P</w:t>
      </w:r>
      <w:r w:rsidRPr="005B031E">
        <w:rPr>
          <w:bCs/>
        </w:rPr>
        <w:t>rediabetes</w:t>
      </w:r>
      <w:r>
        <w:rPr>
          <w:bCs/>
        </w:rPr>
        <w:t xml:space="preserve"> (Type 1)</w:t>
      </w:r>
      <w:r w:rsidRPr="005B031E">
        <w:rPr>
          <w:bCs/>
        </w:rPr>
        <w:t>, their blood glucose is not normal, but not high enough to be diabetes yet.</w:t>
      </w:r>
    </w:p>
    <w:p w:rsidR="005B031E" w:rsidRPr="005B031E" w:rsidRDefault="005B031E" w:rsidP="005B031E">
      <w:pPr>
        <w:pStyle w:val="ListParagraph"/>
        <w:numPr>
          <w:ilvl w:val="0"/>
          <w:numId w:val="3"/>
        </w:numPr>
        <w:jc w:val="both"/>
        <w:rPr>
          <w:bCs/>
        </w:rPr>
      </w:pPr>
      <w:r w:rsidRPr="005B031E">
        <w:rPr>
          <w:bCs/>
        </w:rPr>
        <w:t>People with “type 2 diabetes “make insulin, but their cells don't use it as well as they should. At first, the pancreas makes more insulin to try to get glucose into the cells. But eventually it can't keep up, and the sugar builds up in your blood instead.</w:t>
      </w:r>
    </w:p>
    <w:p w:rsidR="00BA1343" w:rsidRDefault="00BA1343" w:rsidP="00DF2424">
      <w:pPr>
        <w:rPr>
          <w:bCs/>
        </w:rPr>
      </w:pPr>
    </w:p>
    <w:p w:rsidR="00BA1343" w:rsidRPr="00D72E4F" w:rsidRDefault="007C228F" w:rsidP="00DF2424">
      <w:pPr>
        <w:rPr>
          <w:b/>
          <w:bCs/>
          <w:sz w:val="28"/>
          <w:szCs w:val="28"/>
          <w:u w:val="single"/>
        </w:rPr>
      </w:pPr>
      <w:r>
        <w:rPr>
          <w:b/>
          <w:bCs/>
          <w:sz w:val="28"/>
          <w:szCs w:val="28"/>
          <w:u w:val="single"/>
        </w:rPr>
        <w:t>Attribute Information:</w:t>
      </w:r>
    </w:p>
    <w:p w:rsidR="00BA1343" w:rsidRDefault="00BA1343" w:rsidP="00DF2424">
      <w:pPr>
        <w:rPr>
          <w:bCs/>
        </w:rPr>
      </w:pPr>
    </w:p>
    <w:p w:rsidR="00BA1343" w:rsidRDefault="00BA1343" w:rsidP="00BA1343">
      <w:r>
        <w:t>Feature name</w:t>
      </w:r>
      <w:r>
        <w:tab/>
      </w:r>
      <w:r>
        <w:tab/>
        <w:t>Type</w:t>
      </w:r>
      <w:r>
        <w:tab/>
      </w:r>
      <w:r>
        <w:tab/>
        <w:t xml:space="preserve">        Description and values</w:t>
      </w:r>
      <w:r>
        <w:tab/>
      </w:r>
      <w:r>
        <w:tab/>
      </w:r>
      <w:r>
        <w:tab/>
        <w:t>% missing</w:t>
      </w:r>
    </w:p>
    <w:p w:rsidR="00BA1343" w:rsidRDefault="00BA1343" w:rsidP="00BA1343"/>
    <w:p w:rsidR="00BA1343" w:rsidRDefault="00BA1343" w:rsidP="00BA1343">
      <w:r>
        <w:t>Encounter ID</w:t>
      </w:r>
      <w:r>
        <w:tab/>
      </w:r>
      <w:r>
        <w:tab/>
        <w:t>Numeric</w:t>
      </w:r>
      <w:r>
        <w:tab/>
        <w:t>Unique identifier of an encounter</w:t>
      </w:r>
      <w:r>
        <w:tab/>
      </w:r>
      <w:r>
        <w:tab/>
      </w:r>
      <w:r>
        <w:tab/>
        <w:t>0%</w:t>
      </w:r>
    </w:p>
    <w:p w:rsidR="00BA1343" w:rsidRDefault="00BA1343" w:rsidP="00BA1343">
      <w:r>
        <w:t>Patient number</w:t>
      </w:r>
      <w:r>
        <w:tab/>
      </w:r>
      <w:r>
        <w:tab/>
        <w:t>Numeric</w:t>
      </w:r>
      <w:r>
        <w:tab/>
        <w:t>Unique identifier of a patient</w:t>
      </w:r>
      <w:r>
        <w:tab/>
      </w:r>
      <w:r>
        <w:tab/>
      </w:r>
      <w:r>
        <w:tab/>
      </w:r>
      <w:r>
        <w:tab/>
        <w:t>0%</w:t>
      </w:r>
    </w:p>
    <w:p w:rsidR="00BA1343" w:rsidRDefault="00BA1343" w:rsidP="00BA1343">
      <w:r>
        <w:t>Race</w:t>
      </w:r>
      <w:r>
        <w:tab/>
      </w:r>
      <w:r>
        <w:tab/>
      </w:r>
      <w:r>
        <w:tab/>
        <w:t>Nominal</w:t>
      </w:r>
      <w:r>
        <w:tab/>
        <w:t xml:space="preserve">Values: Caucasian, Asian, African American,    </w:t>
      </w:r>
      <w:r>
        <w:tab/>
      </w:r>
      <w:r>
        <w:tab/>
        <w:t>2%</w:t>
      </w:r>
    </w:p>
    <w:p w:rsidR="00BA1343" w:rsidRDefault="00BA1343" w:rsidP="00BA1343">
      <w:pPr>
        <w:ind w:left="2880" w:firstLine="720"/>
      </w:pPr>
      <w:proofErr w:type="gramStart"/>
      <w:r>
        <w:t>Hispanic,</w:t>
      </w:r>
      <w:proofErr w:type="gramEnd"/>
      <w:r>
        <w:t xml:space="preserve"> and other</w:t>
      </w:r>
      <w:r>
        <w:tab/>
      </w:r>
    </w:p>
    <w:p w:rsidR="00BA1343" w:rsidRDefault="00BA1343" w:rsidP="00BA1343">
      <w:r>
        <w:t>Gender</w:t>
      </w:r>
      <w:r>
        <w:tab/>
      </w:r>
      <w:r>
        <w:tab/>
      </w:r>
      <w:r>
        <w:tab/>
        <w:t>Nominal</w:t>
      </w:r>
      <w:r>
        <w:tab/>
        <w:t>Values: male, female, and unknown/invalid</w:t>
      </w:r>
      <w:r>
        <w:tab/>
      </w:r>
      <w:r>
        <w:tab/>
        <w:t>0%</w:t>
      </w:r>
    </w:p>
    <w:p w:rsidR="00BA1343" w:rsidRDefault="00BA1343" w:rsidP="00BA1343">
      <w:r>
        <w:lastRenderedPageBreak/>
        <w:t>Age</w:t>
      </w:r>
      <w:r>
        <w:tab/>
      </w:r>
      <w:r>
        <w:tab/>
      </w:r>
      <w:r>
        <w:tab/>
        <w:t>Nominal</w:t>
      </w:r>
      <w:r>
        <w:tab/>
      </w:r>
      <w:r>
        <w:tab/>
        <w:t>Grouped in 10-year intervals:</w:t>
      </w:r>
      <w:r>
        <w:tab/>
      </w:r>
      <w:r>
        <w:tab/>
      </w:r>
      <w:r>
        <w:tab/>
        <w:t>0%</w:t>
      </w:r>
      <w:r>
        <w:tab/>
      </w:r>
      <w:r>
        <w:tab/>
      </w:r>
      <w:r>
        <w:tab/>
      </w:r>
      <w:r>
        <w:tab/>
      </w:r>
      <w:r>
        <w:tab/>
      </w:r>
      <w:r>
        <w:tab/>
      </w:r>
      <w:r>
        <w:tab/>
        <w:t>0, 10), 10, 20)</w:t>
      </w:r>
      <w:proofErr w:type="gramStart"/>
      <w:r>
        <w:t>, …,</w:t>
      </w:r>
      <w:proofErr w:type="gramEnd"/>
      <w:r>
        <w:t xml:space="preserve"> 90, 100)</w:t>
      </w:r>
      <w:r>
        <w:tab/>
      </w:r>
    </w:p>
    <w:p w:rsidR="00BA1343" w:rsidRDefault="00BA1343" w:rsidP="00BA1343">
      <w:r>
        <w:t>Weight</w:t>
      </w:r>
      <w:r>
        <w:tab/>
      </w:r>
      <w:r>
        <w:tab/>
      </w:r>
      <w:r>
        <w:tab/>
        <w:t>Numeric</w:t>
      </w:r>
      <w:r>
        <w:tab/>
      </w:r>
      <w:r>
        <w:tab/>
        <w:t>Weight in pounds.</w:t>
      </w:r>
      <w:r>
        <w:tab/>
      </w:r>
      <w:r>
        <w:tab/>
      </w:r>
      <w:r>
        <w:tab/>
      </w:r>
      <w:r>
        <w:tab/>
        <w:t>97%</w:t>
      </w:r>
    </w:p>
    <w:p w:rsidR="00BA1343" w:rsidRDefault="00BA1343" w:rsidP="00BA1343">
      <w:r>
        <w:t>Admission type</w:t>
      </w:r>
      <w:r>
        <w:tab/>
      </w:r>
      <w:r>
        <w:tab/>
        <w:t>Nominal</w:t>
      </w:r>
      <w:r>
        <w:tab/>
        <w:t>Integer identifier corresponding to 9 distinct</w:t>
      </w:r>
      <w:r>
        <w:tab/>
      </w:r>
      <w:r>
        <w:tab/>
        <w:t>0%</w:t>
      </w:r>
    </w:p>
    <w:p w:rsidR="00BA1343" w:rsidRDefault="00BA1343" w:rsidP="00BA1343">
      <w:pPr>
        <w:ind w:left="2880" w:firstLine="720"/>
      </w:pPr>
      <w:r>
        <w:t xml:space="preserve"> </w:t>
      </w:r>
      <w:proofErr w:type="gramStart"/>
      <w:r>
        <w:t>values</w:t>
      </w:r>
      <w:proofErr w:type="gramEnd"/>
      <w:r>
        <w:t>, for example, emergency, urgent, elective,</w:t>
      </w:r>
    </w:p>
    <w:p w:rsidR="00BA1343" w:rsidRDefault="00BA1343" w:rsidP="00BA1343">
      <w:pPr>
        <w:ind w:left="2880" w:firstLine="720"/>
      </w:pPr>
      <w:r>
        <w:t xml:space="preserve"> </w:t>
      </w:r>
      <w:proofErr w:type="gramStart"/>
      <w:r>
        <w:t>newborn</w:t>
      </w:r>
      <w:proofErr w:type="gramEnd"/>
      <w:r>
        <w:t>, and not available</w:t>
      </w:r>
      <w:r>
        <w:tab/>
      </w:r>
    </w:p>
    <w:p w:rsidR="00BA1343" w:rsidRDefault="00BA1343" w:rsidP="00BA1343">
      <w:r>
        <w:t>Discharge disposition</w:t>
      </w:r>
      <w:r>
        <w:tab/>
        <w:t>Nominal</w:t>
      </w:r>
      <w:r>
        <w:tab/>
        <w:t>Integer identifier corresponding to 29 distinct values,</w:t>
      </w:r>
      <w:r>
        <w:tab/>
        <w:t>0%</w:t>
      </w:r>
    </w:p>
    <w:p w:rsidR="00BA1343" w:rsidRDefault="00BA1343" w:rsidP="00BA1343">
      <w:pPr>
        <w:ind w:left="2880" w:firstLine="720"/>
      </w:pPr>
      <w:r>
        <w:t xml:space="preserve"> </w:t>
      </w:r>
      <w:proofErr w:type="gramStart"/>
      <w:r>
        <w:t>for</w:t>
      </w:r>
      <w:proofErr w:type="gramEnd"/>
      <w:r>
        <w:t xml:space="preserve"> example, discharged to home, expired, and </w:t>
      </w:r>
    </w:p>
    <w:p w:rsidR="00BA1343" w:rsidRDefault="00BA1343" w:rsidP="00BA1343">
      <w:pPr>
        <w:ind w:left="2880" w:firstLine="720"/>
      </w:pPr>
      <w:proofErr w:type="gramStart"/>
      <w:r>
        <w:t>not</w:t>
      </w:r>
      <w:proofErr w:type="gramEnd"/>
      <w:r>
        <w:t xml:space="preserve"> available</w:t>
      </w:r>
      <w:r>
        <w:tab/>
      </w:r>
    </w:p>
    <w:p w:rsidR="00BA1343" w:rsidRDefault="00BA1343" w:rsidP="00BA1343">
      <w:r>
        <w:t>Admission source</w:t>
      </w:r>
      <w:r>
        <w:tab/>
        <w:t>Nominal</w:t>
      </w:r>
      <w:r>
        <w:tab/>
        <w:t>Integer identifier corresponding to 21 distinct values,</w:t>
      </w:r>
      <w:r>
        <w:tab/>
        <w:t>0%</w:t>
      </w:r>
    </w:p>
    <w:p w:rsidR="00BA1343" w:rsidRDefault="00BA1343" w:rsidP="00BA1343">
      <w:pPr>
        <w:ind w:left="2880" w:firstLine="720"/>
      </w:pPr>
      <w:r>
        <w:t xml:space="preserve"> </w:t>
      </w:r>
      <w:proofErr w:type="gramStart"/>
      <w:r>
        <w:t>for</w:t>
      </w:r>
      <w:proofErr w:type="gramEnd"/>
      <w:r>
        <w:t xml:space="preserve"> example, physician referral, emergency room, </w:t>
      </w:r>
    </w:p>
    <w:p w:rsidR="00BA1343" w:rsidRDefault="00BA1343" w:rsidP="00BA1343">
      <w:pPr>
        <w:ind w:left="2880" w:firstLine="720"/>
      </w:pPr>
      <w:proofErr w:type="gramStart"/>
      <w:r>
        <w:t>and</w:t>
      </w:r>
      <w:proofErr w:type="gramEnd"/>
      <w:r>
        <w:t xml:space="preserve"> transfer from a hospital</w:t>
      </w:r>
      <w:r>
        <w:tab/>
      </w:r>
    </w:p>
    <w:p w:rsidR="00BA1343" w:rsidRDefault="00BA1343" w:rsidP="00BA1343">
      <w:r>
        <w:t>Time in hospital</w:t>
      </w:r>
      <w:r>
        <w:tab/>
      </w:r>
      <w:r>
        <w:tab/>
        <w:t>Numeric</w:t>
      </w:r>
      <w:r>
        <w:tab/>
        <w:t xml:space="preserve">Integer number of days between </w:t>
      </w:r>
      <w:proofErr w:type="gramStart"/>
      <w:r>
        <w:t>admission</w:t>
      </w:r>
      <w:proofErr w:type="gramEnd"/>
      <w:r>
        <w:t xml:space="preserve"> </w:t>
      </w:r>
      <w:r>
        <w:tab/>
      </w:r>
      <w:r>
        <w:tab/>
        <w:t>0%</w:t>
      </w:r>
    </w:p>
    <w:p w:rsidR="00BA1343" w:rsidRDefault="00BA1343" w:rsidP="00BA1343">
      <w:pPr>
        <w:ind w:left="2880" w:firstLine="720"/>
      </w:pPr>
      <w:proofErr w:type="gramStart"/>
      <w:r>
        <w:t>and</w:t>
      </w:r>
      <w:proofErr w:type="gramEnd"/>
      <w:r>
        <w:t xml:space="preserve"> discharge</w:t>
      </w:r>
      <w:r>
        <w:tab/>
      </w:r>
    </w:p>
    <w:p w:rsidR="00BA1343" w:rsidRDefault="00BA1343" w:rsidP="00BA1343">
      <w:r>
        <w:t>Payer code</w:t>
      </w:r>
      <w:r>
        <w:tab/>
      </w:r>
      <w:r>
        <w:tab/>
        <w:t>Nominal</w:t>
      </w:r>
      <w:r>
        <w:tab/>
        <w:t>Integer identifier corresponding to 23 distinct values,</w:t>
      </w:r>
      <w:r>
        <w:tab/>
        <w:t>52%</w:t>
      </w:r>
    </w:p>
    <w:p w:rsidR="00BA1343" w:rsidRDefault="00BA1343" w:rsidP="00BA1343">
      <w:pPr>
        <w:ind w:left="2880" w:firstLine="720"/>
      </w:pPr>
      <w:r>
        <w:t xml:space="preserve"> </w:t>
      </w:r>
      <w:proofErr w:type="gramStart"/>
      <w:r>
        <w:t>for</w:t>
      </w:r>
      <w:proofErr w:type="gramEnd"/>
      <w:r>
        <w:t xml:space="preserve"> example, Blue Cross/Blue Shield, Medicare,</w:t>
      </w:r>
    </w:p>
    <w:p w:rsidR="00BA1343" w:rsidRDefault="00BA1343" w:rsidP="00BA1343">
      <w:pPr>
        <w:ind w:left="2880" w:firstLine="720"/>
      </w:pPr>
      <w:r>
        <w:t xml:space="preserve"> </w:t>
      </w:r>
      <w:proofErr w:type="gramStart"/>
      <w:r>
        <w:t>and</w:t>
      </w:r>
      <w:proofErr w:type="gramEnd"/>
      <w:r>
        <w:t xml:space="preserve"> self-pay</w:t>
      </w:r>
      <w:r>
        <w:tab/>
      </w:r>
    </w:p>
    <w:p w:rsidR="00BA1343" w:rsidRDefault="00BA1343" w:rsidP="00BA1343"/>
    <w:p w:rsidR="00BA1343" w:rsidRDefault="00BA1343" w:rsidP="00BA1343"/>
    <w:p w:rsidR="00BA1343" w:rsidRDefault="00BA1343" w:rsidP="00BA1343">
      <w:r>
        <w:t>Medical specialty</w:t>
      </w:r>
      <w:r>
        <w:tab/>
        <w:t>Nominal</w:t>
      </w:r>
      <w:r>
        <w:tab/>
        <w:t xml:space="preserve">Integer identifier of a specialty of the admitting </w:t>
      </w:r>
      <w:r>
        <w:tab/>
      </w:r>
      <w:r>
        <w:tab/>
        <w:t>53%</w:t>
      </w:r>
    </w:p>
    <w:p w:rsidR="00BA1343" w:rsidRDefault="00BA1343" w:rsidP="00BA1343">
      <w:pPr>
        <w:ind w:left="2880" w:firstLine="720"/>
      </w:pPr>
      <w:proofErr w:type="gramStart"/>
      <w:r>
        <w:t>physician</w:t>
      </w:r>
      <w:proofErr w:type="gramEnd"/>
      <w:r>
        <w:t>, corresponding to 84 distinct values, for</w:t>
      </w:r>
    </w:p>
    <w:p w:rsidR="00BA1343" w:rsidRDefault="00BA1343" w:rsidP="00BA1343">
      <w:pPr>
        <w:ind w:left="2880" w:firstLine="720"/>
      </w:pPr>
      <w:r>
        <w:t xml:space="preserve"> </w:t>
      </w:r>
      <w:proofErr w:type="gramStart"/>
      <w:r>
        <w:t>example</w:t>
      </w:r>
      <w:proofErr w:type="gramEnd"/>
      <w:r>
        <w:t>, cardiology, internal medicine, family/</w:t>
      </w:r>
    </w:p>
    <w:p w:rsidR="00BA1343" w:rsidRDefault="00BA1343" w:rsidP="00BA1343">
      <w:pPr>
        <w:ind w:left="3600"/>
      </w:pPr>
      <w:proofErr w:type="gramStart"/>
      <w:r>
        <w:t>general</w:t>
      </w:r>
      <w:proofErr w:type="gramEnd"/>
      <w:r>
        <w:t xml:space="preserve"> practice, and surgeon</w:t>
      </w:r>
      <w:r>
        <w:tab/>
      </w:r>
    </w:p>
    <w:p w:rsidR="00BA1343" w:rsidRDefault="00BA1343" w:rsidP="00BA1343">
      <w:r>
        <w:t>Number of lab</w:t>
      </w:r>
      <w:r>
        <w:tab/>
      </w:r>
      <w:r>
        <w:tab/>
        <w:t>Numeric</w:t>
      </w:r>
      <w:r>
        <w:tab/>
        <w:t>Number of lab tests performed during the</w:t>
      </w:r>
      <w:r>
        <w:tab/>
      </w:r>
      <w:r>
        <w:tab/>
        <w:t>0%</w:t>
      </w:r>
    </w:p>
    <w:p w:rsidR="00BA1343" w:rsidRDefault="00BA1343" w:rsidP="00BA1343">
      <w:r>
        <w:t>Procedures</w:t>
      </w:r>
      <w:r>
        <w:tab/>
      </w:r>
      <w:r>
        <w:tab/>
      </w:r>
      <w:r>
        <w:tab/>
      </w:r>
      <w:r>
        <w:tab/>
        <w:t>encounter</w:t>
      </w:r>
    </w:p>
    <w:p w:rsidR="00BA1343" w:rsidRDefault="00BA1343" w:rsidP="00BA1343">
      <w:pPr>
        <w:ind w:left="2880" w:firstLine="720"/>
      </w:pPr>
      <w:r>
        <w:tab/>
      </w:r>
    </w:p>
    <w:p w:rsidR="00BA1343" w:rsidRDefault="00BA1343" w:rsidP="00BA1343">
      <w:r>
        <w:lastRenderedPageBreak/>
        <w:t>Number of</w:t>
      </w:r>
      <w:r>
        <w:tab/>
      </w:r>
      <w:r>
        <w:tab/>
        <w:t>Numeric</w:t>
      </w:r>
      <w:r>
        <w:tab/>
        <w:t>Number of procedures (other than lab tests)</w:t>
      </w:r>
      <w:r>
        <w:tab/>
      </w:r>
      <w:r>
        <w:tab/>
        <w:t>0%</w:t>
      </w:r>
    </w:p>
    <w:p w:rsidR="00BA1343" w:rsidRDefault="00BA1343" w:rsidP="00BA1343">
      <w:r>
        <w:t>Procedures</w:t>
      </w:r>
      <w:r>
        <w:tab/>
      </w:r>
      <w:r>
        <w:tab/>
      </w:r>
      <w:r>
        <w:tab/>
      </w:r>
      <w:r>
        <w:tab/>
        <w:t xml:space="preserve"> performed during the encounter</w:t>
      </w:r>
      <w:r>
        <w:tab/>
      </w:r>
    </w:p>
    <w:p w:rsidR="00BA1343" w:rsidRDefault="00BA1343" w:rsidP="00BA1343">
      <w:r>
        <w:t>Number of</w:t>
      </w:r>
      <w:r>
        <w:tab/>
      </w:r>
      <w:r>
        <w:tab/>
        <w:t>Numeric</w:t>
      </w:r>
      <w:r>
        <w:tab/>
        <w:t>Number of distinct generic names administered</w:t>
      </w:r>
      <w:r>
        <w:tab/>
      </w:r>
      <w:r>
        <w:tab/>
        <w:t>0%</w:t>
      </w:r>
    </w:p>
    <w:p w:rsidR="00BA1343" w:rsidRDefault="00BA1343" w:rsidP="00BA1343">
      <w:r>
        <w:t>Medications</w:t>
      </w:r>
      <w:r>
        <w:tab/>
      </w:r>
      <w:r>
        <w:tab/>
      </w:r>
      <w:r>
        <w:tab/>
      </w:r>
      <w:r>
        <w:tab/>
        <w:t xml:space="preserve"> during the encounter</w:t>
      </w:r>
      <w:r>
        <w:tab/>
      </w:r>
    </w:p>
    <w:p w:rsidR="00BA1343" w:rsidRDefault="00BA1343" w:rsidP="00BA1343">
      <w:r>
        <w:t>Number</w:t>
      </w:r>
      <w:r w:rsidRPr="009B5B45">
        <w:t xml:space="preserve"> </w:t>
      </w:r>
      <w:r>
        <w:t>of</w:t>
      </w:r>
      <w:r>
        <w:tab/>
      </w:r>
      <w:r>
        <w:tab/>
        <w:t>Numeric</w:t>
      </w:r>
      <w:r>
        <w:tab/>
        <w:t xml:space="preserve">Number of outpatient visits of the patient in the </w:t>
      </w:r>
      <w:r>
        <w:tab/>
        <w:t>0%</w:t>
      </w:r>
    </w:p>
    <w:p w:rsidR="00BA1343" w:rsidRDefault="00BA1343" w:rsidP="00BA1343">
      <w:proofErr w:type="gramStart"/>
      <w:r>
        <w:t>outpatient</w:t>
      </w:r>
      <w:proofErr w:type="gramEnd"/>
      <w:r>
        <w:t xml:space="preserve"> visits </w:t>
      </w:r>
      <w:r>
        <w:tab/>
      </w:r>
      <w:r>
        <w:tab/>
      </w:r>
      <w:r>
        <w:tab/>
        <w:t>year preceding the encounter</w:t>
      </w:r>
      <w:r>
        <w:tab/>
      </w:r>
    </w:p>
    <w:p w:rsidR="00BA1343" w:rsidRDefault="00BA1343" w:rsidP="00BA1343">
      <w:r>
        <w:t>Number of</w:t>
      </w:r>
      <w:r>
        <w:tab/>
      </w:r>
      <w:r>
        <w:tab/>
        <w:t>Numeric</w:t>
      </w:r>
      <w:r>
        <w:tab/>
        <w:t>Number of emergency visits of the patient in the</w:t>
      </w:r>
      <w:r>
        <w:tab/>
        <w:t>0%</w:t>
      </w:r>
    </w:p>
    <w:p w:rsidR="00BA1343" w:rsidRDefault="00BA1343" w:rsidP="00BA1343">
      <w:proofErr w:type="gramStart"/>
      <w:r>
        <w:t>emergency</w:t>
      </w:r>
      <w:proofErr w:type="gramEnd"/>
      <w:r>
        <w:t xml:space="preserve"> visits</w:t>
      </w:r>
      <w:r>
        <w:tab/>
      </w:r>
      <w:r>
        <w:tab/>
      </w:r>
      <w:r>
        <w:tab/>
        <w:t xml:space="preserve"> year preceding the encounter</w:t>
      </w:r>
      <w:r>
        <w:tab/>
      </w:r>
    </w:p>
    <w:p w:rsidR="00BA1343" w:rsidRDefault="00BA1343" w:rsidP="00BA1343">
      <w:r>
        <w:t>Number of</w:t>
      </w:r>
      <w:r>
        <w:tab/>
      </w:r>
      <w:r>
        <w:tab/>
        <w:t>Numeric</w:t>
      </w:r>
      <w:r>
        <w:tab/>
        <w:t>Number of inpatient visits of the patient in the</w:t>
      </w:r>
      <w:r>
        <w:tab/>
      </w:r>
      <w:r>
        <w:tab/>
        <w:t>0%</w:t>
      </w:r>
    </w:p>
    <w:p w:rsidR="00BA1343" w:rsidRDefault="00BA1343" w:rsidP="00BA1343">
      <w:proofErr w:type="gramStart"/>
      <w:r>
        <w:t>inpatient</w:t>
      </w:r>
      <w:proofErr w:type="gramEnd"/>
      <w:r>
        <w:t xml:space="preserve"> visits</w:t>
      </w:r>
      <w:r>
        <w:tab/>
      </w:r>
      <w:r>
        <w:tab/>
      </w:r>
      <w:r>
        <w:tab/>
      </w:r>
      <w:r>
        <w:tab/>
        <w:t xml:space="preserve"> year preceding the encounter</w:t>
      </w:r>
      <w:r>
        <w:tab/>
      </w:r>
    </w:p>
    <w:p w:rsidR="00BA1343" w:rsidRDefault="00BA1343" w:rsidP="00BA1343">
      <w:r>
        <w:t>Diagnosis 1</w:t>
      </w:r>
      <w:r>
        <w:tab/>
      </w:r>
      <w:r>
        <w:tab/>
        <w:t>Nominal</w:t>
      </w:r>
      <w:r>
        <w:tab/>
      </w:r>
      <w:proofErr w:type="gramStart"/>
      <w:r>
        <w:t>The</w:t>
      </w:r>
      <w:proofErr w:type="gramEnd"/>
      <w:r>
        <w:t xml:space="preserve"> primary diagnosis (coded as first three </w:t>
      </w:r>
      <w:r>
        <w:tab/>
      </w:r>
      <w:r>
        <w:tab/>
        <w:t>0%</w:t>
      </w:r>
      <w:r>
        <w:tab/>
      </w:r>
      <w:r>
        <w:tab/>
      </w:r>
      <w:r>
        <w:tab/>
      </w:r>
      <w:r>
        <w:tab/>
      </w:r>
      <w:r>
        <w:tab/>
      </w:r>
      <w:r>
        <w:tab/>
        <w:t>digits of ICD9); 848 distinct values.</w:t>
      </w:r>
      <w:r>
        <w:tab/>
      </w:r>
      <w:r>
        <w:tab/>
      </w:r>
      <w:r>
        <w:tab/>
      </w:r>
      <w:r>
        <w:tab/>
      </w:r>
      <w:r>
        <w:tab/>
      </w:r>
      <w:r>
        <w:tab/>
      </w:r>
      <w:r>
        <w:tab/>
      </w:r>
      <w:r>
        <w:tab/>
      </w:r>
      <w:r>
        <w:tab/>
        <w:t xml:space="preserve"> (International Classification of diseases)</w:t>
      </w:r>
      <w:r>
        <w:tab/>
      </w:r>
    </w:p>
    <w:p w:rsidR="00BA1343" w:rsidRDefault="00BA1343" w:rsidP="00BA1343">
      <w:r>
        <w:t>Diagnosis 2</w:t>
      </w:r>
      <w:r>
        <w:tab/>
      </w:r>
      <w:r>
        <w:tab/>
        <w:t>Nominal</w:t>
      </w:r>
      <w:r>
        <w:tab/>
        <w:t>Secondary diagnosis (coded as first three digits</w:t>
      </w:r>
      <w:r>
        <w:tab/>
      </w:r>
      <w:r>
        <w:tab/>
        <w:t>0%</w:t>
      </w:r>
      <w:r>
        <w:tab/>
      </w:r>
      <w:r>
        <w:tab/>
      </w:r>
      <w:r>
        <w:tab/>
      </w:r>
      <w:r>
        <w:tab/>
      </w:r>
      <w:r>
        <w:tab/>
      </w:r>
      <w:r>
        <w:tab/>
        <w:t xml:space="preserve"> of ICD9); 923 distinct values</w:t>
      </w:r>
      <w:r>
        <w:tab/>
      </w:r>
    </w:p>
    <w:p w:rsidR="00BA1343" w:rsidRDefault="00BA1343" w:rsidP="00BA1343">
      <w:r>
        <w:t>Diagnosis 3</w:t>
      </w:r>
      <w:r>
        <w:tab/>
      </w:r>
      <w:r>
        <w:tab/>
        <w:t>Nominal</w:t>
      </w:r>
      <w:r>
        <w:tab/>
        <w:t>Additional secondary diagnosis (coded as first</w:t>
      </w:r>
      <w:r>
        <w:tab/>
      </w:r>
      <w:r>
        <w:tab/>
        <w:t>1%</w:t>
      </w:r>
      <w:r>
        <w:tab/>
      </w:r>
      <w:r>
        <w:tab/>
      </w:r>
      <w:r>
        <w:tab/>
      </w:r>
      <w:r>
        <w:tab/>
      </w:r>
      <w:r>
        <w:tab/>
      </w:r>
      <w:r>
        <w:tab/>
        <w:t xml:space="preserve"> three digits of ICD9); 954 distinct values</w:t>
      </w:r>
      <w:r>
        <w:tab/>
      </w:r>
    </w:p>
    <w:p w:rsidR="00BA1343" w:rsidRDefault="00BA1343" w:rsidP="00BA1343">
      <w:r>
        <w:t>Number of</w:t>
      </w:r>
      <w:r>
        <w:tab/>
      </w:r>
      <w:r>
        <w:tab/>
        <w:t>Numeric</w:t>
      </w:r>
      <w:r>
        <w:tab/>
        <w:t>Number of diagnoses entered to the system</w:t>
      </w:r>
      <w:r>
        <w:tab/>
      </w:r>
      <w:r>
        <w:tab/>
        <w:t>0%</w:t>
      </w:r>
    </w:p>
    <w:p w:rsidR="00BA1343" w:rsidRDefault="00BA1343" w:rsidP="00BA1343">
      <w:proofErr w:type="gramStart"/>
      <w:r>
        <w:t>diagnoses</w:t>
      </w:r>
      <w:proofErr w:type="gramEnd"/>
    </w:p>
    <w:p w:rsidR="00BA1343" w:rsidRDefault="00BA1343" w:rsidP="00BA1343">
      <w:r>
        <w:t>Glucose serum</w:t>
      </w:r>
      <w:r>
        <w:tab/>
      </w:r>
      <w:r>
        <w:tab/>
        <w:t>Nominal</w:t>
      </w:r>
      <w:r>
        <w:tab/>
      </w:r>
      <w:proofErr w:type="gramStart"/>
      <w:r>
        <w:t>Indicates</w:t>
      </w:r>
      <w:proofErr w:type="gramEnd"/>
      <w:r>
        <w:t xml:space="preserve"> the range of the result or if the test was</w:t>
      </w:r>
      <w:r>
        <w:tab/>
        <w:t>0%</w:t>
      </w:r>
    </w:p>
    <w:p w:rsidR="00BA1343" w:rsidRDefault="00BA1343" w:rsidP="00BA1343">
      <w:proofErr w:type="gramStart"/>
      <w:r>
        <w:t>test</w:t>
      </w:r>
      <w:proofErr w:type="gramEnd"/>
      <w:r>
        <w:t xml:space="preserve"> result</w:t>
      </w:r>
      <w:r>
        <w:tab/>
      </w:r>
      <w:r>
        <w:tab/>
      </w:r>
      <w:r>
        <w:tab/>
      </w:r>
      <w:r>
        <w:tab/>
        <w:t xml:space="preserve"> not taken. Values: “&gt;200,” “&gt;300,” “normal,” and</w:t>
      </w:r>
      <w:r>
        <w:tab/>
      </w:r>
      <w:r>
        <w:tab/>
      </w:r>
      <w:r>
        <w:tab/>
      </w:r>
      <w:r>
        <w:tab/>
      </w:r>
      <w:r>
        <w:tab/>
      </w:r>
      <w:r>
        <w:tab/>
      </w:r>
      <w:r>
        <w:tab/>
        <w:t xml:space="preserve"> “none” if not measured</w:t>
      </w:r>
      <w:r>
        <w:tab/>
      </w:r>
      <w:r>
        <w:tab/>
      </w:r>
    </w:p>
    <w:p w:rsidR="00BA1343" w:rsidRDefault="00BA1343" w:rsidP="00BA1343">
      <w:proofErr w:type="gramStart"/>
      <w:r>
        <w:t>A1c</w:t>
      </w:r>
      <w:proofErr w:type="gramEnd"/>
      <w:r>
        <w:t xml:space="preserve"> test result</w:t>
      </w:r>
      <w:r>
        <w:tab/>
      </w:r>
      <w:r>
        <w:tab/>
        <w:t>Nominal</w:t>
      </w:r>
      <w:r>
        <w:tab/>
        <w:t>Indicates the range of the result or if the test was</w:t>
      </w:r>
      <w:r>
        <w:tab/>
        <w:t>0%</w:t>
      </w:r>
      <w:r>
        <w:tab/>
      </w:r>
      <w:r>
        <w:tab/>
      </w:r>
      <w:r>
        <w:tab/>
      </w:r>
      <w:r>
        <w:tab/>
      </w:r>
      <w:r>
        <w:tab/>
      </w:r>
      <w:r>
        <w:tab/>
        <w:t xml:space="preserve"> not taken. Values: “&gt;8” if the result was greater</w:t>
      </w:r>
      <w:r>
        <w:tab/>
      </w:r>
      <w:r>
        <w:tab/>
      </w:r>
      <w:r>
        <w:tab/>
      </w:r>
      <w:r>
        <w:tab/>
      </w:r>
      <w:r>
        <w:tab/>
      </w:r>
      <w:r>
        <w:tab/>
      </w:r>
      <w:r>
        <w:tab/>
      </w:r>
      <w:r>
        <w:tab/>
        <w:t xml:space="preserve"> than 8%, “&gt;7” if the result was greater than 7% but</w:t>
      </w:r>
      <w:r>
        <w:tab/>
      </w:r>
      <w:r>
        <w:tab/>
      </w:r>
      <w:r>
        <w:tab/>
      </w:r>
      <w:r>
        <w:tab/>
      </w:r>
      <w:r>
        <w:tab/>
      </w:r>
      <w:r>
        <w:tab/>
      </w:r>
      <w:r>
        <w:tab/>
        <w:t xml:space="preserve"> less than 8%, “normal” if the result was less than </w:t>
      </w:r>
      <w:r>
        <w:tab/>
      </w:r>
      <w:r>
        <w:tab/>
      </w:r>
      <w:r>
        <w:tab/>
      </w:r>
      <w:r>
        <w:tab/>
      </w:r>
      <w:r>
        <w:tab/>
      </w:r>
      <w:r>
        <w:tab/>
      </w:r>
      <w:r>
        <w:tab/>
        <w:t>7%, and “none” if not measured.</w:t>
      </w:r>
      <w:r>
        <w:tab/>
      </w:r>
    </w:p>
    <w:p w:rsidR="00BA1343" w:rsidRDefault="00BA1343" w:rsidP="00BA1343">
      <w:r>
        <w:t>Change of</w:t>
      </w:r>
      <w:r>
        <w:tab/>
      </w:r>
      <w:r>
        <w:tab/>
        <w:t>Nominal</w:t>
      </w:r>
      <w:r>
        <w:tab/>
        <w:t xml:space="preserve">Indicates if there was a change in diabetic </w:t>
      </w:r>
      <w:r>
        <w:tab/>
      </w:r>
      <w:r>
        <w:tab/>
        <w:t>0%</w:t>
      </w:r>
    </w:p>
    <w:p w:rsidR="00BA1343" w:rsidRDefault="00BA1343" w:rsidP="00BA1343">
      <w:proofErr w:type="gramStart"/>
      <w:r>
        <w:lastRenderedPageBreak/>
        <w:t>medications</w:t>
      </w:r>
      <w:proofErr w:type="gramEnd"/>
      <w:r>
        <w:t xml:space="preserve"> </w:t>
      </w:r>
      <w:r>
        <w:tab/>
      </w:r>
      <w:r>
        <w:tab/>
      </w:r>
      <w:r>
        <w:tab/>
      </w:r>
      <w:r>
        <w:tab/>
        <w:t xml:space="preserve">medications (either dosage or generic name). </w:t>
      </w:r>
      <w:r>
        <w:tab/>
      </w:r>
      <w:r>
        <w:tab/>
      </w:r>
      <w:r>
        <w:tab/>
      </w:r>
      <w:r>
        <w:tab/>
      </w:r>
      <w:r>
        <w:tab/>
      </w:r>
      <w:r>
        <w:tab/>
      </w:r>
      <w:r>
        <w:tab/>
      </w:r>
      <w:r>
        <w:tab/>
        <w:t>Values: “change” and “no change”</w:t>
      </w:r>
      <w:r>
        <w:tab/>
      </w:r>
    </w:p>
    <w:p w:rsidR="00BA1343" w:rsidRDefault="00BA1343" w:rsidP="00BA1343">
      <w:r>
        <w:t>Diabetes</w:t>
      </w:r>
      <w:r>
        <w:tab/>
      </w:r>
      <w:r>
        <w:tab/>
        <w:t>Nominal</w:t>
      </w:r>
      <w:r>
        <w:tab/>
      </w:r>
      <w:proofErr w:type="gramStart"/>
      <w:r>
        <w:t>Indicates</w:t>
      </w:r>
      <w:proofErr w:type="gramEnd"/>
      <w:r>
        <w:t xml:space="preserve"> if there was any diabetic medication </w:t>
      </w:r>
      <w:r>
        <w:tab/>
      </w:r>
      <w:r>
        <w:tab/>
        <w:t>0%</w:t>
      </w:r>
    </w:p>
    <w:p w:rsidR="00BA1343" w:rsidRDefault="00BA1343" w:rsidP="00BA1343">
      <w:r>
        <w:t xml:space="preserve"> Medications</w:t>
      </w:r>
      <w:r>
        <w:tab/>
      </w:r>
      <w:r>
        <w:tab/>
      </w:r>
      <w:r>
        <w:tab/>
      </w:r>
      <w:r>
        <w:tab/>
        <w:t xml:space="preserve"> prescribed. Values: “yes” and “no”</w:t>
      </w:r>
      <w:r>
        <w:tab/>
      </w:r>
    </w:p>
    <w:p w:rsidR="00BA1343" w:rsidRDefault="00BA1343" w:rsidP="00BA1343">
      <w:r>
        <w:t>23 features for</w:t>
      </w:r>
      <w:r>
        <w:tab/>
      </w:r>
      <w:r>
        <w:tab/>
        <w:t>Nominal</w:t>
      </w:r>
      <w:r>
        <w:tab/>
        <w:t xml:space="preserve">For the generic names: </w:t>
      </w:r>
      <w:proofErr w:type="spellStart"/>
      <w:r>
        <w:t>metformin</w:t>
      </w:r>
      <w:proofErr w:type="spellEnd"/>
      <w:r>
        <w:t xml:space="preserve">, </w:t>
      </w:r>
      <w:proofErr w:type="spellStart"/>
      <w:r>
        <w:t>repaglinide</w:t>
      </w:r>
      <w:proofErr w:type="spellEnd"/>
      <w:r>
        <w:t xml:space="preserve">, </w:t>
      </w:r>
      <w:r>
        <w:tab/>
      </w:r>
      <w:r>
        <w:tab/>
        <w:t>0%</w:t>
      </w:r>
      <w:r>
        <w:tab/>
      </w:r>
    </w:p>
    <w:p w:rsidR="00BA1343" w:rsidRDefault="00BA1343" w:rsidP="00BA1343">
      <w:pPr>
        <w:spacing w:line="240" w:lineRule="auto"/>
      </w:pPr>
      <w:r>
        <w:t xml:space="preserve">medications </w:t>
      </w:r>
      <w:r>
        <w:tab/>
      </w:r>
      <w:r>
        <w:tab/>
      </w:r>
      <w:r>
        <w:tab/>
      </w:r>
      <w:r>
        <w:tab/>
      </w:r>
      <w:proofErr w:type="spellStart"/>
      <w:r>
        <w:t>nateglinide</w:t>
      </w:r>
      <w:proofErr w:type="spellEnd"/>
      <w:r>
        <w:t xml:space="preserve">, </w:t>
      </w:r>
      <w:proofErr w:type="spellStart"/>
      <w:r>
        <w:t>chlorpropamide</w:t>
      </w:r>
      <w:proofErr w:type="spellEnd"/>
      <w:r>
        <w:t xml:space="preserve">, </w:t>
      </w:r>
      <w:proofErr w:type="spellStart"/>
      <w:r>
        <w:t>glimepiride</w:t>
      </w:r>
      <w:proofErr w:type="spellEnd"/>
      <w:r>
        <w:t xml:space="preserve">, </w:t>
      </w:r>
      <w:r>
        <w:tab/>
      </w:r>
      <w:r>
        <w:tab/>
      </w:r>
      <w:r>
        <w:tab/>
      </w:r>
      <w:r>
        <w:tab/>
      </w:r>
      <w:r>
        <w:tab/>
      </w:r>
      <w:r>
        <w:tab/>
      </w:r>
      <w:r>
        <w:tab/>
      </w:r>
      <w:r>
        <w:tab/>
      </w:r>
      <w:proofErr w:type="spellStart"/>
      <w:r>
        <w:t>acetohexamide</w:t>
      </w:r>
      <w:proofErr w:type="spellEnd"/>
      <w:r>
        <w:t xml:space="preserve">, </w:t>
      </w:r>
      <w:proofErr w:type="spellStart"/>
      <w:r>
        <w:t>glipizide</w:t>
      </w:r>
      <w:proofErr w:type="spellEnd"/>
      <w:r>
        <w:t xml:space="preserve">, </w:t>
      </w:r>
      <w:proofErr w:type="spellStart"/>
      <w:r>
        <w:t>glyburide</w:t>
      </w:r>
      <w:proofErr w:type="spellEnd"/>
      <w:r>
        <w:t xml:space="preserve">, </w:t>
      </w:r>
      <w:proofErr w:type="spellStart"/>
      <w:r>
        <w:t>tolbutamide</w:t>
      </w:r>
      <w:proofErr w:type="spellEnd"/>
      <w:r>
        <w:t xml:space="preserve">, </w:t>
      </w:r>
      <w:r>
        <w:tab/>
      </w:r>
      <w:r>
        <w:tab/>
      </w:r>
      <w:r>
        <w:tab/>
      </w:r>
      <w:r>
        <w:tab/>
      </w:r>
      <w:r>
        <w:tab/>
      </w:r>
      <w:r>
        <w:tab/>
      </w:r>
      <w:r>
        <w:tab/>
      </w:r>
      <w:proofErr w:type="spellStart"/>
      <w:r>
        <w:t>pioglitazone</w:t>
      </w:r>
      <w:proofErr w:type="spellEnd"/>
      <w:r>
        <w:t xml:space="preserve">, </w:t>
      </w:r>
      <w:proofErr w:type="spellStart"/>
      <w:r>
        <w:t>rosiglitazone</w:t>
      </w:r>
      <w:proofErr w:type="spellEnd"/>
      <w:r>
        <w:t xml:space="preserve">, </w:t>
      </w:r>
      <w:proofErr w:type="spellStart"/>
      <w:r>
        <w:t>acarbose</w:t>
      </w:r>
      <w:proofErr w:type="spellEnd"/>
      <w:r>
        <w:t xml:space="preserve">, </w:t>
      </w:r>
      <w:proofErr w:type="spellStart"/>
      <w:r>
        <w:t>miglitol</w:t>
      </w:r>
      <w:proofErr w:type="spellEnd"/>
      <w:r>
        <w:t>,</w:t>
      </w:r>
      <w:r>
        <w:tab/>
      </w:r>
      <w:r>
        <w:tab/>
      </w:r>
      <w:r>
        <w:tab/>
      </w:r>
      <w:r>
        <w:tab/>
      </w:r>
      <w:r>
        <w:tab/>
      </w:r>
      <w:r>
        <w:tab/>
      </w:r>
      <w:r>
        <w:tab/>
      </w:r>
      <w:r>
        <w:tab/>
        <w:t xml:space="preserve"> </w:t>
      </w:r>
      <w:proofErr w:type="spellStart"/>
      <w:r>
        <w:t>troglitazone</w:t>
      </w:r>
      <w:proofErr w:type="spellEnd"/>
      <w:r>
        <w:t xml:space="preserve">, </w:t>
      </w:r>
      <w:proofErr w:type="spellStart"/>
      <w:r>
        <w:t>tolazamide</w:t>
      </w:r>
      <w:proofErr w:type="spellEnd"/>
      <w:r>
        <w:t xml:space="preserve">, </w:t>
      </w:r>
      <w:proofErr w:type="spellStart"/>
      <w:r>
        <w:t>examide</w:t>
      </w:r>
      <w:proofErr w:type="spellEnd"/>
      <w:r>
        <w:t xml:space="preserve">, </w:t>
      </w:r>
      <w:proofErr w:type="spellStart"/>
      <w:r>
        <w:t>sitagliptin</w:t>
      </w:r>
      <w:proofErr w:type="spellEnd"/>
      <w:r>
        <w:t>,</w:t>
      </w:r>
      <w:r>
        <w:tab/>
      </w:r>
      <w:r>
        <w:tab/>
      </w:r>
      <w:r>
        <w:tab/>
      </w:r>
      <w:r>
        <w:tab/>
      </w:r>
      <w:r>
        <w:tab/>
      </w:r>
      <w:r>
        <w:tab/>
      </w:r>
      <w:r>
        <w:tab/>
      </w:r>
      <w:r>
        <w:tab/>
        <w:t xml:space="preserve"> insulin, glyburide-metformin, glipizide-metformin, </w:t>
      </w:r>
      <w:r>
        <w:tab/>
      </w:r>
      <w:r>
        <w:tab/>
      </w:r>
      <w:r>
        <w:tab/>
      </w:r>
      <w:r>
        <w:tab/>
      </w:r>
      <w:r>
        <w:tab/>
      </w:r>
      <w:r>
        <w:tab/>
      </w:r>
      <w:r>
        <w:tab/>
        <w:t>glimepiride-pioglitazone, metformin-rosiglitazone,</w:t>
      </w:r>
      <w:r>
        <w:tab/>
      </w:r>
      <w:r>
        <w:tab/>
      </w:r>
      <w:r>
        <w:tab/>
      </w:r>
      <w:r>
        <w:tab/>
      </w:r>
      <w:r>
        <w:tab/>
      </w:r>
      <w:r>
        <w:tab/>
      </w:r>
      <w:r>
        <w:tab/>
        <w:t xml:space="preserve"> and metformin-pioglitazone, the feature indicates</w:t>
      </w:r>
      <w:r>
        <w:tab/>
      </w:r>
      <w:r>
        <w:tab/>
      </w:r>
      <w:r>
        <w:tab/>
      </w:r>
      <w:r>
        <w:tab/>
      </w:r>
      <w:r>
        <w:tab/>
      </w:r>
      <w:r>
        <w:tab/>
      </w:r>
      <w:r>
        <w:tab/>
        <w:t xml:space="preserve"> whether the drug was prescribed or there was a </w:t>
      </w:r>
      <w:r>
        <w:tab/>
      </w:r>
      <w:r>
        <w:tab/>
      </w:r>
      <w:r>
        <w:tab/>
      </w:r>
      <w:r>
        <w:tab/>
      </w:r>
      <w:r>
        <w:tab/>
      </w:r>
      <w:r>
        <w:tab/>
      </w:r>
      <w:r>
        <w:tab/>
        <w:t xml:space="preserve">change in the dosage. Values: “up” if the dosage was </w:t>
      </w:r>
      <w:r>
        <w:tab/>
      </w:r>
      <w:r>
        <w:tab/>
      </w:r>
      <w:r>
        <w:tab/>
      </w:r>
      <w:r>
        <w:tab/>
      </w:r>
      <w:r>
        <w:tab/>
      </w:r>
      <w:r>
        <w:tab/>
      </w:r>
      <w:r>
        <w:tab/>
        <w:t>increased during the encounter, “down” if the dosage</w:t>
      </w:r>
      <w:r>
        <w:tab/>
      </w:r>
      <w:r>
        <w:tab/>
      </w:r>
      <w:r>
        <w:tab/>
      </w:r>
      <w:r>
        <w:tab/>
      </w:r>
      <w:r>
        <w:tab/>
      </w:r>
      <w:r>
        <w:tab/>
      </w:r>
      <w:r>
        <w:tab/>
        <w:t xml:space="preserve"> was decreased, “steady” if the dosage did not </w:t>
      </w:r>
      <w:r>
        <w:tab/>
      </w:r>
      <w:r>
        <w:tab/>
      </w:r>
      <w:r>
        <w:tab/>
      </w:r>
      <w:r>
        <w:tab/>
      </w:r>
      <w:r>
        <w:tab/>
      </w:r>
      <w:r>
        <w:tab/>
      </w:r>
      <w:r>
        <w:tab/>
      </w:r>
      <w:r>
        <w:tab/>
        <w:t xml:space="preserve">change, and </w:t>
      </w:r>
      <w:proofErr w:type="gramStart"/>
      <w:r>
        <w:t>“no” if the drug was not</w:t>
      </w:r>
      <w:proofErr w:type="gramEnd"/>
      <w:r>
        <w:t xml:space="preserve"> prescribed</w:t>
      </w:r>
    </w:p>
    <w:p w:rsidR="00BA1343" w:rsidRDefault="00BA1343" w:rsidP="00BA1343">
      <w:r>
        <w:t>Readmitted</w:t>
      </w:r>
      <w:r>
        <w:tab/>
      </w:r>
      <w:r>
        <w:tab/>
        <w:t>Nominal</w:t>
      </w:r>
      <w:r>
        <w:tab/>
        <w:t xml:space="preserve">Days to inpatient readmission. Values: “&lt;30” if the </w:t>
      </w:r>
      <w:r>
        <w:tab/>
        <w:t>0%</w:t>
      </w:r>
      <w:r>
        <w:tab/>
      </w:r>
      <w:r>
        <w:tab/>
      </w:r>
      <w:r>
        <w:tab/>
      </w:r>
      <w:r>
        <w:tab/>
      </w:r>
      <w:r>
        <w:tab/>
      </w:r>
      <w:r>
        <w:tab/>
        <w:t xml:space="preserve">patient was readmitted in less than 30 days, “&gt;30” if </w:t>
      </w:r>
      <w:r>
        <w:tab/>
      </w:r>
      <w:r>
        <w:tab/>
      </w:r>
      <w:r>
        <w:tab/>
      </w:r>
      <w:r>
        <w:tab/>
      </w:r>
      <w:r>
        <w:tab/>
      </w:r>
      <w:r>
        <w:tab/>
      </w:r>
      <w:r>
        <w:tab/>
        <w:t>the patient was readmitted in more than 30 days,</w:t>
      </w:r>
      <w:r>
        <w:tab/>
      </w:r>
      <w:r>
        <w:tab/>
      </w:r>
      <w:r>
        <w:tab/>
      </w:r>
      <w:r>
        <w:tab/>
      </w:r>
      <w:r>
        <w:tab/>
      </w:r>
      <w:r>
        <w:tab/>
      </w:r>
      <w:r>
        <w:tab/>
        <w:t xml:space="preserve"> and “No” for no record of readmission.</w:t>
      </w:r>
      <w:r>
        <w:tab/>
      </w:r>
    </w:p>
    <w:p w:rsidR="00BA1343" w:rsidRDefault="00BA1343" w:rsidP="00DF2424">
      <w:pPr>
        <w:rPr>
          <w:bCs/>
        </w:rPr>
      </w:pPr>
    </w:p>
    <w:p w:rsidR="00D72E4F" w:rsidRPr="00D72E4F" w:rsidRDefault="00D72E4F" w:rsidP="00D72E4F">
      <w:pPr>
        <w:jc w:val="both"/>
        <w:rPr>
          <w:rFonts w:cstheme="minorHAnsi"/>
          <w:b/>
          <w:sz w:val="28"/>
          <w:szCs w:val="28"/>
          <w:u w:val="single"/>
        </w:rPr>
      </w:pPr>
      <w:r w:rsidRPr="00D72E4F">
        <w:rPr>
          <w:rFonts w:cstheme="minorHAnsi"/>
          <w:b/>
          <w:color w:val="000000"/>
          <w:sz w:val="28"/>
          <w:szCs w:val="28"/>
          <w:u w:val="single"/>
          <w:shd w:val="clear" w:color="auto" w:fill="FFFFFF"/>
        </w:rPr>
        <w:t>Glucose serum test result:</w:t>
      </w:r>
    </w:p>
    <w:p w:rsidR="00D72E4F" w:rsidRDefault="00D72E4F" w:rsidP="00D72E4F">
      <w:pPr>
        <w:pStyle w:val="ListParagraph"/>
        <w:numPr>
          <w:ilvl w:val="0"/>
          <w:numId w:val="1"/>
        </w:numPr>
        <w:jc w:val="both"/>
      </w:pPr>
      <w:r w:rsidRPr="00A37671">
        <w:t>Fasting blood sugar (FBS):</w:t>
      </w:r>
    </w:p>
    <w:p w:rsidR="00D72E4F" w:rsidRPr="00A37671" w:rsidRDefault="00D72E4F" w:rsidP="00D72E4F">
      <w:pPr>
        <w:pStyle w:val="ListParagraph"/>
        <w:ind w:firstLine="720"/>
        <w:jc w:val="both"/>
      </w:pPr>
      <w:r w:rsidRPr="00A37671">
        <w:t>A </w:t>
      </w:r>
      <w:r w:rsidRPr="00A37671">
        <w:rPr>
          <w:b/>
          <w:bCs/>
        </w:rPr>
        <w:t>fasting blood sugar</w:t>
      </w:r>
      <w:r w:rsidRPr="00A37671">
        <w:t> (</w:t>
      </w:r>
      <w:r w:rsidRPr="00A37671">
        <w:rPr>
          <w:b/>
          <w:bCs/>
        </w:rPr>
        <w:t>FBS</w:t>
      </w:r>
      <w:r w:rsidRPr="00A37671">
        <w:t>) </w:t>
      </w:r>
      <w:r w:rsidRPr="00A37671">
        <w:rPr>
          <w:b/>
          <w:bCs/>
        </w:rPr>
        <w:t>level</w:t>
      </w:r>
      <w:r w:rsidRPr="00A37671">
        <w:t> is the result of a </w:t>
      </w:r>
      <w:r w:rsidRPr="00A37671">
        <w:rPr>
          <w:b/>
          <w:bCs/>
        </w:rPr>
        <w:t>blood</w:t>
      </w:r>
      <w:r w:rsidRPr="00A37671">
        <w:t> sample taken after a patient fasts for at least eight hours. ... Pre</w:t>
      </w:r>
      <w:r>
        <w:t xml:space="preserve"> </w:t>
      </w:r>
      <w:r w:rsidRPr="00A37671">
        <w:t>diabetes is a </w:t>
      </w:r>
      <w:r w:rsidRPr="00A37671">
        <w:rPr>
          <w:b/>
          <w:bCs/>
        </w:rPr>
        <w:t>fasting blood sugar level</w:t>
      </w:r>
      <w:r>
        <w:rPr>
          <w:b/>
          <w:bCs/>
        </w:rPr>
        <w:t xml:space="preserve"> </w:t>
      </w:r>
      <w:r w:rsidRPr="00A37671">
        <w:t>from 100 to 125 mg/dL, or HbA1C of 5.7%-6.4%. Diabetes is a </w:t>
      </w:r>
      <w:r w:rsidRPr="00A37671">
        <w:rPr>
          <w:b/>
          <w:bCs/>
        </w:rPr>
        <w:t>fasting blood sugar level</w:t>
      </w:r>
      <w:r w:rsidRPr="00A37671">
        <w:t> of 126 mg/dL and above, or HbA1C of 6.5% or higher.</w:t>
      </w:r>
    </w:p>
    <w:p w:rsidR="00D72E4F" w:rsidRPr="00A37671" w:rsidRDefault="00D72E4F" w:rsidP="00D72E4F">
      <w:pPr>
        <w:pStyle w:val="ListParagraph"/>
        <w:ind w:left="1440"/>
        <w:jc w:val="both"/>
      </w:pPr>
    </w:p>
    <w:p w:rsidR="00D72E4F" w:rsidRPr="00A37671" w:rsidRDefault="00D72E4F" w:rsidP="00D72E4F">
      <w:pPr>
        <w:pStyle w:val="ListParagraph"/>
        <w:numPr>
          <w:ilvl w:val="0"/>
          <w:numId w:val="1"/>
        </w:numPr>
        <w:jc w:val="both"/>
      </w:pPr>
      <w:r w:rsidRPr="00A37671">
        <w:t>Fasting plasma glucose (FPG): 8 or 12 or 14 hours after eating:</w:t>
      </w:r>
    </w:p>
    <w:p w:rsidR="00D72E4F" w:rsidRPr="00A37671" w:rsidRDefault="00D72E4F" w:rsidP="00D72E4F">
      <w:pPr>
        <w:ind w:left="720" w:firstLine="720"/>
        <w:jc w:val="both"/>
      </w:pPr>
      <w:r w:rsidRPr="00A37671">
        <w:t>Normal fasting blood glucose -- or blood sugar -- is between 70 and 100 milligrams per deciliter or mg/dL for people who do not have diabetes. The standard diagnosis of diabetes is made when two separate blood tests show that your fasting blood glucose level is greater than or equal to 126 mg/dL.</w:t>
      </w:r>
    </w:p>
    <w:p w:rsidR="00D72E4F" w:rsidRPr="00A37671" w:rsidRDefault="00D72E4F" w:rsidP="005B031E">
      <w:pPr>
        <w:pStyle w:val="ListParagraph"/>
        <w:numPr>
          <w:ilvl w:val="0"/>
          <w:numId w:val="1"/>
        </w:numPr>
        <w:jc w:val="both"/>
      </w:pPr>
      <w:r w:rsidRPr="00A37671">
        <w:t>Glucose tolerance test: continuous testing.</w:t>
      </w:r>
      <w:r w:rsidR="005B031E">
        <w:t xml:space="preserve"> </w:t>
      </w:r>
      <w:r w:rsidRPr="00A37671">
        <w:t>If</w:t>
      </w:r>
      <w:r>
        <w:t xml:space="preserve"> you're being tested for type-</w:t>
      </w:r>
      <w:r w:rsidRPr="00A37671">
        <w:t xml:space="preserve">2 diabetes, two hours after drinking the glucose solution: A normal blood glucose level is lower than 140 mg/dL </w:t>
      </w:r>
      <w:proofErr w:type="gramStart"/>
      <w:r w:rsidRPr="00A37671">
        <w:t xml:space="preserve">(7.8 </w:t>
      </w:r>
      <w:r w:rsidRPr="00A37671">
        <w:lastRenderedPageBreak/>
        <w:t>mmol/L)</w:t>
      </w:r>
      <w:proofErr w:type="gramEnd"/>
      <w:r w:rsidRPr="00A37671">
        <w:t>. A blood glucose level between 140 mg/dL and 199 mg/dL (7.8 and 11 mmol/L) is considered impaired glucose tolerance, or pre</w:t>
      </w:r>
      <w:r>
        <w:t xml:space="preserve"> </w:t>
      </w:r>
      <w:r w:rsidRPr="00A37671">
        <w:t>diabetes.</w:t>
      </w:r>
    </w:p>
    <w:p w:rsidR="00D72E4F" w:rsidRPr="00A37671" w:rsidRDefault="00D72E4F" w:rsidP="00D72E4F">
      <w:pPr>
        <w:pStyle w:val="ListParagraph"/>
        <w:numPr>
          <w:ilvl w:val="0"/>
          <w:numId w:val="1"/>
        </w:numPr>
        <w:jc w:val="both"/>
      </w:pPr>
      <w:r w:rsidRPr="00A37671">
        <w:t>Postprandial glucose test (PC): 2 hours after eating</w:t>
      </w:r>
    </w:p>
    <w:p w:rsidR="00D72E4F" w:rsidRPr="00A37671" w:rsidRDefault="00D72E4F" w:rsidP="00D72E4F">
      <w:pPr>
        <w:ind w:left="720" w:firstLine="720"/>
        <w:jc w:val="both"/>
      </w:pPr>
      <w:r w:rsidRPr="00A37671">
        <w:t xml:space="preserve">For someone without diabetes, a fasting blood sugar on awakening should be under 100 mg/dl. Before-meal normal sugars are 70–99 mg/dl. “Postprandial” sugars taken two hours after meals should be less than 140 mg/dl. ... There is also a long-term glucose test called a hemoglobin </w:t>
      </w:r>
      <w:proofErr w:type="gramStart"/>
      <w:r w:rsidRPr="00A37671">
        <w:t>A1c</w:t>
      </w:r>
      <w:proofErr w:type="gramEnd"/>
      <w:r w:rsidRPr="00A37671">
        <w:t>, HbA1c, or just A1C.</w:t>
      </w:r>
    </w:p>
    <w:p w:rsidR="00D72E4F" w:rsidRPr="00A37671" w:rsidRDefault="00D72E4F" w:rsidP="00D72E4F">
      <w:pPr>
        <w:pStyle w:val="ListParagraph"/>
        <w:numPr>
          <w:ilvl w:val="0"/>
          <w:numId w:val="1"/>
        </w:numPr>
        <w:jc w:val="both"/>
      </w:pPr>
      <w:r w:rsidRPr="00A37671">
        <w:t>Random glucose test.</w:t>
      </w:r>
    </w:p>
    <w:p w:rsidR="005B031E" w:rsidRDefault="00D72E4F" w:rsidP="005B031E">
      <w:pPr>
        <w:ind w:left="720" w:firstLine="720"/>
        <w:jc w:val="both"/>
      </w:pPr>
      <w:r w:rsidRPr="00A37671">
        <w:t>The reference values for a "normal" random glucose test in an average adult are 79–160 mg/dl (4.4–7.8 160–200 mg/dl is considered pre-diabetes, and &gt; 200 mg/dl is considered diabetes according to ADA guidelines (you should visit your doctor or a clinic for additional te</w:t>
      </w:r>
      <w:r>
        <w:t>sts however as a random glucose</w:t>
      </w:r>
      <w:r w:rsidRPr="00A37671">
        <w:t>.</w:t>
      </w:r>
    </w:p>
    <w:p w:rsidR="00D72E4F" w:rsidRPr="00D72E4F" w:rsidRDefault="00D72E4F" w:rsidP="00D72E4F">
      <w:pPr>
        <w:jc w:val="both"/>
        <w:rPr>
          <w:sz w:val="28"/>
          <w:szCs w:val="28"/>
          <w:u w:val="single"/>
        </w:rPr>
      </w:pPr>
      <w:r w:rsidRPr="00D72E4F">
        <w:rPr>
          <w:b/>
          <w:bCs/>
          <w:sz w:val="28"/>
          <w:szCs w:val="28"/>
          <w:u w:val="single"/>
        </w:rPr>
        <w:t>A1C test</w:t>
      </w:r>
      <w:r w:rsidRPr="00D72E4F">
        <w:rPr>
          <w:sz w:val="28"/>
          <w:szCs w:val="28"/>
          <w:u w:val="single"/>
        </w:rPr>
        <w:t>-</w:t>
      </w:r>
    </w:p>
    <w:p w:rsidR="00D72E4F" w:rsidRDefault="00D72E4F" w:rsidP="00D72E4F">
      <w:pPr>
        <w:ind w:firstLine="720"/>
        <w:jc w:val="both"/>
      </w:pPr>
      <w:r w:rsidRPr="00D72E4F">
        <w:t>The </w:t>
      </w:r>
      <w:r w:rsidRPr="00D72E4F">
        <w:rPr>
          <w:b/>
          <w:bCs/>
        </w:rPr>
        <w:t>A1C test</w:t>
      </w:r>
      <w:r w:rsidRPr="00D72E4F">
        <w:t> is a blood </w:t>
      </w:r>
      <w:r w:rsidRPr="00D72E4F">
        <w:rPr>
          <w:b/>
          <w:bCs/>
        </w:rPr>
        <w:t>test</w:t>
      </w:r>
      <w:r w:rsidRPr="00D72E4F">
        <w:t> that provides information about a person's average levels of blood glucose, also called blood sugar, over the past 3 months. The </w:t>
      </w:r>
      <w:r w:rsidRPr="00D72E4F">
        <w:rPr>
          <w:b/>
          <w:bCs/>
        </w:rPr>
        <w:t>A1C test</w:t>
      </w:r>
      <w:r w:rsidRPr="00D72E4F">
        <w:t> is sometimes called the hemoglobin </w:t>
      </w:r>
      <w:proofErr w:type="gramStart"/>
      <w:r w:rsidRPr="00D72E4F">
        <w:rPr>
          <w:b/>
          <w:bCs/>
        </w:rPr>
        <w:t>A1c</w:t>
      </w:r>
      <w:proofErr w:type="gramEnd"/>
      <w:r w:rsidRPr="00D72E4F">
        <w:t>, HbA1c, or glycohemoglobin </w:t>
      </w:r>
      <w:r w:rsidRPr="00D72E4F">
        <w:rPr>
          <w:b/>
          <w:bCs/>
        </w:rPr>
        <w:t>test</w:t>
      </w:r>
      <w:r w:rsidRPr="00D72E4F">
        <w:t>. An </w:t>
      </w:r>
      <w:r w:rsidRPr="00D72E4F">
        <w:rPr>
          <w:b/>
          <w:bCs/>
        </w:rPr>
        <w:t>A1C</w:t>
      </w:r>
      <w:r w:rsidRPr="00D72E4F">
        <w:t> between 5.7 and 6.4 percent signals pre diabetes. Type 2 diabetes is diagnosed when the</w:t>
      </w:r>
      <w:r w:rsidRPr="00D72E4F">
        <w:rPr>
          <w:b/>
          <w:bCs/>
        </w:rPr>
        <w:t>A1C</w:t>
      </w:r>
      <w:r w:rsidRPr="00D72E4F">
        <w:t> is over 6.5 percent.</w:t>
      </w:r>
    </w:p>
    <w:p w:rsidR="00D72E4F" w:rsidRDefault="005B031E" w:rsidP="005B031E">
      <w:pPr>
        <w:ind w:firstLine="720"/>
        <w:jc w:val="center"/>
      </w:pPr>
      <w:r>
        <w:rPr>
          <w:noProof/>
        </w:rPr>
        <w:drawing>
          <wp:inline distT="0" distB="0" distL="0" distR="0">
            <wp:extent cx="4686053" cy="3800104"/>
            <wp:effectExtent l="19050" t="0" r="247" b="0"/>
            <wp:docPr id="1" name="Picture 1" descr="E:\Internship\dataset_diabetes\R Images\Relations\glucose&amp;A1c-Diabetic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ternship\dataset_diabetes\R Images\Relations\glucose&amp;A1c-Diabeticmed.jpg"/>
                    <pic:cNvPicPr>
                      <a:picLocks noChangeAspect="1" noChangeArrowheads="1"/>
                    </pic:cNvPicPr>
                  </pic:nvPicPr>
                  <pic:blipFill>
                    <a:blip r:embed="rId7" cstate="print"/>
                    <a:srcRect/>
                    <a:stretch>
                      <a:fillRect/>
                    </a:stretch>
                  </pic:blipFill>
                  <pic:spPr bwMode="auto">
                    <a:xfrm>
                      <a:off x="0" y="0"/>
                      <a:ext cx="4695385" cy="3807672"/>
                    </a:xfrm>
                    <a:prstGeom prst="rect">
                      <a:avLst/>
                    </a:prstGeom>
                    <a:noFill/>
                    <a:ln w="9525">
                      <a:noFill/>
                      <a:miter lim="800000"/>
                      <a:headEnd/>
                      <a:tailEnd/>
                    </a:ln>
                  </pic:spPr>
                </pic:pic>
              </a:graphicData>
            </a:graphic>
          </wp:inline>
        </w:drawing>
      </w:r>
    </w:p>
    <w:p w:rsidR="005B031E" w:rsidRDefault="005B031E" w:rsidP="00D72E4F">
      <w:pPr>
        <w:ind w:firstLine="720"/>
        <w:jc w:val="both"/>
      </w:pPr>
    </w:p>
    <w:p w:rsidR="00D72E4F" w:rsidRPr="00D72E4F" w:rsidRDefault="00D72E4F" w:rsidP="00D72E4F">
      <w:pPr>
        <w:jc w:val="both"/>
        <w:rPr>
          <w:b/>
          <w:sz w:val="28"/>
          <w:szCs w:val="28"/>
          <w:u w:val="single"/>
        </w:rPr>
      </w:pPr>
      <w:r w:rsidRPr="00D72E4F">
        <w:rPr>
          <w:b/>
          <w:sz w:val="28"/>
          <w:szCs w:val="28"/>
          <w:u w:val="single"/>
        </w:rPr>
        <w:t>Diagnosis:</w:t>
      </w:r>
    </w:p>
    <w:p w:rsidR="00D72E4F" w:rsidRPr="00D72E4F" w:rsidRDefault="008A20E5" w:rsidP="00D72E4F">
      <w:pPr>
        <w:numPr>
          <w:ilvl w:val="0"/>
          <w:numId w:val="2"/>
        </w:numPr>
        <w:jc w:val="both"/>
      </w:pPr>
      <w:hyperlink r:id="rId8" w:tooltip="List of ICD-9 codes 001–139: infectious and parasitic diseases" w:history="1">
        <w:r w:rsidR="00D72E4F" w:rsidRPr="00D72E4F">
          <w:rPr>
            <w:rStyle w:val="Hyperlink"/>
          </w:rPr>
          <w:t>List of ICD-9 codes 001–139: infectious and parasitic diseases</w:t>
        </w:r>
      </w:hyperlink>
    </w:p>
    <w:p w:rsidR="00D72E4F" w:rsidRPr="00D72E4F" w:rsidRDefault="008A20E5" w:rsidP="00D72E4F">
      <w:pPr>
        <w:numPr>
          <w:ilvl w:val="0"/>
          <w:numId w:val="2"/>
        </w:numPr>
        <w:jc w:val="both"/>
      </w:pPr>
      <w:hyperlink r:id="rId9" w:tooltip="List of ICD-9 codes 140–239: neoplasms" w:history="1">
        <w:r w:rsidR="00D72E4F" w:rsidRPr="00D72E4F">
          <w:rPr>
            <w:rStyle w:val="Hyperlink"/>
          </w:rPr>
          <w:t xml:space="preserve">List of ICD-9 codes 140–239: </w:t>
        </w:r>
        <w:proofErr w:type="spellStart"/>
        <w:r w:rsidR="00D72E4F" w:rsidRPr="00D72E4F">
          <w:rPr>
            <w:rStyle w:val="Hyperlink"/>
          </w:rPr>
          <w:t>neoplasms</w:t>
        </w:r>
        <w:proofErr w:type="spellEnd"/>
      </w:hyperlink>
    </w:p>
    <w:p w:rsidR="00D72E4F" w:rsidRPr="00D72E4F" w:rsidRDefault="008A20E5" w:rsidP="00D72E4F">
      <w:pPr>
        <w:numPr>
          <w:ilvl w:val="0"/>
          <w:numId w:val="2"/>
        </w:numPr>
        <w:jc w:val="both"/>
      </w:pPr>
      <w:hyperlink r:id="rId10" w:tooltip="List of ICD-9 codes 240–279: endocrine, nutritional and metabolic diseases, and immunity disorders" w:history="1">
        <w:r w:rsidR="00D72E4F" w:rsidRPr="00D72E4F">
          <w:rPr>
            <w:rStyle w:val="Hyperlink"/>
          </w:rPr>
          <w:t>List of ICD-9 codes 240–279: endocrine, nutritional and metabolic diseases, and immunity disorders</w:t>
        </w:r>
      </w:hyperlink>
    </w:p>
    <w:p w:rsidR="00D72E4F" w:rsidRPr="00D72E4F" w:rsidRDefault="008A20E5" w:rsidP="00D72E4F">
      <w:pPr>
        <w:numPr>
          <w:ilvl w:val="0"/>
          <w:numId w:val="2"/>
        </w:numPr>
        <w:jc w:val="both"/>
      </w:pPr>
      <w:hyperlink r:id="rId11" w:tooltip="List of ICD-9 codes 280–289: diseases of the blood and blood-forming organs" w:history="1">
        <w:r w:rsidR="00D72E4F" w:rsidRPr="00D72E4F">
          <w:rPr>
            <w:rStyle w:val="Hyperlink"/>
          </w:rPr>
          <w:t>List of ICD-9 codes 280–289: diseases of the blood and blood-forming organs</w:t>
        </w:r>
      </w:hyperlink>
    </w:p>
    <w:p w:rsidR="00D72E4F" w:rsidRPr="00D72E4F" w:rsidRDefault="008A20E5" w:rsidP="00D72E4F">
      <w:pPr>
        <w:numPr>
          <w:ilvl w:val="0"/>
          <w:numId w:val="2"/>
        </w:numPr>
        <w:jc w:val="both"/>
      </w:pPr>
      <w:hyperlink r:id="rId12" w:tooltip="List of ICD-9 codes 290–319: mental disorders" w:history="1">
        <w:r w:rsidR="00D72E4F" w:rsidRPr="00D72E4F">
          <w:rPr>
            <w:rStyle w:val="Hyperlink"/>
          </w:rPr>
          <w:t>List of ICD-9 codes 290–319: mental disorders</w:t>
        </w:r>
      </w:hyperlink>
    </w:p>
    <w:p w:rsidR="00D72E4F" w:rsidRPr="00D72E4F" w:rsidRDefault="008A20E5" w:rsidP="00D72E4F">
      <w:pPr>
        <w:numPr>
          <w:ilvl w:val="0"/>
          <w:numId w:val="2"/>
        </w:numPr>
        <w:jc w:val="both"/>
      </w:pPr>
      <w:hyperlink r:id="rId13" w:tooltip="List of ICD-9 codes 320–389: diseases of the nervous system and sense organs (page does not exist)" w:history="1">
        <w:r w:rsidR="00D72E4F" w:rsidRPr="00D72E4F">
          <w:rPr>
            <w:rStyle w:val="Hyperlink"/>
          </w:rPr>
          <w:t>List of ICD-9 codes 320–389: diseases of the nervous system and sense organs</w:t>
        </w:r>
      </w:hyperlink>
    </w:p>
    <w:p w:rsidR="00D72E4F" w:rsidRPr="00D72E4F" w:rsidRDefault="008A20E5" w:rsidP="00D72E4F">
      <w:pPr>
        <w:numPr>
          <w:ilvl w:val="0"/>
          <w:numId w:val="2"/>
        </w:numPr>
        <w:jc w:val="both"/>
      </w:pPr>
      <w:hyperlink r:id="rId14" w:tooltip="List of ICD-9 codes 390–459: diseases of the circulatory system" w:history="1">
        <w:r w:rsidR="00D72E4F" w:rsidRPr="00D72E4F">
          <w:rPr>
            <w:rStyle w:val="Hyperlink"/>
          </w:rPr>
          <w:t>List of ICD-9 codes 390–459: diseases of the circulatory system</w:t>
        </w:r>
      </w:hyperlink>
    </w:p>
    <w:p w:rsidR="00D72E4F" w:rsidRPr="00D72E4F" w:rsidRDefault="008A20E5" w:rsidP="00D72E4F">
      <w:pPr>
        <w:numPr>
          <w:ilvl w:val="0"/>
          <w:numId w:val="2"/>
        </w:numPr>
        <w:jc w:val="both"/>
      </w:pPr>
      <w:hyperlink r:id="rId15" w:tooltip="List of ICD-9 codes 460–519: diseases of the respiratory system" w:history="1">
        <w:r w:rsidR="00D72E4F" w:rsidRPr="00D72E4F">
          <w:rPr>
            <w:rStyle w:val="Hyperlink"/>
          </w:rPr>
          <w:t>List of ICD-9 codes 460–519: diseases of the respiratory system</w:t>
        </w:r>
      </w:hyperlink>
    </w:p>
    <w:p w:rsidR="00D72E4F" w:rsidRPr="00D72E4F" w:rsidRDefault="008A20E5" w:rsidP="00D72E4F">
      <w:pPr>
        <w:numPr>
          <w:ilvl w:val="0"/>
          <w:numId w:val="2"/>
        </w:numPr>
        <w:jc w:val="both"/>
      </w:pPr>
      <w:hyperlink r:id="rId16" w:tooltip="List of ICD-9 codes 520–579: diseases of the digestive system" w:history="1">
        <w:r w:rsidR="00D72E4F" w:rsidRPr="00D72E4F">
          <w:rPr>
            <w:rStyle w:val="Hyperlink"/>
          </w:rPr>
          <w:t>List of ICD-9 codes 520–579: diseases of the digestive system</w:t>
        </w:r>
      </w:hyperlink>
    </w:p>
    <w:p w:rsidR="00D72E4F" w:rsidRPr="00D72E4F" w:rsidRDefault="008A20E5" w:rsidP="00D72E4F">
      <w:pPr>
        <w:numPr>
          <w:ilvl w:val="0"/>
          <w:numId w:val="2"/>
        </w:numPr>
        <w:jc w:val="both"/>
      </w:pPr>
      <w:hyperlink r:id="rId17" w:tooltip="List of ICD-9 codes 580–629: diseases of the genitourinary system" w:history="1">
        <w:r w:rsidR="00D72E4F" w:rsidRPr="00D72E4F">
          <w:rPr>
            <w:rStyle w:val="Hyperlink"/>
          </w:rPr>
          <w:t>List of ICD-9 codes 580–629: diseases of the genitourinary system</w:t>
        </w:r>
      </w:hyperlink>
    </w:p>
    <w:p w:rsidR="00D72E4F" w:rsidRPr="00D72E4F" w:rsidRDefault="008A20E5" w:rsidP="00D72E4F">
      <w:pPr>
        <w:numPr>
          <w:ilvl w:val="0"/>
          <w:numId w:val="2"/>
        </w:numPr>
        <w:jc w:val="both"/>
      </w:pPr>
      <w:hyperlink r:id="rId18" w:tooltip="List of ICD-9 codes 630–679: complications of pregnancy, childbirth, and the puerperium" w:history="1">
        <w:r w:rsidR="00D72E4F" w:rsidRPr="00D72E4F">
          <w:rPr>
            <w:rStyle w:val="Hyperlink"/>
          </w:rPr>
          <w:t xml:space="preserve">List of ICD-9 codes 630–679: complications of pregnancy, childbirth, and the </w:t>
        </w:r>
        <w:proofErr w:type="spellStart"/>
        <w:r w:rsidR="00D72E4F" w:rsidRPr="00D72E4F">
          <w:rPr>
            <w:rStyle w:val="Hyperlink"/>
          </w:rPr>
          <w:t>puerperium</w:t>
        </w:r>
        <w:proofErr w:type="spellEnd"/>
      </w:hyperlink>
    </w:p>
    <w:p w:rsidR="00D72E4F" w:rsidRPr="00D72E4F" w:rsidRDefault="008A20E5" w:rsidP="00D72E4F">
      <w:pPr>
        <w:numPr>
          <w:ilvl w:val="0"/>
          <w:numId w:val="2"/>
        </w:numPr>
        <w:jc w:val="both"/>
      </w:pPr>
      <w:hyperlink r:id="rId19" w:tooltip="List of ICD-9 codes 680–709: diseases of the skin and subcutaneous tissue" w:history="1">
        <w:r w:rsidR="00D72E4F" w:rsidRPr="00D72E4F">
          <w:rPr>
            <w:rStyle w:val="Hyperlink"/>
          </w:rPr>
          <w:t>List of ICD-9 codes 680–709: diseases of the skin and subcutaneous tissue</w:t>
        </w:r>
      </w:hyperlink>
    </w:p>
    <w:p w:rsidR="00D72E4F" w:rsidRPr="00D72E4F" w:rsidRDefault="008A20E5" w:rsidP="00D72E4F">
      <w:pPr>
        <w:numPr>
          <w:ilvl w:val="0"/>
          <w:numId w:val="2"/>
        </w:numPr>
        <w:jc w:val="both"/>
      </w:pPr>
      <w:hyperlink r:id="rId20" w:tooltip="List of ICD-9 codes 710–739: diseases of the musculoskeletal system and connective tissue" w:history="1">
        <w:r w:rsidR="00D72E4F" w:rsidRPr="00D72E4F">
          <w:rPr>
            <w:rStyle w:val="Hyperlink"/>
          </w:rPr>
          <w:t>List of ICD-9 codes 710–739: diseases of the musculoskeletal system and connective tissue</w:t>
        </w:r>
      </w:hyperlink>
    </w:p>
    <w:p w:rsidR="00D72E4F" w:rsidRPr="00D72E4F" w:rsidRDefault="008A20E5" w:rsidP="00D72E4F">
      <w:pPr>
        <w:numPr>
          <w:ilvl w:val="0"/>
          <w:numId w:val="2"/>
        </w:numPr>
        <w:jc w:val="both"/>
      </w:pPr>
      <w:hyperlink r:id="rId21" w:tooltip="List of ICD-9 codes 740–759: congenital anomalies" w:history="1">
        <w:r w:rsidR="00D72E4F" w:rsidRPr="00D72E4F">
          <w:rPr>
            <w:rStyle w:val="Hyperlink"/>
          </w:rPr>
          <w:t>List of ICD-9 codes 740–759: congenital anomalies</w:t>
        </w:r>
      </w:hyperlink>
    </w:p>
    <w:p w:rsidR="00D72E4F" w:rsidRPr="00D72E4F" w:rsidRDefault="008A20E5" w:rsidP="00D72E4F">
      <w:pPr>
        <w:numPr>
          <w:ilvl w:val="0"/>
          <w:numId w:val="2"/>
        </w:numPr>
        <w:jc w:val="both"/>
      </w:pPr>
      <w:hyperlink r:id="rId22" w:tooltip="List of ICD-9 codes 760–779: certain conditions originating in the perinatal period" w:history="1">
        <w:r w:rsidR="00D72E4F" w:rsidRPr="00D72E4F">
          <w:rPr>
            <w:rStyle w:val="Hyperlink"/>
          </w:rPr>
          <w:t xml:space="preserve">List of ICD-9 codes 760–779: certain conditions originating in the </w:t>
        </w:r>
        <w:proofErr w:type="spellStart"/>
        <w:r w:rsidR="00D72E4F" w:rsidRPr="00D72E4F">
          <w:rPr>
            <w:rStyle w:val="Hyperlink"/>
          </w:rPr>
          <w:t>perinatal</w:t>
        </w:r>
        <w:proofErr w:type="spellEnd"/>
        <w:r w:rsidR="00D72E4F" w:rsidRPr="00D72E4F">
          <w:rPr>
            <w:rStyle w:val="Hyperlink"/>
          </w:rPr>
          <w:t xml:space="preserve"> period</w:t>
        </w:r>
      </w:hyperlink>
    </w:p>
    <w:p w:rsidR="00D72E4F" w:rsidRPr="00D72E4F" w:rsidRDefault="008A20E5" w:rsidP="00D72E4F">
      <w:pPr>
        <w:numPr>
          <w:ilvl w:val="0"/>
          <w:numId w:val="2"/>
        </w:numPr>
        <w:jc w:val="both"/>
      </w:pPr>
      <w:hyperlink r:id="rId23" w:tooltip="List of ICD-9 codes 780–799: symptoms, signs, and ill-defined conditions" w:history="1">
        <w:r w:rsidR="00D72E4F" w:rsidRPr="00D72E4F">
          <w:rPr>
            <w:rStyle w:val="Hyperlink"/>
          </w:rPr>
          <w:t>List of ICD-9 codes 780–799: symptoms, signs, and ill-defined conditions</w:t>
        </w:r>
      </w:hyperlink>
    </w:p>
    <w:p w:rsidR="00D72E4F" w:rsidRPr="00D72E4F" w:rsidRDefault="008A20E5" w:rsidP="00D72E4F">
      <w:pPr>
        <w:numPr>
          <w:ilvl w:val="0"/>
          <w:numId w:val="2"/>
        </w:numPr>
        <w:jc w:val="both"/>
      </w:pPr>
      <w:hyperlink r:id="rId24" w:tooltip="List of ICD-9 codes 800–999: injury and poisoning" w:history="1">
        <w:r w:rsidR="00D72E4F" w:rsidRPr="00D72E4F">
          <w:rPr>
            <w:rStyle w:val="Hyperlink"/>
          </w:rPr>
          <w:t>List of ICD-9 codes 800–999: injury and poisoning</w:t>
        </w:r>
      </w:hyperlink>
    </w:p>
    <w:p w:rsidR="00D72E4F" w:rsidRDefault="008A20E5" w:rsidP="00D72E4F">
      <w:pPr>
        <w:numPr>
          <w:ilvl w:val="0"/>
          <w:numId w:val="2"/>
        </w:numPr>
        <w:jc w:val="both"/>
      </w:pPr>
      <w:hyperlink r:id="rId25" w:tooltip="List of ICD-9 codes E and V codes: external causes of injury and supplemental classification" w:history="1">
        <w:r w:rsidR="00D72E4F" w:rsidRPr="00D72E4F">
          <w:rPr>
            <w:rStyle w:val="Hyperlink"/>
          </w:rPr>
          <w:t>List of ICD-9 codes E and V codes: external causes of injury and supplemental classification</w:t>
        </w:r>
      </w:hyperlink>
    </w:p>
    <w:p w:rsidR="00CC211B" w:rsidRDefault="00CC211B" w:rsidP="00CC211B">
      <w:pPr>
        <w:ind w:left="720"/>
        <w:jc w:val="both"/>
      </w:pPr>
    </w:p>
    <w:p w:rsidR="005B031E" w:rsidRDefault="005B031E" w:rsidP="00CC211B">
      <w:pPr>
        <w:ind w:left="720"/>
        <w:jc w:val="both"/>
      </w:pPr>
    </w:p>
    <w:p w:rsidR="005B031E" w:rsidRDefault="005B031E" w:rsidP="00CC211B">
      <w:pPr>
        <w:ind w:left="720"/>
        <w:jc w:val="both"/>
      </w:pPr>
    </w:p>
    <w:p w:rsidR="005B031E" w:rsidRDefault="005B031E" w:rsidP="00CC211B">
      <w:pPr>
        <w:ind w:left="720"/>
        <w:jc w:val="both"/>
      </w:pPr>
    </w:p>
    <w:p w:rsidR="005B031E" w:rsidRDefault="005B031E" w:rsidP="00CC211B">
      <w:pPr>
        <w:ind w:left="720"/>
        <w:jc w:val="both"/>
      </w:pPr>
    </w:p>
    <w:p w:rsidR="005B031E" w:rsidRDefault="005B031E" w:rsidP="005B031E">
      <w:pPr>
        <w:jc w:val="center"/>
        <w:rPr>
          <w:b/>
          <w:sz w:val="28"/>
          <w:szCs w:val="28"/>
          <w:u w:val="single"/>
        </w:rPr>
      </w:pPr>
      <w:r>
        <w:rPr>
          <w:b/>
          <w:noProof/>
          <w:sz w:val="28"/>
          <w:szCs w:val="28"/>
          <w:u w:val="single"/>
        </w:rPr>
        <w:lastRenderedPageBreak/>
        <w:drawing>
          <wp:inline distT="0" distB="0" distL="0" distR="0">
            <wp:extent cx="3234789" cy="3234789"/>
            <wp:effectExtent l="19050" t="0" r="3711" b="0"/>
            <wp:docPr id="3" name="Picture 2" descr="E:\Internship\dataset_diabetes\R Images\Relations\glucose-test-res_a1c-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ternship\dataset_diabetes\R Images\Relations\glucose-test-res_a1c-res.jpg"/>
                    <pic:cNvPicPr>
                      <a:picLocks noChangeAspect="1" noChangeArrowheads="1"/>
                    </pic:cNvPicPr>
                  </pic:nvPicPr>
                  <pic:blipFill>
                    <a:blip r:embed="rId26" cstate="print"/>
                    <a:srcRect/>
                    <a:stretch>
                      <a:fillRect/>
                    </a:stretch>
                  </pic:blipFill>
                  <pic:spPr bwMode="auto">
                    <a:xfrm>
                      <a:off x="0" y="0"/>
                      <a:ext cx="3231466" cy="3231466"/>
                    </a:xfrm>
                    <a:prstGeom prst="rect">
                      <a:avLst/>
                    </a:prstGeom>
                    <a:noFill/>
                    <a:ln w="9525">
                      <a:noFill/>
                      <a:miter lim="800000"/>
                      <a:headEnd/>
                      <a:tailEnd/>
                    </a:ln>
                  </pic:spPr>
                </pic:pic>
              </a:graphicData>
            </a:graphic>
          </wp:inline>
        </w:drawing>
      </w:r>
    </w:p>
    <w:p w:rsidR="005B031E" w:rsidRDefault="005B031E" w:rsidP="00CC211B">
      <w:pPr>
        <w:jc w:val="both"/>
        <w:rPr>
          <w:b/>
          <w:sz w:val="28"/>
          <w:szCs w:val="28"/>
          <w:u w:val="single"/>
        </w:rPr>
      </w:pPr>
    </w:p>
    <w:p w:rsidR="00D72E4F" w:rsidRPr="00D72E4F" w:rsidRDefault="00CC211B" w:rsidP="005B031E">
      <w:pPr>
        <w:jc w:val="both"/>
      </w:pPr>
      <w:r w:rsidRPr="00CC211B">
        <w:rPr>
          <w:b/>
          <w:sz w:val="28"/>
          <w:szCs w:val="28"/>
          <w:u w:val="single"/>
        </w:rPr>
        <w:t>Box – Plots:</w:t>
      </w:r>
    </w:p>
    <w:p w:rsidR="00D72E4F" w:rsidRPr="00CC211B" w:rsidRDefault="00CC211B" w:rsidP="00CC211B">
      <w:pPr>
        <w:jc w:val="center"/>
        <w:rPr>
          <w:b/>
          <w:sz w:val="28"/>
          <w:szCs w:val="28"/>
          <w:u w:val="single"/>
        </w:rPr>
      </w:pPr>
      <w:r>
        <w:rPr>
          <w:noProof/>
        </w:rPr>
        <w:drawing>
          <wp:inline distT="0" distB="0" distL="0" distR="0">
            <wp:extent cx="3804805" cy="3705102"/>
            <wp:effectExtent l="19050" t="0" r="5195" b="0"/>
            <wp:docPr id="32" name="Picture 30" descr="E:\Internship\dataset_diabetes\R Images\Box plots\weigh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Internship\dataset_diabetes\R Images\Box plots\weight .jpg"/>
                    <pic:cNvPicPr>
                      <a:picLocks noChangeAspect="1" noChangeArrowheads="1"/>
                    </pic:cNvPicPr>
                  </pic:nvPicPr>
                  <pic:blipFill>
                    <a:blip r:embed="rId27" cstate="print"/>
                    <a:srcRect/>
                    <a:stretch>
                      <a:fillRect/>
                    </a:stretch>
                  </pic:blipFill>
                  <pic:spPr bwMode="auto">
                    <a:xfrm>
                      <a:off x="0" y="0"/>
                      <a:ext cx="3804805" cy="3705102"/>
                    </a:xfrm>
                    <a:prstGeom prst="rect">
                      <a:avLst/>
                    </a:prstGeom>
                    <a:noFill/>
                    <a:ln w="9525">
                      <a:noFill/>
                      <a:miter lim="800000"/>
                      <a:headEnd/>
                      <a:tailEnd/>
                    </a:ln>
                  </pic:spPr>
                </pic:pic>
              </a:graphicData>
            </a:graphic>
          </wp:inline>
        </w:drawing>
      </w:r>
    </w:p>
    <w:p w:rsidR="00CC211B" w:rsidRDefault="00CC211B" w:rsidP="00CC211B">
      <w:pPr>
        <w:jc w:val="center"/>
      </w:pPr>
      <w:r>
        <w:rPr>
          <w:noProof/>
        </w:rPr>
        <w:lastRenderedPageBreak/>
        <w:drawing>
          <wp:inline distT="0" distB="0" distL="0" distR="0">
            <wp:extent cx="4572000" cy="3859481"/>
            <wp:effectExtent l="19050" t="0" r="0" b="0"/>
            <wp:docPr id="33" name="Picture 28" descr="E:\Internship\dataset_diabetes\R Images\Box plots\patient_nbr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Internship\dataset_diabetes\R Images\Box plots\patient_nbr .jpg"/>
                    <pic:cNvPicPr>
                      <a:picLocks noChangeAspect="1" noChangeArrowheads="1"/>
                    </pic:cNvPicPr>
                  </pic:nvPicPr>
                  <pic:blipFill>
                    <a:blip r:embed="rId28" cstate="print"/>
                    <a:srcRect/>
                    <a:stretch>
                      <a:fillRect/>
                    </a:stretch>
                  </pic:blipFill>
                  <pic:spPr bwMode="auto">
                    <a:xfrm>
                      <a:off x="0" y="0"/>
                      <a:ext cx="4572000" cy="3859481"/>
                    </a:xfrm>
                    <a:prstGeom prst="rect">
                      <a:avLst/>
                    </a:prstGeom>
                    <a:noFill/>
                    <a:ln w="9525">
                      <a:noFill/>
                      <a:miter lim="800000"/>
                      <a:headEnd/>
                      <a:tailEnd/>
                    </a:ln>
                  </pic:spPr>
                </pic:pic>
              </a:graphicData>
            </a:graphic>
          </wp:inline>
        </w:drawing>
      </w:r>
      <w:r>
        <w:t xml:space="preserve">  </w:t>
      </w:r>
      <w:r>
        <w:rPr>
          <w:noProof/>
        </w:rPr>
        <w:drawing>
          <wp:inline distT="0" distB="0" distL="0" distR="0">
            <wp:extent cx="3790702" cy="3705101"/>
            <wp:effectExtent l="19050" t="0" r="248" b="0"/>
            <wp:docPr id="29" name="Picture 29" descr="E:\Internship\dataset_diabetes\R Images\Box plots\time_in_hospita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Internship\dataset_diabetes\R Images\Box plots\time_in_hospital .jpg"/>
                    <pic:cNvPicPr>
                      <a:picLocks noChangeAspect="1" noChangeArrowheads="1"/>
                    </pic:cNvPicPr>
                  </pic:nvPicPr>
                  <pic:blipFill>
                    <a:blip r:embed="rId29" cstate="print"/>
                    <a:srcRect/>
                    <a:stretch>
                      <a:fillRect/>
                    </a:stretch>
                  </pic:blipFill>
                  <pic:spPr bwMode="auto">
                    <a:xfrm>
                      <a:off x="0" y="0"/>
                      <a:ext cx="3790702" cy="3705101"/>
                    </a:xfrm>
                    <a:prstGeom prst="rect">
                      <a:avLst/>
                    </a:prstGeom>
                    <a:noFill/>
                    <a:ln w="9525">
                      <a:noFill/>
                      <a:miter lim="800000"/>
                      <a:headEnd/>
                      <a:tailEnd/>
                    </a:ln>
                  </pic:spPr>
                </pic:pic>
              </a:graphicData>
            </a:graphic>
          </wp:inline>
        </w:drawing>
      </w:r>
      <w:r>
        <w:rPr>
          <w:noProof/>
        </w:rPr>
        <w:lastRenderedPageBreak/>
        <w:drawing>
          <wp:inline distT="0" distB="0" distL="0" distR="0">
            <wp:extent cx="3864181" cy="3170712"/>
            <wp:effectExtent l="19050" t="0" r="2969" b="0"/>
            <wp:docPr id="27" name="Picture 27" descr="E:\Internship\dataset_diabetes\R Images\Box plots\number_outpati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Internship\dataset_diabetes\R Images\Box plots\number_outpatient .jpg"/>
                    <pic:cNvPicPr>
                      <a:picLocks noChangeAspect="1" noChangeArrowheads="1"/>
                    </pic:cNvPicPr>
                  </pic:nvPicPr>
                  <pic:blipFill>
                    <a:blip r:embed="rId30" cstate="print"/>
                    <a:srcRect/>
                    <a:stretch>
                      <a:fillRect/>
                    </a:stretch>
                  </pic:blipFill>
                  <pic:spPr bwMode="auto">
                    <a:xfrm>
                      <a:off x="0" y="0"/>
                      <a:ext cx="3866656" cy="3172743"/>
                    </a:xfrm>
                    <a:prstGeom prst="rect">
                      <a:avLst/>
                    </a:prstGeom>
                    <a:noFill/>
                    <a:ln w="9525">
                      <a:noFill/>
                      <a:miter lim="800000"/>
                      <a:headEnd/>
                      <a:tailEnd/>
                    </a:ln>
                  </pic:spPr>
                </pic:pic>
              </a:graphicData>
            </a:graphic>
          </wp:inline>
        </w:drawing>
      </w:r>
      <w:r>
        <w:rPr>
          <w:noProof/>
        </w:rPr>
        <w:drawing>
          <wp:inline distT="0" distB="0" distL="0" distR="0">
            <wp:extent cx="3990110" cy="4108862"/>
            <wp:effectExtent l="19050" t="0" r="0" b="0"/>
            <wp:docPr id="26" name="Picture 26" descr="E:\Internship\dataset_diabetes\R Images\Box plots\number_inpatient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Internship\dataset_diabetes\R Images\Box plots\number_inpatient .jpg"/>
                    <pic:cNvPicPr>
                      <a:picLocks noChangeAspect="1" noChangeArrowheads="1"/>
                    </pic:cNvPicPr>
                  </pic:nvPicPr>
                  <pic:blipFill>
                    <a:blip r:embed="rId31" cstate="print"/>
                    <a:srcRect/>
                    <a:stretch>
                      <a:fillRect/>
                    </a:stretch>
                  </pic:blipFill>
                  <pic:spPr bwMode="auto">
                    <a:xfrm>
                      <a:off x="0" y="0"/>
                      <a:ext cx="3990110" cy="4108862"/>
                    </a:xfrm>
                    <a:prstGeom prst="rect">
                      <a:avLst/>
                    </a:prstGeom>
                    <a:noFill/>
                    <a:ln w="9525">
                      <a:noFill/>
                      <a:miter lim="800000"/>
                      <a:headEnd/>
                      <a:tailEnd/>
                    </a:ln>
                  </pic:spPr>
                </pic:pic>
              </a:graphicData>
            </a:graphic>
          </wp:inline>
        </w:drawing>
      </w:r>
      <w:r>
        <w:rPr>
          <w:noProof/>
        </w:rPr>
        <w:lastRenderedPageBreak/>
        <w:drawing>
          <wp:inline distT="0" distB="0" distL="0" distR="0">
            <wp:extent cx="3721677" cy="3170712"/>
            <wp:effectExtent l="19050" t="0" r="0" b="0"/>
            <wp:docPr id="25" name="Picture 25" descr="E:\Internship\dataset_diabetes\R Images\Box plots\number_emergency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Internship\dataset_diabetes\R Images\Box plots\number_emergency .jpg"/>
                    <pic:cNvPicPr>
                      <a:picLocks noChangeAspect="1" noChangeArrowheads="1"/>
                    </pic:cNvPicPr>
                  </pic:nvPicPr>
                  <pic:blipFill>
                    <a:blip r:embed="rId32" cstate="print"/>
                    <a:srcRect/>
                    <a:stretch>
                      <a:fillRect/>
                    </a:stretch>
                  </pic:blipFill>
                  <pic:spPr bwMode="auto">
                    <a:xfrm>
                      <a:off x="0" y="0"/>
                      <a:ext cx="3724152" cy="3172821"/>
                    </a:xfrm>
                    <a:prstGeom prst="rect">
                      <a:avLst/>
                    </a:prstGeom>
                    <a:noFill/>
                    <a:ln w="9525">
                      <a:noFill/>
                      <a:miter lim="800000"/>
                      <a:headEnd/>
                      <a:tailEnd/>
                    </a:ln>
                  </pic:spPr>
                </pic:pic>
              </a:graphicData>
            </a:graphic>
          </wp:inline>
        </w:drawing>
      </w:r>
      <w:r>
        <w:rPr>
          <w:noProof/>
        </w:rPr>
        <w:drawing>
          <wp:inline distT="0" distB="0" distL="0" distR="0">
            <wp:extent cx="4572000" cy="4572000"/>
            <wp:effectExtent l="19050" t="0" r="0" b="0"/>
            <wp:docPr id="24" name="Picture 24" descr="E:\Internship\dataset_diabetes\R Images\Box plots\number_diagnos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nternship\dataset_diabetes\R Images\Box plots\number_diagnoses .jpg"/>
                    <pic:cNvPicPr>
                      <a:picLocks noChangeAspect="1" noChangeArrowheads="1"/>
                    </pic:cNvPicPr>
                  </pic:nvPicPr>
                  <pic:blipFill>
                    <a:blip r:embed="rId33"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r>
        <w:rPr>
          <w:noProof/>
        </w:rPr>
        <w:lastRenderedPageBreak/>
        <w:drawing>
          <wp:inline distT="0" distB="0" distL="0" distR="0">
            <wp:extent cx="3947308" cy="3408218"/>
            <wp:effectExtent l="19050" t="0" r="0" b="0"/>
            <wp:docPr id="23" name="Picture 23" descr="E:\Internship\dataset_diabetes\R Images\Box plots\num_procedu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Internship\dataset_diabetes\R Images\Box plots\num_procedures .jpg"/>
                    <pic:cNvPicPr>
                      <a:picLocks noChangeAspect="1" noChangeArrowheads="1"/>
                    </pic:cNvPicPr>
                  </pic:nvPicPr>
                  <pic:blipFill>
                    <a:blip r:embed="rId34" cstate="print"/>
                    <a:srcRect/>
                    <a:stretch>
                      <a:fillRect/>
                    </a:stretch>
                  </pic:blipFill>
                  <pic:spPr bwMode="auto">
                    <a:xfrm>
                      <a:off x="0" y="0"/>
                      <a:ext cx="3949783" cy="3410355"/>
                    </a:xfrm>
                    <a:prstGeom prst="rect">
                      <a:avLst/>
                    </a:prstGeom>
                    <a:noFill/>
                    <a:ln w="9525">
                      <a:noFill/>
                      <a:miter lim="800000"/>
                      <a:headEnd/>
                      <a:tailEnd/>
                    </a:ln>
                  </pic:spPr>
                </pic:pic>
              </a:graphicData>
            </a:graphic>
          </wp:inline>
        </w:drawing>
      </w:r>
      <w:r>
        <w:rPr>
          <w:noProof/>
        </w:rPr>
        <w:drawing>
          <wp:inline distT="0" distB="0" distL="0" distR="0">
            <wp:extent cx="4572000" cy="4572000"/>
            <wp:effectExtent l="19050" t="0" r="0" b="0"/>
            <wp:docPr id="22" name="Picture 22" descr="E:\Internship\dataset_diabetes\R Images\Box plots\num_medication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Internship\dataset_diabetes\R Images\Box plots\num_medications .jpg"/>
                    <pic:cNvPicPr>
                      <a:picLocks noChangeAspect="1" noChangeArrowheads="1"/>
                    </pic:cNvPicPr>
                  </pic:nvPicPr>
                  <pic:blipFill>
                    <a:blip r:embed="rId35"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r>
        <w:rPr>
          <w:noProof/>
        </w:rPr>
        <w:lastRenderedPageBreak/>
        <w:drawing>
          <wp:inline distT="0" distB="0" distL="0" distR="0">
            <wp:extent cx="3906982" cy="3336966"/>
            <wp:effectExtent l="19050" t="0" r="0" b="0"/>
            <wp:docPr id="21" name="Picture 21" descr="E:\Internship\dataset_diabetes\R Images\Box plots\num_lab_procedures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Internship\dataset_diabetes\R Images\Box plots\num_lab_procedures .jpg"/>
                    <pic:cNvPicPr>
                      <a:picLocks noChangeAspect="1" noChangeArrowheads="1"/>
                    </pic:cNvPicPr>
                  </pic:nvPicPr>
                  <pic:blipFill>
                    <a:blip r:embed="rId36" cstate="print"/>
                    <a:srcRect/>
                    <a:stretch>
                      <a:fillRect/>
                    </a:stretch>
                  </pic:blipFill>
                  <pic:spPr bwMode="auto">
                    <a:xfrm>
                      <a:off x="0" y="0"/>
                      <a:ext cx="3906983" cy="3336967"/>
                    </a:xfrm>
                    <a:prstGeom prst="rect">
                      <a:avLst/>
                    </a:prstGeom>
                    <a:noFill/>
                    <a:ln w="9525">
                      <a:noFill/>
                      <a:miter lim="800000"/>
                      <a:headEnd/>
                      <a:tailEnd/>
                    </a:ln>
                  </pic:spPr>
                </pic:pic>
              </a:graphicData>
            </a:graphic>
          </wp:inline>
        </w:drawing>
      </w:r>
      <w:r>
        <w:rPr>
          <w:noProof/>
        </w:rPr>
        <w:drawing>
          <wp:inline distT="0" distB="0" distL="0" distR="0">
            <wp:extent cx="4572000" cy="4572000"/>
            <wp:effectExtent l="19050" t="0" r="0" b="0"/>
            <wp:docPr id="20" name="Picture 20" descr="E:\Internship\dataset_diabetes\R Images\Box plots\encounter_id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Internship\dataset_diabetes\R Images\Box plots\encounter_id .jpg"/>
                    <pic:cNvPicPr>
                      <a:picLocks noChangeAspect="1" noChangeArrowheads="1"/>
                    </pic:cNvPicPr>
                  </pic:nvPicPr>
                  <pic:blipFill>
                    <a:blip r:embed="rId37" cstate="print"/>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8D1975" w:rsidRDefault="008D1975" w:rsidP="00DF2424">
      <w:pPr>
        <w:rPr>
          <w:b/>
          <w:noProof/>
          <w:sz w:val="28"/>
          <w:szCs w:val="28"/>
          <w:u w:val="single"/>
        </w:rPr>
      </w:pPr>
    </w:p>
    <w:p w:rsidR="008D1975" w:rsidRDefault="008D1975" w:rsidP="00DF2424">
      <w:pPr>
        <w:rPr>
          <w:b/>
          <w:noProof/>
          <w:sz w:val="28"/>
          <w:szCs w:val="28"/>
          <w:u w:val="single"/>
        </w:rPr>
      </w:pPr>
      <w:r w:rsidRPr="00CC211B">
        <w:rPr>
          <w:b/>
          <w:sz w:val="28"/>
          <w:szCs w:val="28"/>
          <w:u w:val="single"/>
        </w:rPr>
        <w:t>Histograms:</w:t>
      </w:r>
    </w:p>
    <w:p w:rsidR="00DF2424" w:rsidRDefault="008D1975" w:rsidP="008D1975">
      <w:pPr>
        <w:jc w:val="center"/>
        <w:rPr>
          <w:b/>
          <w:sz w:val="28"/>
          <w:szCs w:val="28"/>
          <w:u w:val="single"/>
        </w:rPr>
      </w:pPr>
      <w:r>
        <w:rPr>
          <w:b/>
          <w:noProof/>
          <w:sz w:val="28"/>
          <w:szCs w:val="28"/>
          <w:u w:val="single"/>
        </w:rPr>
        <w:drawing>
          <wp:inline distT="0" distB="0" distL="0" distR="0">
            <wp:extent cx="3923557" cy="3862403"/>
            <wp:effectExtent l="19050" t="0" r="743" b="0"/>
            <wp:docPr id="158" name="Picture 147" descr="E:\Internship\dataset_diabetes\R Images\Histogram\admission_source_i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E:\Internship\dataset_diabetes\R Images\Histogram\admission_source_id plot.jpg"/>
                    <pic:cNvPicPr>
                      <a:picLocks noChangeAspect="1" noChangeArrowheads="1"/>
                    </pic:cNvPicPr>
                  </pic:nvPicPr>
                  <pic:blipFill>
                    <a:blip r:embed="rId38" cstate="print"/>
                    <a:srcRect/>
                    <a:stretch>
                      <a:fillRect/>
                    </a:stretch>
                  </pic:blipFill>
                  <pic:spPr bwMode="auto">
                    <a:xfrm>
                      <a:off x="0" y="0"/>
                      <a:ext cx="3916563" cy="385551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577268" cy="3313216"/>
            <wp:effectExtent l="19050" t="0" r="4132" b="0"/>
            <wp:docPr id="157" name="Picture 146" descr="E:\Internship\dataset_diabetes\R Images\Histogram\acetohex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E:\Internship\dataset_diabetes\R Images\Histogram\acetohexamide plot.jpg"/>
                    <pic:cNvPicPr>
                      <a:picLocks noChangeAspect="1" noChangeArrowheads="1"/>
                    </pic:cNvPicPr>
                  </pic:nvPicPr>
                  <pic:blipFill>
                    <a:blip r:embed="rId39" cstate="print"/>
                    <a:srcRect/>
                    <a:stretch>
                      <a:fillRect/>
                    </a:stretch>
                  </pic:blipFill>
                  <pic:spPr bwMode="auto">
                    <a:xfrm>
                      <a:off x="0" y="0"/>
                      <a:ext cx="3575498" cy="3311577"/>
                    </a:xfrm>
                    <a:prstGeom prst="rect">
                      <a:avLst/>
                    </a:prstGeom>
                    <a:noFill/>
                    <a:ln w="9525">
                      <a:noFill/>
                      <a:miter lim="800000"/>
                      <a:headEnd/>
                      <a:tailEnd/>
                    </a:ln>
                  </pic:spPr>
                </pic:pic>
              </a:graphicData>
            </a:graphic>
          </wp:inline>
        </w:drawing>
      </w:r>
    </w:p>
    <w:p w:rsidR="00CC211B" w:rsidRDefault="008D1975" w:rsidP="008D1975">
      <w:pPr>
        <w:jc w:val="center"/>
        <w:rPr>
          <w:b/>
          <w:sz w:val="28"/>
          <w:szCs w:val="28"/>
          <w:u w:val="single"/>
        </w:rPr>
      </w:pPr>
      <w:r>
        <w:rPr>
          <w:b/>
          <w:noProof/>
          <w:sz w:val="28"/>
          <w:szCs w:val="28"/>
          <w:u w:val="single"/>
        </w:rPr>
        <w:lastRenderedPageBreak/>
        <w:drawing>
          <wp:inline distT="0" distB="0" distL="0" distR="0">
            <wp:extent cx="3859481" cy="3412163"/>
            <wp:effectExtent l="19050" t="0" r="7669" b="0"/>
            <wp:docPr id="153" name="Picture 145" descr="E:\Internship\dataset_diabetes\R Images\Histogram\acarbos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E:\Internship\dataset_diabetes\R Images\Histogram\acarbose plot.jpg"/>
                    <pic:cNvPicPr>
                      <a:picLocks noChangeAspect="1" noChangeArrowheads="1"/>
                    </pic:cNvPicPr>
                  </pic:nvPicPr>
                  <pic:blipFill>
                    <a:blip r:embed="rId40" cstate="print"/>
                    <a:srcRect/>
                    <a:stretch>
                      <a:fillRect/>
                    </a:stretch>
                  </pic:blipFill>
                  <pic:spPr bwMode="auto">
                    <a:xfrm>
                      <a:off x="0" y="0"/>
                      <a:ext cx="3851059" cy="340471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441371" cy="4576700"/>
            <wp:effectExtent l="19050" t="0" r="0" b="0"/>
            <wp:docPr id="152" name="Picture 144" descr="E:\Internship\dataset_diabetes\R Images\Histogram\A1Cresult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E:\Internship\dataset_diabetes\R Images\Histogram\A1Cresult plot.jpg"/>
                    <pic:cNvPicPr>
                      <a:picLocks noChangeAspect="1" noChangeArrowheads="1"/>
                    </pic:cNvPicPr>
                  </pic:nvPicPr>
                  <pic:blipFill>
                    <a:blip r:embed="rId41" cstate="print"/>
                    <a:srcRect/>
                    <a:stretch>
                      <a:fillRect/>
                    </a:stretch>
                  </pic:blipFill>
                  <pic:spPr bwMode="auto">
                    <a:xfrm>
                      <a:off x="0" y="0"/>
                      <a:ext cx="4436810" cy="4572000"/>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769179" cy="3455719"/>
            <wp:effectExtent l="19050" t="0" r="2721" b="0"/>
            <wp:docPr id="151" name="Picture 143" descr="E:\Internship\dataset_diabetes\R Images\Histogram\tr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E:\Internship\dataset_diabetes\R Images\Histogram\troglitazone plot.jpg"/>
                    <pic:cNvPicPr>
                      <a:picLocks noChangeAspect="1" noChangeArrowheads="1"/>
                    </pic:cNvPicPr>
                  </pic:nvPicPr>
                  <pic:blipFill>
                    <a:blip r:embed="rId42" cstate="print"/>
                    <a:srcRect/>
                    <a:stretch>
                      <a:fillRect/>
                    </a:stretch>
                  </pic:blipFill>
                  <pic:spPr bwMode="auto">
                    <a:xfrm>
                      <a:off x="0" y="0"/>
                      <a:ext cx="3760825" cy="3448060"/>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966359" cy="4581650"/>
            <wp:effectExtent l="19050" t="0" r="0" b="0"/>
            <wp:docPr id="150" name="Picture 142" descr="E:\Internship\dataset_diabetes\R Images\Histogram\tolbut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E:\Internship\dataset_diabetes\R Images\Histogram\tolbutamide plot.jpg"/>
                    <pic:cNvPicPr>
                      <a:picLocks noChangeAspect="1" noChangeArrowheads="1"/>
                    </pic:cNvPicPr>
                  </pic:nvPicPr>
                  <pic:blipFill>
                    <a:blip r:embed="rId43" cstate="print"/>
                    <a:srcRect/>
                    <a:stretch>
                      <a:fillRect/>
                    </a:stretch>
                  </pic:blipFill>
                  <pic:spPr bwMode="auto">
                    <a:xfrm>
                      <a:off x="0" y="0"/>
                      <a:ext cx="3958005" cy="4572000"/>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72271" cy="3669475"/>
            <wp:effectExtent l="19050" t="0" r="4379" b="0"/>
            <wp:docPr id="149" name="Picture 141" descr="E:\Internship\dataset_diabetes\R Images\Histogram\tolaz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E:\Internship\dataset_diabetes\R Images\Histogram\tolazamide plot.jpg"/>
                    <pic:cNvPicPr>
                      <a:picLocks noChangeAspect="1" noChangeArrowheads="1"/>
                    </pic:cNvPicPr>
                  </pic:nvPicPr>
                  <pic:blipFill>
                    <a:blip r:embed="rId44" cstate="print"/>
                    <a:srcRect/>
                    <a:stretch>
                      <a:fillRect/>
                    </a:stretch>
                  </pic:blipFill>
                  <pic:spPr bwMode="auto">
                    <a:xfrm>
                      <a:off x="0" y="0"/>
                      <a:ext cx="3670402" cy="366760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576700" cy="3859481"/>
            <wp:effectExtent l="19050" t="0" r="0" b="0"/>
            <wp:docPr id="148" name="Picture 140" descr="E:\Internship\dataset_diabetes\R Images\Histogram\rosi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E:\Internship\dataset_diabetes\R Images\Histogram\rosiglitazone plot.jpg"/>
                    <pic:cNvPicPr>
                      <a:picLocks noChangeAspect="1" noChangeArrowheads="1"/>
                    </pic:cNvPicPr>
                  </pic:nvPicPr>
                  <pic:blipFill>
                    <a:blip r:embed="rId45" cstate="print"/>
                    <a:srcRect/>
                    <a:stretch>
                      <a:fillRect/>
                    </a:stretch>
                  </pic:blipFill>
                  <pic:spPr bwMode="auto">
                    <a:xfrm>
                      <a:off x="0" y="0"/>
                      <a:ext cx="4572000" cy="3855518"/>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45725" cy="3716977"/>
            <wp:effectExtent l="19050" t="0" r="0" b="0"/>
            <wp:docPr id="147" name="Picture 139" descr="E:\Internship\dataset_diabetes\R Images\Histogram\repaglin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E:\Internship\dataset_diabetes\R Images\Histogram\repaglinide plot.jpg"/>
                    <pic:cNvPicPr>
                      <a:picLocks noChangeAspect="1" noChangeArrowheads="1"/>
                    </pic:cNvPicPr>
                  </pic:nvPicPr>
                  <pic:blipFill>
                    <a:blip r:embed="rId46" cstate="print"/>
                    <a:srcRect/>
                    <a:stretch>
                      <a:fillRect/>
                    </a:stretch>
                  </pic:blipFill>
                  <pic:spPr bwMode="auto">
                    <a:xfrm>
                      <a:off x="0" y="0"/>
                      <a:ext cx="3641981" cy="3713160"/>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95106" cy="4085112"/>
            <wp:effectExtent l="19050" t="0" r="0" b="0"/>
            <wp:docPr id="146" name="Picture 138" descr="E:\Internship\dataset_diabetes\R Images\Histogram\readmitte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E:\Internship\dataset_diabetes\R Images\Histogram\readmitted plot.jpg"/>
                    <pic:cNvPicPr>
                      <a:picLocks noChangeAspect="1" noChangeArrowheads="1"/>
                    </pic:cNvPicPr>
                  </pic:nvPicPr>
                  <pic:blipFill>
                    <a:blip r:embed="rId47" cstate="print"/>
                    <a:srcRect/>
                    <a:stretch>
                      <a:fillRect/>
                    </a:stretch>
                  </pic:blipFill>
                  <pic:spPr bwMode="auto">
                    <a:xfrm>
                      <a:off x="0" y="0"/>
                      <a:ext cx="3891106" cy="4080917"/>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47308" cy="3040083"/>
            <wp:effectExtent l="19050" t="0" r="0" b="0"/>
            <wp:docPr id="145" name="Picture 137" descr="E:\Internship\dataset_diabetes\R Images\Histogram\rac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E:\Internship\dataset_diabetes\R Images\Histogram\race plot.jpg"/>
                    <pic:cNvPicPr>
                      <a:picLocks noChangeAspect="1" noChangeArrowheads="1"/>
                    </pic:cNvPicPr>
                  </pic:nvPicPr>
                  <pic:blipFill>
                    <a:blip r:embed="rId48" cstate="print"/>
                    <a:srcRect/>
                    <a:stretch>
                      <a:fillRect/>
                    </a:stretch>
                  </pic:blipFill>
                  <pic:spPr bwMode="auto">
                    <a:xfrm>
                      <a:off x="0" y="0"/>
                      <a:ext cx="3938559" cy="3033345"/>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576700" cy="4025735"/>
            <wp:effectExtent l="19050" t="0" r="0" b="0"/>
            <wp:docPr id="144" name="Picture 136" descr="E:\Internship\dataset_diabetes\R Images\Histogram\pi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E:\Internship\dataset_diabetes\R Images\Histogram\pioglitazone plot.jpg"/>
                    <pic:cNvPicPr>
                      <a:picLocks noChangeAspect="1" noChangeArrowheads="1"/>
                    </pic:cNvPicPr>
                  </pic:nvPicPr>
                  <pic:blipFill>
                    <a:blip r:embed="rId49" cstate="print"/>
                    <a:srcRect/>
                    <a:stretch>
                      <a:fillRect/>
                    </a:stretch>
                  </pic:blipFill>
                  <pic:spPr bwMode="auto">
                    <a:xfrm>
                      <a:off x="0" y="0"/>
                      <a:ext cx="4572000" cy="4021601"/>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06981" cy="3531114"/>
            <wp:effectExtent l="19050" t="0" r="0" b="0"/>
            <wp:docPr id="143" name="Picture 135" descr="E:\Internship\dataset_diabetes\R Images\Histogram\payer_co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E:\Internship\dataset_diabetes\R Images\Histogram\payer_code plot.jpg"/>
                    <pic:cNvPicPr>
                      <a:picLocks noChangeAspect="1" noChangeArrowheads="1"/>
                    </pic:cNvPicPr>
                  </pic:nvPicPr>
                  <pic:blipFill>
                    <a:blip r:embed="rId50" cstate="print"/>
                    <a:srcRect/>
                    <a:stretch>
                      <a:fillRect/>
                    </a:stretch>
                  </pic:blipFill>
                  <pic:spPr bwMode="auto">
                    <a:xfrm>
                      <a:off x="0" y="0"/>
                      <a:ext cx="3898389" cy="352334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39161" cy="3839161"/>
            <wp:effectExtent l="19050" t="0" r="8939" b="0"/>
            <wp:docPr id="142" name="Picture 134" descr="E:\Internship\dataset_diabetes\R Images\Histogram\nateglin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E:\Internship\dataset_diabetes\R Images\Histogram\nateglinide plot.jpg"/>
                    <pic:cNvPicPr>
                      <a:picLocks noChangeAspect="1" noChangeArrowheads="1"/>
                    </pic:cNvPicPr>
                  </pic:nvPicPr>
                  <pic:blipFill>
                    <a:blip r:embed="rId51" cstate="print"/>
                    <a:srcRect/>
                    <a:stretch>
                      <a:fillRect/>
                    </a:stretch>
                  </pic:blipFill>
                  <pic:spPr bwMode="auto">
                    <a:xfrm>
                      <a:off x="0" y="0"/>
                      <a:ext cx="3836375" cy="3836375"/>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26674" cy="3626674"/>
            <wp:effectExtent l="19050" t="0" r="0" b="0"/>
            <wp:docPr id="141" name="Picture 133" descr="E:\Internship\dataset_diabetes\R Images\Histogram\miglitol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E:\Internship\dataset_diabetes\R Images\Histogram\miglitol plot.jpg"/>
                    <pic:cNvPicPr>
                      <a:picLocks noChangeAspect="1" noChangeArrowheads="1"/>
                    </pic:cNvPicPr>
                  </pic:nvPicPr>
                  <pic:blipFill>
                    <a:blip r:embed="rId52" cstate="print"/>
                    <a:srcRect/>
                    <a:stretch>
                      <a:fillRect/>
                    </a:stretch>
                  </pic:blipFill>
                  <pic:spPr bwMode="auto">
                    <a:xfrm>
                      <a:off x="0" y="0"/>
                      <a:ext cx="3622950" cy="3622950"/>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52305" cy="3852305"/>
            <wp:effectExtent l="19050" t="0" r="0" b="0"/>
            <wp:docPr id="140" name="Picture 132" descr="E:\Internship\dataset_diabetes\R Images\Histogram\metformin.rosi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Internship\dataset_diabetes\R Images\Histogram\metformin.rosiglitazone plot.jpg"/>
                    <pic:cNvPicPr>
                      <a:picLocks noChangeAspect="1" noChangeArrowheads="1"/>
                    </pic:cNvPicPr>
                  </pic:nvPicPr>
                  <pic:blipFill>
                    <a:blip r:embed="rId53" cstate="print"/>
                    <a:srcRect/>
                    <a:stretch>
                      <a:fillRect/>
                    </a:stretch>
                  </pic:blipFill>
                  <pic:spPr bwMode="auto">
                    <a:xfrm>
                      <a:off x="0" y="0"/>
                      <a:ext cx="3848349" cy="3848349"/>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02923" cy="3602923"/>
            <wp:effectExtent l="19050" t="0" r="0" b="0"/>
            <wp:docPr id="139" name="Picture 131" descr="E:\Internship\dataset_diabetes\R Images\Histogram\metformin.pi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E:\Internship\dataset_diabetes\R Images\Histogram\metformin.pioglitazone plot.jpg"/>
                    <pic:cNvPicPr>
                      <a:picLocks noChangeAspect="1" noChangeArrowheads="1"/>
                    </pic:cNvPicPr>
                  </pic:nvPicPr>
                  <pic:blipFill>
                    <a:blip r:embed="rId54" cstate="print"/>
                    <a:srcRect/>
                    <a:stretch>
                      <a:fillRect/>
                    </a:stretch>
                  </pic:blipFill>
                  <pic:spPr bwMode="auto">
                    <a:xfrm>
                      <a:off x="0" y="0"/>
                      <a:ext cx="3599223" cy="3599223"/>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66061" cy="4066061"/>
            <wp:effectExtent l="19050" t="0" r="0" b="0"/>
            <wp:docPr id="138" name="Picture 130" descr="E:\Internship\dataset_diabetes\R Images\Histogram\metform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E:\Internship\dataset_diabetes\R Images\Histogram\metformin plot.jpg"/>
                    <pic:cNvPicPr>
                      <a:picLocks noChangeAspect="1" noChangeArrowheads="1"/>
                    </pic:cNvPicPr>
                  </pic:nvPicPr>
                  <pic:blipFill>
                    <a:blip r:embed="rId55" cstate="print"/>
                    <a:srcRect/>
                    <a:stretch>
                      <a:fillRect/>
                    </a:stretch>
                  </pic:blipFill>
                  <pic:spPr bwMode="auto">
                    <a:xfrm>
                      <a:off x="0" y="0"/>
                      <a:ext cx="4061885" cy="4061885"/>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5778203" cy="6020385"/>
            <wp:effectExtent l="19050" t="0" r="0" b="0"/>
            <wp:docPr id="137" name="Picture 129" descr="E:\Internship\dataset_diabetes\R Images\Histogram\medical_specialty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E:\Internship\dataset_diabetes\R Images\Histogram\medical_specialty plot.jpg"/>
                    <pic:cNvPicPr>
                      <a:picLocks noChangeAspect="1" noChangeArrowheads="1"/>
                    </pic:cNvPicPr>
                  </pic:nvPicPr>
                  <pic:blipFill>
                    <a:blip r:embed="rId56" cstate="print"/>
                    <a:srcRect/>
                    <a:stretch>
                      <a:fillRect/>
                    </a:stretch>
                  </pic:blipFill>
                  <pic:spPr bwMode="auto">
                    <a:xfrm>
                      <a:off x="0" y="0"/>
                      <a:ext cx="5772657" cy="6014607"/>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484170" cy="3484170"/>
            <wp:effectExtent l="19050" t="0" r="1980" b="0"/>
            <wp:docPr id="136" name="Picture 128" descr="E:\Internship\dataset_diabetes\R Images\Histogram\max_glu_serum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E:\Internship\dataset_diabetes\R Images\Histogram\max_glu_serum plot.jpg"/>
                    <pic:cNvPicPr>
                      <a:picLocks noChangeAspect="1" noChangeArrowheads="1"/>
                    </pic:cNvPicPr>
                  </pic:nvPicPr>
                  <pic:blipFill>
                    <a:blip r:embed="rId57" cstate="print"/>
                    <a:srcRect/>
                    <a:stretch>
                      <a:fillRect/>
                    </a:stretch>
                  </pic:blipFill>
                  <pic:spPr bwMode="auto">
                    <a:xfrm>
                      <a:off x="0" y="0"/>
                      <a:ext cx="3480592" cy="3480592"/>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18560" cy="4018560"/>
            <wp:effectExtent l="19050" t="0" r="990" b="0"/>
            <wp:docPr id="135" name="Picture 127" descr="E:\Internship\dataset_diabetes\R Images\Histogram\insul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Internship\dataset_diabetes\R Images\Histogram\insulin plot.jpg"/>
                    <pic:cNvPicPr>
                      <a:picLocks noChangeAspect="1" noChangeArrowheads="1"/>
                    </pic:cNvPicPr>
                  </pic:nvPicPr>
                  <pic:blipFill>
                    <a:blip r:embed="rId58" cstate="print"/>
                    <a:srcRect/>
                    <a:stretch>
                      <a:fillRect/>
                    </a:stretch>
                  </pic:blipFill>
                  <pic:spPr bwMode="auto">
                    <a:xfrm>
                      <a:off x="0" y="0"/>
                      <a:ext cx="4014432" cy="4014432"/>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72271" cy="3716977"/>
            <wp:effectExtent l="19050" t="0" r="4379" b="0"/>
            <wp:docPr id="134" name="Picture 126" descr="E:\Internship\dataset_diabetes\R Images\Histogram\glyburide.metform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Internship\dataset_diabetes\R Images\Histogram\glyburide.metformin plot.jpg"/>
                    <pic:cNvPicPr>
                      <a:picLocks noChangeAspect="1" noChangeArrowheads="1"/>
                    </pic:cNvPicPr>
                  </pic:nvPicPr>
                  <pic:blipFill>
                    <a:blip r:embed="rId59" cstate="print"/>
                    <a:srcRect/>
                    <a:stretch>
                      <a:fillRect/>
                    </a:stretch>
                  </pic:blipFill>
                  <pic:spPr bwMode="auto">
                    <a:xfrm>
                      <a:off x="0" y="0"/>
                      <a:ext cx="3672271" cy="371697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745427" cy="3745427"/>
            <wp:effectExtent l="19050" t="0" r="7423" b="0"/>
            <wp:docPr id="133" name="Picture 125" descr="E:\Internship\dataset_diabetes\R Images\Histogram\glybur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Internship\dataset_diabetes\R Images\Histogram\glyburide plot.jpg"/>
                    <pic:cNvPicPr>
                      <a:picLocks noChangeAspect="1" noChangeArrowheads="1"/>
                    </pic:cNvPicPr>
                  </pic:nvPicPr>
                  <pic:blipFill>
                    <a:blip r:embed="rId60" cstate="print"/>
                    <a:srcRect/>
                    <a:stretch>
                      <a:fillRect/>
                    </a:stretch>
                  </pic:blipFill>
                  <pic:spPr bwMode="auto">
                    <a:xfrm>
                      <a:off x="0" y="0"/>
                      <a:ext cx="3741581" cy="3741581"/>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94809" cy="3994809"/>
            <wp:effectExtent l="19050" t="0" r="5691" b="0"/>
            <wp:docPr id="132" name="Picture 124" descr="E:\Internship\dataset_diabetes\R Images\Histogram\glipizide.metformi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Internship\dataset_diabetes\R Images\Histogram\glipizide.metformin plot.jpg"/>
                    <pic:cNvPicPr>
                      <a:picLocks noChangeAspect="1" noChangeArrowheads="1"/>
                    </pic:cNvPicPr>
                  </pic:nvPicPr>
                  <pic:blipFill>
                    <a:blip r:embed="rId61" cstate="print"/>
                    <a:srcRect/>
                    <a:stretch>
                      <a:fillRect/>
                    </a:stretch>
                  </pic:blipFill>
                  <pic:spPr bwMode="auto">
                    <a:xfrm>
                      <a:off x="0" y="0"/>
                      <a:ext cx="3990707" cy="3990707"/>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76056" cy="3876056"/>
            <wp:effectExtent l="19050" t="0" r="0" b="0"/>
            <wp:docPr id="131" name="Picture 123" descr="E:\Internship\dataset_diabetes\R Images\Histogram\glipiz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Internship\dataset_diabetes\R Images\Histogram\glipizide plot.jpg"/>
                    <pic:cNvPicPr>
                      <a:picLocks noChangeAspect="1" noChangeArrowheads="1"/>
                    </pic:cNvPicPr>
                  </pic:nvPicPr>
                  <pic:blipFill>
                    <a:blip r:embed="rId62" cstate="print"/>
                    <a:srcRect/>
                    <a:stretch>
                      <a:fillRect/>
                    </a:stretch>
                  </pic:blipFill>
                  <pic:spPr bwMode="auto">
                    <a:xfrm>
                      <a:off x="0" y="0"/>
                      <a:ext cx="3872076" cy="3872076"/>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601085" cy="3693226"/>
            <wp:effectExtent l="19050" t="0" r="0" b="0"/>
            <wp:docPr id="130" name="Picture 122" descr="E:\Internship\dataset_diabetes\R Images\Histogram\glimepiride.pioglitazon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Internship\dataset_diabetes\R Images\Histogram\glimepiride.pioglitazone plot.jpg"/>
                    <pic:cNvPicPr>
                      <a:picLocks noChangeAspect="1" noChangeArrowheads="1"/>
                    </pic:cNvPicPr>
                  </pic:nvPicPr>
                  <pic:blipFill>
                    <a:blip r:embed="rId63" cstate="print"/>
                    <a:srcRect/>
                    <a:stretch>
                      <a:fillRect/>
                    </a:stretch>
                  </pic:blipFill>
                  <pic:spPr bwMode="auto">
                    <a:xfrm>
                      <a:off x="0" y="0"/>
                      <a:ext cx="3601085" cy="3693226"/>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77936" cy="4077936"/>
            <wp:effectExtent l="19050" t="0" r="0" b="0"/>
            <wp:docPr id="129" name="Picture 121" descr="E:\Internship\dataset_diabetes\R Images\Histogram\glimepir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Internship\dataset_diabetes\R Images\Histogram\glimepiride plot.jpg"/>
                    <pic:cNvPicPr>
                      <a:picLocks noChangeAspect="1" noChangeArrowheads="1"/>
                    </pic:cNvPicPr>
                  </pic:nvPicPr>
                  <pic:blipFill>
                    <a:blip r:embed="rId64" cstate="print"/>
                    <a:srcRect/>
                    <a:stretch>
                      <a:fillRect/>
                    </a:stretch>
                  </pic:blipFill>
                  <pic:spPr bwMode="auto">
                    <a:xfrm>
                      <a:off x="0" y="0"/>
                      <a:ext cx="4073748" cy="4073748"/>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852305" cy="3852305"/>
            <wp:effectExtent l="19050" t="0" r="0" b="0"/>
            <wp:docPr id="128" name="Picture 120" descr="E:\Internship\dataset_diabetes\R Images\Histogram\gender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Internship\dataset_diabetes\R Images\Histogram\gender plot.jpg"/>
                    <pic:cNvPicPr>
                      <a:picLocks noChangeAspect="1" noChangeArrowheads="1"/>
                    </pic:cNvPicPr>
                  </pic:nvPicPr>
                  <pic:blipFill>
                    <a:blip r:embed="rId65" cstate="print"/>
                    <a:srcRect/>
                    <a:stretch>
                      <a:fillRect/>
                    </a:stretch>
                  </pic:blipFill>
                  <pic:spPr bwMode="auto">
                    <a:xfrm>
                      <a:off x="0" y="0"/>
                      <a:ext cx="3848349" cy="384834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788228" cy="3788228"/>
            <wp:effectExtent l="19050" t="0" r="2722" b="0"/>
            <wp:docPr id="127" name="Picture 119" descr="E:\Internship\dataset_diabetes\R Images\Histogram\ex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Internship\dataset_diabetes\R Images\Histogram\examide plot.jpg"/>
                    <pic:cNvPicPr>
                      <a:picLocks noChangeAspect="1" noChangeArrowheads="1"/>
                    </pic:cNvPicPr>
                  </pic:nvPicPr>
                  <pic:blipFill>
                    <a:blip r:embed="rId66" cstate="print"/>
                    <a:srcRect/>
                    <a:stretch>
                      <a:fillRect/>
                    </a:stretch>
                  </pic:blipFill>
                  <pic:spPr bwMode="auto">
                    <a:xfrm>
                      <a:off x="0" y="0"/>
                      <a:ext cx="3784338" cy="3784338"/>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42608" cy="3942608"/>
            <wp:effectExtent l="19050" t="0" r="742" b="0"/>
            <wp:docPr id="126" name="Picture 118" descr="E:\Internship\dataset_diabetes\R Images\Histogram\discharge_disposition_i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Internship\dataset_diabetes\R Images\Histogram\discharge_disposition_id plot.jpg"/>
                    <pic:cNvPicPr>
                      <a:picLocks noChangeAspect="1" noChangeArrowheads="1"/>
                    </pic:cNvPicPr>
                  </pic:nvPicPr>
                  <pic:blipFill>
                    <a:blip r:embed="rId67" cstate="print"/>
                    <a:srcRect/>
                    <a:stretch>
                      <a:fillRect/>
                    </a:stretch>
                  </pic:blipFill>
                  <pic:spPr bwMode="auto">
                    <a:xfrm>
                      <a:off x="0" y="0"/>
                      <a:ext cx="3938559" cy="393855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828555" cy="3828555"/>
            <wp:effectExtent l="19050" t="0" r="495" b="0"/>
            <wp:docPr id="125" name="Picture 117" descr="E:\Internship\dataset_diabetes\R Images\Histogram\diag_3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Internship\dataset_diabetes\R Images\Histogram\diag_3 plot.jpg"/>
                    <pic:cNvPicPr>
                      <a:picLocks noChangeAspect="1" noChangeArrowheads="1"/>
                    </pic:cNvPicPr>
                  </pic:nvPicPr>
                  <pic:blipFill>
                    <a:blip r:embed="rId68" cstate="print"/>
                    <a:srcRect/>
                    <a:stretch>
                      <a:fillRect/>
                    </a:stretch>
                  </pic:blipFill>
                  <pic:spPr bwMode="auto">
                    <a:xfrm>
                      <a:off x="0" y="0"/>
                      <a:ext cx="3824623" cy="3824623"/>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4113562" cy="4113562"/>
            <wp:effectExtent l="19050" t="0" r="1238" b="0"/>
            <wp:docPr id="124" name="Picture 116" descr="E:\Internship\dataset_diabetes\R Images\Histogram\diag_2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Internship\dataset_diabetes\R Images\Histogram\diag_2 plot.jpg"/>
                    <pic:cNvPicPr>
                      <a:picLocks noChangeAspect="1" noChangeArrowheads="1"/>
                    </pic:cNvPicPr>
                  </pic:nvPicPr>
                  <pic:blipFill>
                    <a:blip r:embed="rId69" cstate="print"/>
                    <a:srcRect/>
                    <a:stretch>
                      <a:fillRect/>
                    </a:stretch>
                  </pic:blipFill>
                  <pic:spPr bwMode="auto">
                    <a:xfrm>
                      <a:off x="0" y="0"/>
                      <a:ext cx="4109338" cy="410933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650425" cy="3693226"/>
            <wp:effectExtent l="19050" t="0" r="7175" b="0"/>
            <wp:docPr id="123" name="Picture 115" descr="E:\Internship\dataset_diabetes\R Images\Histogram\diag_1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Internship\dataset_diabetes\R Images\Histogram\diag_1 plot.jpg"/>
                    <pic:cNvPicPr>
                      <a:picLocks noChangeAspect="1" noChangeArrowheads="1"/>
                    </pic:cNvPicPr>
                  </pic:nvPicPr>
                  <pic:blipFill>
                    <a:blip r:embed="rId70" cstate="print"/>
                    <a:srcRect/>
                    <a:stretch>
                      <a:fillRect/>
                    </a:stretch>
                  </pic:blipFill>
                  <pic:spPr bwMode="auto">
                    <a:xfrm>
                      <a:off x="0" y="0"/>
                      <a:ext cx="3650425" cy="3693226"/>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77599" cy="3977599"/>
            <wp:effectExtent l="19050" t="0" r="3851" b="0"/>
            <wp:docPr id="122" name="Picture 114" descr="E:\Internship\dataset_diabetes\R Images\Histogram\diabetesMe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E:\Internship\dataset_diabetes\R Images\Histogram\diabetesMed plot.jpg"/>
                    <pic:cNvPicPr>
                      <a:picLocks noChangeAspect="1" noChangeArrowheads="1"/>
                    </pic:cNvPicPr>
                  </pic:nvPicPr>
                  <pic:blipFill>
                    <a:blip r:embed="rId71" cstate="print"/>
                    <a:srcRect/>
                    <a:stretch>
                      <a:fillRect/>
                    </a:stretch>
                  </pic:blipFill>
                  <pic:spPr bwMode="auto">
                    <a:xfrm>
                      <a:off x="0" y="0"/>
                      <a:ext cx="3974128" cy="397412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3507921" cy="3507921"/>
            <wp:effectExtent l="19050" t="0" r="0" b="0"/>
            <wp:docPr id="121" name="Picture 113" descr="E:\Internship\dataset_diabetes\R Images\Histogram\citoglipton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E:\Internship\dataset_diabetes\R Images\Histogram\citoglipton plot.jpg"/>
                    <pic:cNvPicPr>
                      <a:picLocks noChangeAspect="1" noChangeArrowheads="1"/>
                    </pic:cNvPicPr>
                  </pic:nvPicPr>
                  <pic:blipFill>
                    <a:blip r:embed="rId72" cstate="print"/>
                    <a:srcRect/>
                    <a:stretch>
                      <a:fillRect/>
                    </a:stretch>
                  </pic:blipFill>
                  <pic:spPr bwMode="auto">
                    <a:xfrm>
                      <a:off x="0" y="0"/>
                      <a:ext cx="3504319" cy="3504319"/>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752602" cy="3752602"/>
            <wp:effectExtent l="19050" t="0" r="248" b="0"/>
            <wp:docPr id="120" name="Picture 112" descr="E:\Internship\dataset_diabetes\R Images\Histogram\chlorpropamid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E:\Internship\dataset_diabetes\R Images\Histogram\chlorpropamide plot.jpg"/>
                    <pic:cNvPicPr>
                      <a:picLocks noChangeAspect="1" noChangeArrowheads="1"/>
                    </pic:cNvPicPr>
                  </pic:nvPicPr>
                  <pic:blipFill>
                    <a:blip r:embed="rId73" cstate="print"/>
                    <a:srcRect/>
                    <a:stretch>
                      <a:fillRect/>
                    </a:stretch>
                  </pic:blipFill>
                  <pic:spPr bwMode="auto">
                    <a:xfrm>
                      <a:off x="0" y="0"/>
                      <a:ext cx="3748748" cy="3748748"/>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286992" cy="4286992"/>
            <wp:effectExtent l="19050" t="0" r="0" b="0"/>
            <wp:docPr id="119" name="Picture 111" descr="E:\Internship\dataset_diabetes\R Images\Histogram\chang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Internship\dataset_diabetes\R Images\Histogram\change plot.jpg"/>
                    <pic:cNvPicPr>
                      <a:picLocks noChangeAspect="1" noChangeArrowheads="1"/>
                    </pic:cNvPicPr>
                  </pic:nvPicPr>
                  <pic:blipFill>
                    <a:blip r:embed="rId74" cstate="print"/>
                    <a:srcRect/>
                    <a:stretch>
                      <a:fillRect/>
                    </a:stretch>
                  </pic:blipFill>
                  <pic:spPr bwMode="auto">
                    <a:xfrm>
                      <a:off x="0" y="0"/>
                      <a:ext cx="4282590" cy="4282590"/>
                    </a:xfrm>
                    <a:prstGeom prst="rect">
                      <a:avLst/>
                    </a:prstGeom>
                    <a:noFill/>
                    <a:ln w="9525">
                      <a:noFill/>
                      <a:miter lim="800000"/>
                      <a:headEnd/>
                      <a:tailEnd/>
                    </a:ln>
                  </pic:spPr>
                </pic:pic>
              </a:graphicData>
            </a:graphic>
          </wp:inline>
        </w:drawing>
      </w:r>
      <w:r>
        <w:rPr>
          <w:b/>
          <w:noProof/>
          <w:sz w:val="28"/>
          <w:szCs w:val="28"/>
          <w:u w:val="single"/>
        </w:rPr>
        <w:lastRenderedPageBreak/>
        <w:drawing>
          <wp:inline distT="0" distB="0" distL="0" distR="0">
            <wp:extent cx="3942608" cy="3942608"/>
            <wp:effectExtent l="19050" t="0" r="742" b="0"/>
            <wp:docPr id="118" name="Picture 110" descr="E:\Internship\dataset_diabetes\R Images\Histogram\age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E:\Internship\dataset_diabetes\R Images\Histogram\age plot.jpg"/>
                    <pic:cNvPicPr>
                      <a:picLocks noChangeAspect="1" noChangeArrowheads="1"/>
                    </pic:cNvPicPr>
                  </pic:nvPicPr>
                  <pic:blipFill>
                    <a:blip r:embed="rId75" cstate="print"/>
                    <a:srcRect/>
                    <a:stretch>
                      <a:fillRect/>
                    </a:stretch>
                  </pic:blipFill>
                  <pic:spPr bwMode="auto">
                    <a:xfrm>
                      <a:off x="0" y="0"/>
                      <a:ext cx="3938559" cy="3938559"/>
                    </a:xfrm>
                    <a:prstGeom prst="rect">
                      <a:avLst/>
                    </a:prstGeom>
                    <a:noFill/>
                    <a:ln w="9525">
                      <a:noFill/>
                      <a:miter lim="800000"/>
                      <a:headEnd/>
                      <a:tailEnd/>
                    </a:ln>
                  </pic:spPr>
                </pic:pic>
              </a:graphicData>
            </a:graphic>
          </wp:inline>
        </w:drawing>
      </w:r>
      <w:r>
        <w:rPr>
          <w:b/>
          <w:noProof/>
          <w:sz w:val="28"/>
          <w:szCs w:val="28"/>
          <w:u w:val="single"/>
        </w:rPr>
        <w:drawing>
          <wp:inline distT="0" distB="0" distL="0" distR="0">
            <wp:extent cx="4037610" cy="4037610"/>
            <wp:effectExtent l="19050" t="0" r="990" b="0"/>
            <wp:docPr id="117" name="Picture 109" descr="E:\Internship\dataset_diabetes\R Images\Histogram\admission_type_id 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Internship\dataset_diabetes\R Images\Histogram\admission_type_id plot.jpg"/>
                    <pic:cNvPicPr>
                      <a:picLocks noChangeAspect="1" noChangeArrowheads="1"/>
                    </pic:cNvPicPr>
                  </pic:nvPicPr>
                  <pic:blipFill>
                    <a:blip r:embed="rId76" cstate="print"/>
                    <a:srcRect/>
                    <a:stretch>
                      <a:fillRect/>
                    </a:stretch>
                  </pic:blipFill>
                  <pic:spPr bwMode="auto">
                    <a:xfrm>
                      <a:off x="0" y="0"/>
                      <a:ext cx="4033464" cy="4033464"/>
                    </a:xfrm>
                    <a:prstGeom prst="rect">
                      <a:avLst/>
                    </a:prstGeom>
                    <a:noFill/>
                    <a:ln w="9525">
                      <a:noFill/>
                      <a:miter lim="800000"/>
                      <a:headEnd/>
                      <a:tailEnd/>
                    </a:ln>
                  </pic:spPr>
                </pic:pic>
              </a:graphicData>
            </a:graphic>
          </wp:inline>
        </w:drawing>
      </w:r>
    </w:p>
    <w:p w:rsidR="0027511A" w:rsidRDefault="0027511A" w:rsidP="0027511A">
      <w:pPr>
        <w:rPr>
          <w:b/>
          <w:noProof/>
          <w:sz w:val="28"/>
          <w:szCs w:val="28"/>
          <w:u w:val="single"/>
        </w:rPr>
      </w:pPr>
      <w:r>
        <w:rPr>
          <w:b/>
          <w:noProof/>
          <w:sz w:val="28"/>
          <w:szCs w:val="28"/>
          <w:u w:val="single"/>
        </w:rPr>
        <w:lastRenderedPageBreak/>
        <w:t>Correlation Plot:</w:t>
      </w:r>
    </w:p>
    <w:p w:rsidR="0027511A" w:rsidRPr="00CC211B" w:rsidRDefault="0027511A" w:rsidP="008D1975">
      <w:pPr>
        <w:jc w:val="center"/>
        <w:rPr>
          <w:b/>
          <w:sz w:val="28"/>
          <w:szCs w:val="28"/>
          <w:u w:val="single"/>
        </w:rPr>
      </w:pPr>
      <w:r>
        <w:rPr>
          <w:b/>
          <w:noProof/>
          <w:sz w:val="28"/>
          <w:szCs w:val="28"/>
          <w:u w:val="single"/>
        </w:rPr>
        <w:drawing>
          <wp:inline distT="0" distB="0" distL="0" distR="0">
            <wp:extent cx="5360472" cy="5403273"/>
            <wp:effectExtent l="19050" t="0" r="0" b="0"/>
            <wp:docPr id="4" name="Picture 3" descr="E:\Internship\dataset_diabetes\R Images\correlation_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ternship\dataset_diabetes\R Images\correlation_plot.jpg"/>
                    <pic:cNvPicPr>
                      <a:picLocks noChangeAspect="1" noChangeArrowheads="1"/>
                    </pic:cNvPicPr>
                  </pic:nvPicPr>
                  <pic:blipFill>
                    <a:blip r:embed="rId77" cstate="print"/>
                    <a:srcRect/>
                    <a:stretch>
                      <a:fillRect/>
                    </a:stretch>
                  </pic:blipFill>
                  <pic:spPr bwMode="auto">
                    <a:xfrm>
                      <a:off x="0" y="0"/>
                      <a:ext cx="5354967" cy="5397724"/>
                    </a:xfrm>
                    <a:prstGeom prst="rect">
                      <a:avLst/>
                    </a:prstGeom>
                    <a:noFill/>
                    <a:ln w="9525">
                      <a:noFill/>
                      <a:miter lim="800000"/>
                      <a:headEnd/>
                      <a:tailEnd/>
                    </a:ln>
                  </pic:spPr>
                </pic:pic>
              </a:graphicData>
            </a:graphic>
          </wp:inline>
        </w:drawing>
      </w:r>
    </w:p>
    <w:sectPr w:rsidR="0027511A" w:rsidRPr="00CC211B" w:rsidSect="00DF2424">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C2C35"/>
    <w:multiLevelType w:val="hybridMultilevel"/>
    <w:tmpl w:val="905A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C7D9D"/>
    <w:multiLevelType w:val="multilevel"/>
    <w:tmpl w:val="95CC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162FC5"/>
    <w:multiLevelType w:val="hybridMultilevel"/>
    <w:tmpl w:val="0288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DF2424"/>
    <w:rsid w:val="001A65FD"/>
    <w:rsid w:val="0027511A"/>
    <w:rsid w:val="00357BEB"/>
    <w:rsid w:val="005B031E"/>
    <w:rsid w:val="007C228F"/>
    <w:rsid w:val="008A20E5"/>
    <w:rsid w:val="008D1975"/>
    <w:rsid w:val="00A05B6D"/>
    <w:rsid w:val="00A730CD"/>
    <w:rsid w:val="00BA1343"/>
    <w:rsid w:val="00CC211B"/>
    <w:rsid w:val="00D72E4F"/>
    <w:rsid w:val="00DF2424"/>
    <w:rsid w:val="00FC31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0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E4F"/>
    <w:pPr>
      <w:ind w:left="720"/>
      <w:contextualSpacing/>
    </w:pPr>
  </w:style>
  <w:style w:type="character" w:styleId="Hyperlink">
    <w:name w:val="Hyperlink"/>
    <w:basedOn w:val="DefaultParagraphFont"/>
    <w:uiPriority w:val="99"/>
    <w:unhideWhenUsed/>
    <w:rsid w:val="00D72E4F"/>
    <w:rPr>
      <w:color w:val="0000FF" w:themeColor="hyperlink"/>
      <w:u w:val="single"/>
    </w:rPr>
  </w:style>
  <w:style w:type="paragraph" w:styleId="BalloonText">
    <w:name w:val="Balloon Text"/>
    <w:basedOn w:val="Normal"/>
    <w:link w:val="BalloonTextChar"/>
    <w:uiPriority w:val="99"/>
    <w:semiHidden/>
    <w:unhideWhenUsed/>
    <w:rsid w:val="007C22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2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5054310">
      <w:bodyDiv w:val="1"/>
      <w:marLeft w:val="0"/>
      <w:marRight w:val="0"/>
      <w:marTop w:val="0"/>
      <w:marBottom w:val="0"/>
      <w:divBdr>
        <w:top w:val="none" w:sz="0" w:space="0" w:color="auto"/>
        <w:left w:val="none" w:sz="0" w:space="0" w:color="auto"/>
        <w:bottom w:val="none" w:sz="0" w:space="0" w:color="auto"/>
        <w:right w:val="none" w:sz="0" w:space="0" w:color="auto"/>
      </w:divBdr>
    </w:div>
    <w:div w:id="498468158">
      <w:bodyDiv w:val="1"/>
      <w:marLeft w:val="0"/>
      <w:marRight w:val="0"/>
      <w:marTop w:val="0"/>
      <w:marBottom w:val="0"/>
      <w:divBdr>
        <w:top w:val="none" w:sz="0" w:space="0" w:color="auto"/>
        <w:left w:val="none" w:sz="0" w:space="0" w:color="auto"/>
        <w:bottom w:val="none" w:sz="0" w:space="0" w:color="auto"/>
        <w:right w:val="none" w:sz="0" w:space="0" w:color="auto"/>
      </w:divBdr>
    </w:div>
    <w:div w:id="1402097930">
      <w:bodyDiv w:val="1"/>
      <w:marLeft w:val="0"/>
      <w:marRight w:val="0"/>
      <w:marTop w:val="0"/>
      <w:marBottom w:val="0"/>
      <w:divBdr>
        <w:top w:val="none" w:sz="0" w:space="0" w:color="auto"/>
        <w:left w:val="none" w:sz="0" w:space="0" w:color="auto"/>
        <w:bottom w:val="none" w:sz="0" w:space="0" w:color="auto"/>
        <w:right w:val="none" w:sz="0" w:space="0" w:color="auto"/>
      </w:divBdr>
    </w:div>
    <w:div w:id="200535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List_of_ICD-9_codes_320%E2%80%93389:_diseases_of_the_nervous_system_and_sense_organs&amp;action=edit&amp;redlink=1" TargetMode="External"/><Relationship Id="rId18" Type="http://schemas.openxmlformats.org/officeDocument/2006/relationships/hyperlink" Target="https://en.wikipedia.org/wiki/List_of_ICD-9_codes_630%E2%80%93679:_complications_of_pregnancy,_childbirth,_and_the_puerperium" TargetMode="External"/><Relationship Id="rId26" Type="http://schemas.openxmlformats.org/officeDocument/2006/relationships/image" Target="media/image3.jpeg"/><Relationship Id="rId39" Type="http://schemas.openxmlformats.org/officeDocument/2006/relationships/image" Target="media/image16.jpeg"/><Relationship Id="rId21" Type="http://schemas.openxmlformats.org/officeDocument/2006/relationships/hyperlink" Target="https://en.wikipedia.org/wiki/List_of_ICD-9_codes_740%E2%80%93759:_congenital_anomalies" TargetMode="External"/><Relationship Id="rId34" Type="http://schemas.openxmlformats.org/officeDocument/2006/relationships/image" Target="media/image11.jpeg"/><Relationship Id="rId42" Type="http://schemas.openxmlformats.org/officeDocument/2006/relationships/image" Target="media/image19.jpeg"/><Relationship Id="rId47" Type="http://schemas.openxmlformats.org/officeDocument/2006/relationships/image" Target="media/image24.jpeg"/><Relationship Id="rId50" Type="http://schemas.openxmlformats.org/officeDocument/2006/relationships/image" Target="media/image27.jpeg"/><Relationship Id="rId55" Type="http://schemas.openxmlformats.org/officeDocument/2006/relationships/image" Target="media/image32.jpeg"/><Relationship Id="rId63" Type="http://schemas.openxmlformats.org/officeDocument/2006/relationships/image" Target="media/image40.jpeg"/><Relationship Id="rId68" Type="http://schemas.openxmlformats.org/officeDocument/2006/relationships/image" Target="media/image45.jpeg"/><Relationship Id="rId76" Type="http://schemas.openxmlformats.org/officeDocument/2006/relationships/image" Target="media/image53.jpeg"/><Relationship Id="rId7" Type="http://schemas.openxmlformats.org/officeDocument/2006/relationships/image" Target="media/image2.jpeg"/><Relationship Id="rId71" Type="http://schemas.openxmlformats.org/officeDocument/2006/relationships/image" Target="media/image48.jpeg"/><Relationship Id="rId2" Type="http://schemas.openxmlformats.org/officeDocument/2006/relationships/numbering" Target="numbering.xml"/><Relationship Id="rId16" Type="http://schemas.openxmlformats.org/officeDocument/2006/relationships/hyperlink" Target="https://en.wikipedia.org/wiki/List_of_ICD-9_codes_520%E2%80%93579:_diseases_of_the_digestive_system" TargetMode="External"/><Relationship Id="rId29" Type="http://schemas.openxmlformats.org/officeDocument/2006/relationships/image" Target="media/image6.jpeg"/><Relationship Id="rId11" Type="http://schemas.openxmlformats.org/officeDocument/2006/relationships/hyperlink" Target="https://en.wikipedia.org/wiki/List_of_ICD-9_codes_280%E2%80%93289:_diseases_of_the_blood_and_blood-forming_organs" TargetMode="External"/><Relationship Id="rId24" Type="http://schemas.openxmlformats.org/officeDocument/2006/relationships/hyperlink" Target="https://en.wikipedia.org/wiki/List_of_ICD-9_codes_800%E2%80%93999:_injury_and_poisoning"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jpeg"/><Relationship Id="rId45" Type="http://schemas.openxmlformats.org/officeDocument/2006/relationships/image" Target="media/image22.jpeg"/><Relationship Id="rId53" Type="http://schemas.openxmlformats.org/officeDocument/2006/relationships/image" Target="media/image30.jpeg"/><Relationship Id="rId58" Type="http://schemas.openxmlformats.org/officeDocument/2006/relationships/image" Target="media/image35.jpeg"/><Relationship Id="rId66" Type="http://schemas.openxmlformats.org/officeDocument/2006/relationships/image" Target="media/image43.jpeg"/><Relationship Id="rId74" Type="http://schemas.openxmlformats.org/officeDocument/2006/relationships/image" Target="media/image51.jpe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8.jpeg"/><Relationship Id="rId10" Type="http://schemas.openxmlformats.org/officeDocument/2006/relationships/hyperlink" Target="https://en.wikipedia.org/wiki/List_of_ICD-9_codes_240%E2%80%93279:_endocrine,_nutritional_and_metabolic_diseases,_and_immunity_disorders" TargetMode="External"/><Relationship Id="rId19" Type="http://schemas.openxmlformats.org/officeDocument/2006/relationships/hyperlink" Target="https://en.wikipedia.org/wiki/List_of_ICD-9_codes_680%E2%80%93709:_diseases_of_the_skin_and_subcutaneous_tissue" TargetMode="External"/><Relationship Id="rId31" Type="http://schemas.openxmlformats.org/officeDocument/2006/relationships/image" Target="media/image8.jpeg"/><Relationship Id="rId44" Type="http://schemas.openxmlformats.org/officeDocument/2006/relationships/image" Target="media/image21.jpeg"/><Relationship Id="rId52" Type="http://schemas.openxmlformats.org/officeDocument/2006/relationships/image" Target="media/image29.jpeg"/><Relationship Id="rId60" Type="http://schemas.openxmlformats.org/officeDocument/2006/relationships/image" Target="media/image37.jpeg"/><Relationship Id="rId65" Type="http://schemas.openxmlformats.org/officeDocument/2006/relationships/image" Target="media/image42.jpeg"/><Relationship Id="rId73" Type="http://schemas.openxmlformats.org/officeDocument/2006/relationships/image" Target="media/image50.jpe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ist_of_ICD-9_codes_140%E2%80%93239:_neoplasms" TargetMode="External"/><Relationship Id="rId14" Type="http://schemas.openxmlformats.org/officeDocument/2006/relationships/hyperlink" Target="https://en.wikipedia.org/wiki/List_of_ICD-9_codes_390%E2%80%93459:_diseases_of_the_circulatory_system" TargetMode="External"/><Relationship Id="rId22" Type="http://schemas.openxmlformats.org/officeDocument/2006/relationships/hyperlink" Target="https://en.wikipedia.org/wiki/List_of_ICD-9_codes_760%E2%80%93779:_certain_conditions_originating_in_the_perinatal_period"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image" Target="media/image20.jpeg"/><Relationship Id="rId48" Type="http://schemas.openxmlformats.org/officeDocument/2006/relationships/image" Target="media/image25.jpeg"/><Relationship Id="rId56" Type="http://schemas.openxmlformats.org/officeDocument/2006/relationships/image" Target="media/image33.jpeg"/><Relationship Id="rId64" Type="http://schemas.openxmlformats.org/officeDocument/2006/relationships/image" Target="media/image41.jpeg"/><Relationship Id="rId69" Type="http://schemas.openxmlformats.org/officeDocument/2006/relationships/image" Target="media/image46.jpeg"/><Relationship Id="rId77" Type="http://schemas.openxmlformats.org/officeDocument/2006/relationships/image" Target="media/image54.jpeg"/><Relationship Id="rId8" Type="http://schemas.openxmlformats.org/officeDocument/2006/relationships/hyperlink" Target="https://en.wikipedia.org/wiki/List_of_ICD-9_codes_001%E2%80%93139:_infectious_and_parasitic_diseases" TargetMode="External"/><Relationship Id="rId51" Type="http://schemas.openxmlformats.org/officeDocument/2006/relationships/image" Target="media/image28.jpeg"/><Relationship Id="rId72" Type="http://schemas.openxmlformats.org/officeDocument/2006/relationships/image" Target="media/image49.jpeg"/><Relationship Id="rId3" Type="http://schemas.openxmlformats.org/officeDocument/2006/relationships/styles" Target="styles.xml"/><Relationship Id="rId12" Type="http://schemas.openxmlformats.org/officeDocument/2006/relationships/hyperlink" Target="https://en.wikipedia.org/wiki/List_of_ICD-9_codes_290%E2%80%93319:_mental_disorders" TargetMode="External"/><Relationship Id="rId17" Type="http://schemas.openxmlformats.org/officeDocument/2006/relationships/hyperlink" Target="https://en.wikipedia.org/wiki/List_of_ICD-9_codes_580%E2%80%93629:_diseases_of_the_genitourinary_system" TargetMode="External"/><Relationship Id="rId25" Type="http://schemas.openxmlformats.org/officeDocument/2006/relationships/hyperlink" Target="https://en.wikipedia.org/wiki/List_of_ICD-9_codes_E_and_V_codes:_external_causes_of_injury_and_supplemental_classification" TargetMode="External"/><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image" Target="media/image23.jpeg"/><Relationship Id="rId59" Type="http://schemas.openxmlformats.org/officeDocument/2006/relationships/image" Target="media/image36.jpeg"/><Relationship Id="rId67" Type="http://schemas.openxmlformats.org/officeDocument/2006/relationships/image" Target="media/image44.jpeg"/><Relationship Id="rId20" Type="http://schemas.openxmlformats.org/officeDocument/2006/relationships/hyperlink" Target="https://en.wikipedia.org/wiki/List_of_ICD-9_codes_710%E2%80%93739:_diseases_of_the_musculoskeletal_system_and_connective_tissue" TargetMode="External"/><Relationship Id="rId41" Type="http://schemas.openxmlformats.org/officeDocument/2006/relationships/image" Target="media/image18.jpeg"/><Relationship Id="rId54" Type="http://schemas.openxmlformats.org/officeDocument/2006/relationships/image" Target="media/image31.jpeg"/><Relationship Id="rId62" Type="http://schemas.openxmlformats.org/officeDocument/2006/relationships/image" Target="media/image39.jpeg"/><Relationship Id="rId70" Type="http://schemas.openxmlformats.org/officeDocument/2006/relationships/image" Target="media/image47.jpeg"/><Relationship Id="rId75" Type="http://schemas.openxmlformats.org/officeDocument/2006/relationships/image" Target="media/image52.jpe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List_of_ICD-9_codes_460%E2%80%93519:_diseases_of_the_respiratory_system" TargetMode="External"/><Relationship Id="rId23" Type="http://schemas.openxmlformats.org/officeDocument/2006/relationships/hyperlink" Target="https://en.wikipedia.org/wiki/List_of_ICD-9_codes_780%E2%80%93799:_symptoms,_signs,_and_ill-defined_conditions" TargetMode="External"/><Relationship Id="rId28" Type="http://schemas.openxmlformats.org/officeDocument/2006/relationships/image" Target="media/image5.jpeg"/><Relationship Id="rId36" Type="http://schemas.openxmlformats.org/officeDocument/2006/relationships/image" Target="media/image13.jpeg"/><Relationship Id="rId49" Type="http://schemas.openxmlformats.org/officeDocument/2006/relationships/image" Target="media/image26.jpeg"/><Relationship Id="rId57"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EE20BA-9AEB-4EA1-9717-F7EE8E99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34</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2017-11-23T07:11:00Z</dcterms:created>
  <dcterms:modified xsi:type="dcterms:W3CDTF">2017-11-28T05:35:00Z</dcterms:modified>
</cp:coreProperties>
</file>