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B3A3D23" w:rsidR="00720889" w:rsidRDefault="000E1230">
      <w:pPr>
        <w:spacing w:after="0"/>
        <w:jc w:val="center"/>
        <w:rPr>
          <w:rFonts w:ascii="Times New Roman" w:eastAsia="Times New Roman" w:hAnsi="Times New Roman" w:cs="Times New Roman"/>
          <w:b/>
          <w:sz w:val="28"/>
          <w:szCs w:val="28"/>
        </w:rPr>
      </w:pPr>
      <w:r w:rsidRPr="000E1230">
        <w:rPr>
          <w:rFonts w:ascii="Times New Roman" w:eastAsia="Times New Roman" w:hAnsi="Times New Roman" w:cs="Times New Roman"/>
          <w:b/>
          <w:sz w:val="28"/>
          <w:szCs w:val="28"/>
        </w:rPr>
        <w:t>A Comparative Evaluation of Classical and Contemporary Classification Methods for Binary, Multinomial, and Ordinal Outcomes</w:t>
      </w:r>
    </w:p>
    <w:p w14:paraId="14483DA9" w14:textId="77777777" w:rsidR="000E1230" w:rsidRDefault="000E1230">
      <w:pPr>
        <w:spacing w:after="0"/>
        <w:jc w:val="center"/>
        <w:rPr>
          <w:rFonts w:ascii="Times New Roman" w:eastAsia="Times New Roman" w:hAnsi="Times New Roman" w:cs="Times New Roman"/>
          <w:b/>
          <w:sz w:val="28"/>
          <w:szCs w:val="28"/>
        </w:rPr>
      </w:pPr>
    </w:p>
    <w:p w14:paraId="00000003" w14:textId="0D6271E8" w:rsidR="00720889" w:rsidRDefault="007D5E91">
      <w:pPr>
        <w:jc w:val="center"/>
        <w:rPr>
          <w:rFonts w:ascii="Times New Roman" w:eastAsia="Times New Roman" w:hAnsi="Times New Roman" w:cs="Times New Roman"/>
        </w:rPr>
      </w:pPr>
      <w:proofErr w:type="spellStart"/>
      <w:r>
        <w:rPr>
          <w:rFonts w:ascii="Times New Roman" w:eastAsia="Times New Roman" w:hAnsi="Times New Roman" w:cs="Times New Roman"/>
        </w:rPr>
        <w:t>Muthukrishnan</w:t>
      </w:r>
      <w:proofErr w:type="spellEnd"/>
      <w:r>
        <w:rPr>
          <w:rFonts w:ascii="Times New Roman" w:eastAsia="Times New Roman" w:hAnsi="Times New Roman" w:cs="Times New Roman"/>
        </w:rPr>
        <w:t>. R, Karthik. S</w:t>
      </w:r>
      <w:r w:rsidR="000E1230">
        <w:rPr>
          <w:rFonts w:ascii="Times New Roman" w:eastAsia="Times New Roman" w:hAnsi="Times New Roman" w:cs="Times New Roman"/>
        </w:rPr>
        <w:t>*</w:t>
      </w:r>
    </w:p>
    <w:p w14:paraId="00000004" w14:textId="77777777" w:rsidR="00720889" w:rsidRDefault="007D5E91">
      <w:pPr>
        <w:spacing w:after="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Department of Statistics, </w:t>
      </w:r>
      <w:proofErr w:type="spellStart"/>
      <w:r>
        <w:rPr>
          <w:rFonts w:ascii="Times New Roman" w:eastAsia="Times New Roman" w:hAnsi="Times New Roman" w:cs="Times New Roman"/>
          <w:sz w:val="20"/>
          <w:szCs w:val="20"/>
        </w:rPr>
        <w:t>Bharathiar</w:t>
      </w:r>
      <w:proofErr w:type="spellEnd"/>
      <w:r>
        <w:rPr>
          <w:rFonts w:ascii="Times New Roman" w:eastAsia="Times New Roman" w:hAnsi="Times New Roman" w:cs="Times New Roman"/>
          <w:sz w:val="20"/>
          <w:szCs w:val="20"/>
        </w:rPr>
        <w:t xml:space="preserve"> University, Coimbatore, India. </w:t>
      </w:r>
    </w:p>
    <w:p w14:paraId="00000005" w14:textId="7EE84FB5" w:rsidR="00720889" w:rsidRDefault="007D5E91">
      <w:pPr>
        <w:jc w:val="center"/>
        <w:rPr>
          <w:rFonts w:ascii="Times New Roman" w:eastAsia="Times New Roman" w:hAnsi="Times New Roman" w:cs="Times New Roman"/>
          <w:b/>
          <w:sz w:val="32"/>
          <w:szCs w:val="32"/>
        </w:rPr>
      </w:pPr>
      <w:r>
        <w:rPr>
          <w:rFonts w:ascii="Times New Roman" w:eastAsia="Times New Roman" w:hAnsi="Times New Roman" w:cs="Times New Roman"/>
          <w:sz w:val="20"/>
          <w:szCs w:val="20"/>
        </w:rPr>
        <w:t xml:space="preserve">E-mail: </w:t>
      </w:r>
      <w:hyperlink r:id="rId4" w:history="1">
        <w:r w:rsidR="00882BE4" w:rsidRPr="00FC5957">
          <w:rPr>
            <w:rStyle w:val="Hyperlink"/>
            <w:rFonts w:ascii="Times New Roman" w:eastAsia="Times New Roman" w:hAnsi="Times New Roman" w:cs="Times New Roman"/>
            <w:sz w:val="20"/>
            <w:szCs w:val="20"/>
          </w:rPr>
          <w:t>muthukrishnan70@buc.edu.in</w:t>
        </w:r>
      </w:hyperlink>
      <w:r>
        <w:rPr>
          <w:rFonts w:ascii="Times New Roman" w:eastAsia="Times New Roman" w:hAnsi="Times New Roman" w:cs="Times New Roman"/>
          <w:sz w:val="20"/>
          <w:szCs w:val="20"/>
        </w:rPr>
        <w:t xml:space="preserve">, </w:t>
      </w:r>
      <w:hyperlink r:id="rId5">
        <w:r>
          <w:rPr>
            <w:rFonts w:ascii="Times New Roman" w:eastAsia="Times New Roman" w:hAnsi="Times New Roman" w:cs="Times New Roman"/>
            <w:color w:val="467886"/>
            <w:sz w:val="20"/>
            <w:szCs w:val="20"/>
            <w:u w:val="single"/>
          </w:rPr>
          <w:t>karthiks9726@gmail.com</w:t>
        </w:r>
      </w:hyperlink>
    </w:p>
    <w:p w14:paraId="00000006" w14:textId="77777777" w:rsidR="00720889" w:rsidRDefault="00720889">
      <w:pPr>
        <w:rPr>
          <w:rFonts w:ascii="Times New Roman" w:eastAsia="Times New Roman" w:hAnsi="Times New Roman" w:cs="Times New Roman"/>
          <w:b/>
          <w:sz w:val="28"/>
          <w:szCs w:val="28"/>
        </w:rPr>
      </w:pPr>
    </w:p>
    <w:p w14:paraId="00000007" w14:textId="77777777" w:rsidR="00720889" w:rsidRDefault="007D5E91">
      <w:pPr>
        <w:rPr>
          <w:rFonts w:ascii="Times New Roman" w:eastAsia="Times New Roman" w:hAnsi="Times New Roman" w:cs="Times New Roman"/>
          <w:b/>
          <w:sz w:val="28"/>
          <w:szCs w:val="28"/>
        </w:rPr>
      </w:pPr>
      <w:r>
        <w:rPr>
          <w:rFonts w:ascii="Times New Roman" w:eastAsia="Times New Roman" w:hAnsi="Times New Roman" w:cs="Times New Roman"/>
          <w:b/>
        </w:rPr>
        <w:t>ABSTRACT</w:t>
      </w:r>
    </w:p>
    <w:p w14:paraId="22BB8C40" w14:textId="1134BAA1" w:rsidR="00ED4708" w:rsidRDefault="00ED4708">
      <w:pPr>
        <w:jc w:val="both"/>
        <w:rPr>
          <w:rFonts w:ascii="Times New Roman" w:eastAsia="Times New Roman" w:hAnsi="Times New Roman" w:cs="Times New Roman"/>
        </w:rPr>
      </w:pPr>
      <w:r w:rsidRPr="00ED4708">
        <w:rPr>
          <w:rFonts w:ascii="Times New Roman" w:eastAsia="Times New Roman" w:hAnsi="Times New Roman" w:cs="Times New Roman"/>
        </w:rPr>
        <w:t xml:space="preserve">Classification techniques are statistical methods specifically designed to predict such categorical outcomes by assigning observations to predefined classes based on input features. The selection of appropriate classification methods for categorical response variables remains a fundamental challenge in statistical </w:t>
      </w:r>
      <w:proofErr w:type="spellStart"/>
      <w:r w:rsidRPr="00ED4708">
        <w:rPr>
          <w:rFonts w:ascii="Times New Roman" w:eastAsia="Times New Roman" w:hAnsi="Times New Roman" w:cs="Times New Roman"/>
        </w:rPr>
        <w:t>modeling</w:t>
      </w:r>
      <w:proofErr w:type="spellEnd"/>
      <w:r w:rsidRPr="00ED4708">
        <w:rPr>
          <w:rFonts w:ascii="Times New Roman" w:eastAsia="Times New Roman" w:hAnsi="Times New Roman" w:cs="Times New Roman"/>
        </w:rPr>
        <w:t>, particularly when addressing binary, multinomial, and ordinal outcomes. This study evaluates the performance of various classical and contemporary classification techniques across these distinct types of categorical responses.</w:t>
      </w:r>
      <w:r w:rsidR="00F12128">
        <w:rPr>
          <w:rFonts w:ascii="Times New Roman" w:eastAsia="Times New Roman" w:hAnsi="Times New Roman" w:cs="Times New Roman"/>
        </w:rPr>
        <w:t xml:space="preserve"> </w:t>
      </w:r>
      <w:r w:rsidRPr="00ED4708">
        <w:rPr>
          <w:rFonts w:ascii="Times New Roman" w:eastAsia="Times New Roman" w:hAnsi="Times New Roman" w:cs="Times New Roman"/>
        </w:rPr>
        <w:t xml:space="preserve">Model performance is evaluated using confusion matrices and accuracy metrics, </w:t>
      </w:r>
      <w:r w:rsidR="00F12128" w:rsidRPr="00ED4708">
        <w:rPr>
          <w:rFonts w:ascii="Times New Roman" w:eastAsia="Times New Roman" w:hAnsi="Times New Roman" w:cs="Times New Roman"/>
        </w:rPr>
        <w:t>predictive accuracy is assessed under three conditions: full data with outliers, full data without outliers, and training-testing splits</w:t>
      </w:r>
      <w:r w:rsidR="00F12128">
        <w:rPr>
          <w:rFonts w:ascii="Times New Roman" w:eastAsia="Times New Roman" w:hAnsi="Times New Roman" w:cs="Times New Roman"/>
        </w:rPr>
        <w:t xml:space="preserve">, </w:t>
      </w:r>
      <w:r w:rsidRPr="00ED4708">
        <w:rPr>
          <w:rFonts w:ascii="Times New Roman" w:eastAsia="Times New Roman" w:hAnsi="Times New Roman" w:cs="Times New Roman"/>
        </w:rPr>
        <w:t>with all data analysis performed using R software to ensure precise computations. The experimental results demonstrate that for binary and multinomial outcomes, classical methods yield the highest predictive accuracy, particularly within the training-testing split framework. In contrast, for ordinal outcomes, the Ordinal Forest method exhibits superior performance. These findings underscore the importance of selecting methods appropriate to the nature of the categorical response variable, and confirm that when data characteristics align with classical method assumptions, traditional approaches remain highly effective.</w:t>
      </w:r>
    </w:p>
    <w:p w14:paraId="0000000A" w14:textId="62C60421" w:rsidR="00720889" w:rsidRDefault="007D5E91" w:rsidP="008309F8">
      <w:pPr>
        <w:jc w:val="both"/>
        <w:rPr>
          <w:rFonts w:ascii="Times New Roman" w:eastAsia="Times New Roman" w:hAnsi="Times New Roman" w:cs="Times New Roman"/>
          <w:b/>
        </w:rPr>
      </w:pPr>
      <w:r>
        <w:rPr>
          <w:rFonts w:ascii="Times New Roman" w:eastAsia="Times New Roman" w:hAnsi="Times New Roman" w:cs="Times New Roman"/>
          <w:b/>
        </w:rPr>
        <w:t>Keywords:</w:t>
      </w:r>
      <w:r>
        <w:rPr>
          <w:rFonts w:ascii="Times New Roman" w:eastAsia="Times New Roman" w:hAnsi="Times New Roman" w:cs="Times New Roman"/>
        </w:rPr>
        <w:t xml:space="preserve"> </w:t>
      </w:r>
      <w:r w:rsidR="008309F8" w:rsidRPr="008309F8">
        <w:rPr>
          <w:rFonts w:ascii="Times New Roman" w:eastAsia="Times New Roman" w:hAnsi="Times New Roman" w:cs="Times New Roman"/>
        </w:rPr>
        <w:t>Categorical Outcomes, Classical Methods</w:t>
      </w:r>
      <w:r w:rsidR="00F12128">
        <w:rPr>
          <w:rFonts w:ascii="Times New Roman" w:eastAsia="Times New Roman" w:hAnsi="Times New Roman" w:cs="Times New Roman"/>
        </w:rPr>
        <w:t>, Contemporary Methods</w:t>
      </w:r>
      <w:r w:rsidR="008309F8" w:rsidRPr="008309F8">
        <w:rPr>
          <w:rFonts w:ascii="Times New Roman" w:eastAsia="Times New Roman" w:hAnsi="Times New Roman" w:cs="Times New Roman"/>
        </w:rPr>
        <w:t>, Predictive Modeling, Confusion Matrix</w:t>
      </w:r>
    </w:p>
    <w:p w14:paraId="0000000B" w14:textId="77777777" w:rsidR="00720889" w:rsidRDefault="00720889">
      <w:pPr>
        <w:jc w:val="both"/>
        <w:rPr>
          <w:rFonts w:ascii="Times New Roman" w:eastAsia="Times New Roman" w:hAnsi="Times New Roman" w:cs="Times New Roman"/>
        </w:rPr>
      </w:pPr>
    </w:p>
    <w:sectPr w:rsidR="0072088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Times New Roman"/>
    <w:charset w:val="00"/>
    <w:family w:val="auto"/>
    <w:pitch w:val="default"/>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889"/>
    <w:rsid w:val="000E1230"/>
    <w:rsid w:val="0039122C"/>
    <w:rsid w:val="006F6E7C"/>
    <w:rsid w:val="00720889"/>
    <w:rsid w:val="007D5E91"/>
    <w:rsid w:val="008309F8"/>
    <w:rsid w:val="00882BE4"/>
    <w:rsid w:val="00ED4708"/>
    <w:rsid w:val="00F12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E196FB"/>
  <w15:docId w15:val="{F8E79290-0709-4558-B429-0C291F77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character" w:styleId="Hyperlink">
    <w:name w:val="Hyperlink"/>
    <w:basedOn w:val="DefaultParagraphFont"/>
    <w:uiPriority w:val="99"/>
    <w:unhideWhenUsed/>
    <w:rsid w:val="006F6E7C"/>
    <w:rPr>
      <w:color w:val="0000FF" w:themeColor="hyperlink"/>
      <w:u w:val="single"/>
    </w:rPr>
  </w:style>
  <w:style w:type="character" w:styleId="UnresolvedMention">
    <w:name w:val="Unresolved Mention"/>
    <w:basedOn w:val="DefaultParagraphFont"/>
    <w:uiPriority w:val="99"/>
    <w:semiHidden/>
    <w:unhideWhenUsed/>
    <w:rsid w:val="006F6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arthiks9726@gmail.com" TargetMode="External"/><Relationship Id="rId4" Type="http://schemas.openxmlformats.org/officeDocument/2006/relationships/hyperlink" Target="mailto:muthukrishnan70@buc.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KARTHIK S</cp:lastModifiedBy>
  <cp:revision>6</cp:revision>
  <dcterms:created xsi:type="dcterms:W3CDTF">2026-03-04T01:33:00Z</dcterms:created>
  <dcterms:modified xsi:type="dcterms:W3CDTF">2026-03-05T12:16:00Z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dce894200371cf57b51d0439cb8f63ccc5eec102853e6b9323dfc4afb5647210</vt:lpwstr>
  </property>
</Properties>
</file>