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B3366"/>
          <w:sz w:val="52"/>
        </w:rPr>
        <w:t>Self-Correcting Financial Intelligence System</w:t>
      </w:r>
    </w:p>
    <w:p>
      <w:pPr>
        <w:jc w:val="center"/>
      </w:pPr>
      <w:r>
        <w:rPr>
          <w:i/>
          <w:sz w:val="26"/>
        </w:rPr>
        <w:t>A Multi-Agent Retrieval-Augmented Generation Pipeline with Teacher-Student Distillation and Evaluator-in-the-Loop Self-Correction</w:t>
      </w:r>
    </w:p>
    <w:p/>
    <w:p>
      <w:pPr>
        <w:jc w:val="center"/>
      </w:pPr>
      <w:r>
        <w:rPr>
          <w:b/>
          <w:sz w:val="24"/>
        </w:rPr>
        <w:t>M.Tech Dissertation / Technical Report</w:t>
      </w:r>
    </w:p>
    <w:p>
      <w:pPr>
        <w:jc w:val="center"/>
      </w:pPr>
      <w:r>
        <w:t>System Version 1.0.0  |  Generated June 17, 2026</w:t>
      </w:r>
    </w:p>
    <w:p>
      <w:r>
        <w:br w:type="page"/>
      </w:r>
    </w:p>
    <w:p>
      <w:pPr>
        <w:pStyle w:val="Heading1"/>
      </w:pPr>
      <w:r>
        <w:rPr>
          <w:color w:val="0B3366"/>
        </w:rPr>
        <w:t>Self-Correcting Financial Intelligence System</w:t>
      </w:r>
    </w:p>
    <w:p>
      <w:pPr>
        <w:pStyle w:val="Heading2"/>
      </w:pPr>
      <w:r>
        <w:rPr>
          <w:color w:val="0B3366"/>
        </w:rPr>
        <w:t>A Multi-Agent Retrieval-Augmented Generation Pipeline with Teacher–Student Distillation and Evaluator-in-the-Loop Self-Correction</w:t>
      </w:r>
    </w:p>
    <w:p>
      <w:r>
        <w:rPr>
          <w:b/>
        </w:rPr>
        <w:t>Project Type:</w:t>
      </w:r>
      <w:r>
        <w:t xml:space="preserve"> M.Tech Dissertation / Technical Report</w:t>
      </w:r>
    </w:p>
    <w:p>
      <w:r>
        <w:rPr>
          <w:b/>
        </w:rPr>
        <w:t>System Version:</w:t>
      </w:r>
      <w:r>
        <w:t xml:space="preserve"> 1.0.0</w:t>
      </w:r>
    </w:p>
    <w:p>
      <w:r>
        <w:rPr>
          <w:b/>
        </w:rPr>
        <w:t>Domain:</w:t>
      </w:r>
      <w:r>
        <w:t xml:space="preserve"> Enterprise Financial Analytics · Natural Language Processing · Applied Machine Learning</w:t>
      </w:r>
    </w:p>
    <w:p>
      <w:pPr>
        <w:pStyle w:val="Heading2"/>
      </w:pPr>
      <w:r>
        <w:rPr>
          <w:color w:val="0B3366"/>
        </w:rPr>
        <w:t>Table of Contents</w:t>
      </w:r>
    </w:p>
    <w:p>
      <w:pPr>
        <w:pStyle w:val="ListNumber"/>
      </w:pPr>
      <w:r>
        <w:rPr>
          <w:color w:val="0000CC"/>
          <w:u w:val="single"/>
        </w:rPr>
        <w:t>Abstract</w:t>
      </w:r>
    </w:p>
    <w:p>
      <w:pPr>
        <w:pStyle w:val="ListNumber"/>
      </w:pPr>
      <w:r>
        <w:rPr>
          <w:color w:val="0000CC"/>
          <w:u w:val="single"/>
        </w:rPr>
        <w:t>Introduction</w:t>
      </w:r>
    </w:p>
    <w:p>
      <w:pPr>
        <w:pStyle w:val="ListNumber"/>
      </w:pPr>
      <w:r>
        <w:rPr>
          <w:color w:val="0000CC"/>
          <w:u w:val="single"/>
        </w:rPr>
        <w:t>Problem Statement and Objectives</w:t>
      </w:r>
    </w:p>
    <w:p>
      <w:pPr>
        <w:pStyle w:val="ListNumber"/>
      </w:pPr>
      <w:r>
        <w:rPr>
          <w:color w:val="0000CC"/>
          <w:u w:val="single"/>
        </w:rPr>
        <w:t>Background and Related Techniques</w:t>
      </w:r>
    </w:p>
    <w:p>
      <w:pPr>
        <w:pStyle w:val="ListNumber"/>
      </w:pPr>
      <w:r>
        <w:rPr>
          <w:color w:val="0000CC"/>
          <w:u w:val="single"/>
        </w:rPr>
        <w:t>System Architecture</w:t>
      </w:r>
    </w:p>
    <w:p>
      <w:pPr>
        <w:pStyle w:val="ListNumber"/>
      </w:pPr>
      <w:r>
        <w:rPr>
          <w:color w:val="0000CC"/>
          <w:u w:val="single"/>
        </w:rPr>
        <w:t>Detailed Module Design</w:t>
      </w:r>
    </w:p>
    <w:p>
      <w:pPr>
        <w:pStyle w:val="ListNumber"/>
      </w:pPr>
      <w:r>
        <w:rPr>
          <w:color w:val="0000CC"/>
          <w:u w:val="single"/>
        </w:rPr>
        <w:t>Algorithms and Mathematical Formulation</w:t>
      </w:r>
    </w:p>
    <w:p>
      <w:pPr>
        <w:pStyle w:val="ListNumber"/>
      </w:pPr>
      <w:r>
        <w:rPr>
          <w:color w:val="0000CC"/>
          <w:u w:val="single"/>
        </w:rPr>
        <w:t>End-to-End Data Flow</w:t>
      </w:r>
    </w:p>
    <w:p>
      <w:pPr>
        <w:pStyle w:val="ListNumber"/>
      </w:pPr>
      <w:r>
        <w:rPr>
          <w:color w:val="0000CC"/>
          <w:u w:val="single"/>
        </w:rPr>
        <w:t>Configuration Reference</w:t>
      </w:r>
    </w:p>
    <w:p>
      <w:pPr>
        <w:pStyle w:val="ListNumber"/>
      </w:pPr>
      <w:r>
        <w:rPr>
          <w:color w:val="0000CC"/>
          <w:u w:val="single"/>
        </w:rPr>
        <w:t>Backend API Specification</w:t>
      </w:r>
    </w:p>
    <w:p>
      <w:pPr>
        <w:pStyle w:val="ListNumber"/>
      </w:pPr>
      <w:r>
        <w:rPr>
          <w:color w:val="0000CC"/>
          <w:u w:val="single"/>
        </w:rPr>
        <w:t>Frontend Design</w:t>
      </w:r>
    </w:p>
    <w:p>
      <w:pPr>
        <w:pStyle w:val="ListNumber"/>
      </w:pPr>
      <w:r>
        <w:rPr>
          <w:color w:val="0000CC"/>
          <w:u w:val="single"/>
        </w:rPr>
        <w:t>Deployment Architecture</w:t>
      </w:r>
    </w:p>
    <w:p>
      <w:pPr>
        <w:pStyle w:val="ListNumber"/>
      </w:pPr>
      <w:r>
        <w:rPr>
          <w:color w:val="0000CC"/>
          <w:u w:val="single"/>
        </w:rPr>
        <w:t>Evaluation Methodology</w:t>
      </w:r>
    </w:p>
    <w:p>
      <w:pPr>
        <w:pStyle w:val="ListNumber"/>
      </w:pPr>
      <w:r>
        <w:rPr>
          <w:color w:val="0000CC"/>
          <w:u w:val="single"/>
        </w:rPr>
        <w:t>Technology Stack</w:t>
      </w:r>
    </w:p>
    <w:p>
      <w:pPr>
        <w:pStyle w:val="ListNumber"/>
      </w:pPr>
      <w:r>
        <w:rPr>
          <w:color w:val="0000CC"/>
          <w:u w:val="single"/>
        </w:rPr>
        <w:t>Limitations and Future Work</w:t>
      </w:r>
    </w:p>
    <w:p>
      <w:pPr>
        <w:pStyle w:val="ListNumber"/>
      </w:pPr>
      <w:r>
        <w:rPr>
          <w:color w:val="0000CC"/>
          <w:u w:val="single"/>
        </w:rPr>
        <w:t>Glossary</w:t>
      </w:r>
    </w:p>
    <w:p>
      <w:pPr>
        <w:pStyle w:val="ListNumber"/>
      </w:pPr>
      <w:r>
        <w:rPr>
          <w:color w:val="0000CC"/>
          <w:u w:val="single"/>
        </w:rPr>
        <w:t>References</w:t>
      </w:r>
    </w:p>
    <w:p>
      <w:pPr>
        <w:pStyle w:val="Heading2"/>
      </w:pPr>
      <w:r>
        <w:rPr>
          <w:color w:val="0B3366"/>
        </w:rPr>
        <w:t>1. Abstract</w:t>
      </w:r>
    </w:p>
    <w:p>
      <w:r>
        <w:t xml:space="preserve">The </w:t>
      </w:r>
      <w:r>
        <w:rPr>
          <w:b/>
        </w:rPr>
        <w:t>Self-Correcting Financial Intelligence System</w:t>
      </w:r>
      <w:r>
        <w:t xml:space="preserve"> is an end-to-end, multi-agent</w:t>
      </w:r>
    </w:p>
    <w:p>
      <w:r>
        <w:t>Retrieval-Augmented Generation (RAG) pipeline designed to answer complex financial</w:t>
      </w:r>
    </w:p>
    <w:p>
      <w:r>
        <w:t>questions over enterprise data sources such as SEC EDGAR filings and a Snowflake data</w:t>
      </w:r>
    </w:p>
    <w:p>
      <w:r>
        <w:t>warehouse. The system addresses two persistent weaknesses of large-language-model (LLM)</w:t>
      </w:r>
    </w:p>
    <w:p>
      <w:r>
        <w:t xml:space="preserve">based question answering in the financial domain: </w:t>
      </w:r>
      <w:r>
        <w:rPr>
          <w:b/>
        </w:rPr>
        <w:t>hallucination</w:t>
      </w:r>
      <w:r>
        <w:t xml:space="preserve"> (ungrounded answers)</w:t>
      </w:r>
    </w:p>
    <w:p>
      <w:r>
        <w:t xml:space="preserve">and the </w:t>
      </w:r>
      <w:r>
        <w:rPr>
          <w:b/>
        </w:rPr>
        <w:t>cost–accuracy trade-off</w:t>
      </w:r>
      <w:r>
        <w:t xml:space="preserve"> between large and small models.</w:t>
      </w:r>
    </w:p>
    <w:p>
      <w:r>
        <w:t>To mitigate hallucination, the system grounds every answer in retrieved evidence using a</w:t>
      </w:r>
    </w:p>
    <w:p>
      <w:r>
        <w:rPr>
          <w:b/>
        </w:rPr>
        <w:t>hybrid retriever</w:t>
      </w:r>
      <w:r>
        <w:t xml:space="preserve"> that fuses dense semantic search (FAISS) with sparse lexical search</w:t>
      </w:r>
    </w:p>
    <w:p>
      <w:r>
        <w:t xml:space="preserve">(BM25). To balance cost and accuracy, it employs </w:t>
      </w:r>
      <w:r>
        <w:rPr>
          <w:b/>
        </w:rPr>
        <w:t>teacher–student knowledge distillation</w:t>
      </w:r>
      <w:r>
        <w:t>,</w:t>
      </w:r>
    </w:p>
    <w:p>
      <w:r>
        <w:t>where a large teacher model (GLM-130B) guides a fast student model (Mistral-7B); the student</w:t>
      </w:r>
    </w:p>
    <w:p>
      <w:r>
        <w:t>serves the default fast path, while the teacher is invoked only during correction loops.</w:t>
      </w:r>
    </w:p>
    <w:p>
      <w:r>
        <w:t xml:space="preserve">A dedicated </w:t>
      </w:r>
      <w:r>
        <w:rPr>
          <w:b/>
        </w:rPr>
        <w:t>evaluator agent</w:t>
      </w:r>
      <w:r>
        <w:t xml:space="preserve"> scores each answer on four criteria (relevance, factual</w:t>
      </w:r>
    </w:p>
    <w:p>
      <w:r>
        <w:t xml:space="preserve">consistency, numerical coherence, and entailment) and triggers automatic </w:t>
      </w:r>
      <w:r>
        <w:rPr>
          <w:b/>
        </w:rPr>
        <w:t>self-correction</w:t>
      </w:r>
    </w:p>
    <w:p>
      <w:r>
        <w:t>when confidence falls below threshold. The whole process is coordinated by a</w:t>
      </w:r>
    </w:p>
    <w:p>
      <w:r>
        <w:rPr>
          <w:b/>
        </w:rPr>
        <w:t>LangGraph-style multi-agent orchestrator</w:t>
      </w:r>
      <w:r>
        <w:t xml:space="preserve"> that maintains a shared workflow state and</w:t>
      </w:r>
    </w:p>
    <w:p>
      <w:r>
        <w:t>performs conditional routing between agents.</w:t>
      </w:r>
    </w:p>
    <w:p>
      <w:r>
        <w:t xml:space="preserve">The system is delivered as a production-style stack: a </w:t>
      </w:r>
      <w:r>
        <w:rPr>
          <w:b/>
        </w:rPr>
        <w:t>FastAPI</w:t>
      </w:r>
      <w:r>
        <w:t xml:space="preserve"> backend exposing REST</w:t>
      </w:r>
    </w:p>
    <w:p>
      <w:r>
        <w:t xml:space="preserve">endpoints, a </w:t>
      </w:r>
      <w:r>
        <w:rPr>
          <w:b/>
        </w:rPr>
        <w:t>Streamlit</w:t>
      </w:r>
      <w:r>
        <w:t xml:space="preserve"> analytics frontend, and a </w:t>
      </w:r>
      <w:r>
        <w:rPr>
          <w:b/>
        </w:rPr>
        <w:t>Docker Compose</w:t>
      </w:r>
      <w:r>
        <w:t xml:space="preserve"> deployment that</w:t>
      </w:r>
    </w:p>
    <w:p>
      <w:r>
        <w:t>includes Redis caching and Prometheus/Grafana monitoring.</w:t>
      </w:r>
    </w:p>
    <w:p>
      <w:pPr>
        <w:pStyle w:val="Heading2"/>
      </w:pPr>
      <w:r>
        <w:rPr>
          <w:color w:val="0B3366"/>
        </w:rPr>
        <w:t>2. Introduction</w:t>
      </w:r>
    </w:p>
    <w:p>
      <w:r>
        <w:t>Financial analysts routinely answer questions that require synthesising information across</w:t>
      </w:r>
    </w:p>
    <w:p>
      <w:r>
        <w:t>heterogeneous sources — regulatory filings, earnings calls, balance sheets, and market data.</w:t>
      </w:r>
    </w:p>
    <w:p>
      <w:r>
        <w:t>General-purpose LLMs can phrase fluent answers but frequently fabricate figures or cite</w:t>
      </w:r>
    </w:p>
    <w:p>
      <w:r>
        <w:t>non-existent facts, which is unacceptable in a domain where numerical precision and</w:t>
      </w:r>
    </w:p>
    <w:p>
      <w:r>
        <w:t>traceability are mandatory.</w:t>
      </w:r>
    </w:p>
    <w:p>
      <w:r>
        <w:t>This project implements a system that treats answer generation as a **verifiable,</w:t>
      </w:r>
    </w:p>
    <w:p>
      <w:r>
        <w:t>self-correcting process** rather than a single forward pass. Each answer is retrieved,</w:t>
      </w:r>
    </w:p>
    <w:p>
      <w:r>
        <w:t>reasoned, evaluated, and (if necessary) corrected before being returned with a confidence</w:t>
      </w:r>
    </w:p>
    <w:p>
      <w:r>
        <w:t>score and a list of supporting documents. The design demonstrates several applied ML</w:t>
      </w:r>
    </w:p>
    <w:p>
      <w:r>
        <w:t>concepts in an integrated setting: hybrid information retrieval, knowledge distillation,</w:t>
      </w:r>
    </w:p>
    <w:p>
      <w:r>
        <w:t>multi-agent orchestration, and automated evaluation.</w:t>
      </w:r>
    </w:p>
    <w:p>
      <w:pPr>
        <w:pStyle w:val="Heading2"/>
      </w:pPr>
      <w:r>
        <w:rPr>
          <w:color w:val="0B3366"/>
        </w:rPr>
        <w:t>3. Problem Statement and Objectives</w:t>
      </w:r>
    </w:p>
    <w:p>
      <w:pPr>
        <w:pStyle w:val="Heading3"/>
      </w:pPr>
      <w:r>
        <w:rPr>
          <w:color w:val="0B3366"/>
        </w:rPr>
        <w:t>3.1 Problem Statement</w:t>
      </w:r>
    </w:p>
    <w:p>
      <w:pPr>
        <w:ind w:left="576"/>
      </w:pPr>
      <w:r>
        <w:rPr>
          <w:i/>
        </w:rPr>
      </w:r>
      <w:r>
        <w:rPr>
          <w:i/>
        </w:rPr>
        <w:t>Build a system that answers natural-language financial questions accurately and</w:t>
      </w:r>
    </w:p>
    <w:p>
      <w:pPr>
        <w:ind w:left="576"/>
      </w:pPr>
      <w:r>
        <w:rPr>
          <w:i/>
        </w:rPr>
      </w:r>
      <w:r>
        <w:rPr>
          <w:i/>
        </w:rPr>
        <w:t>traceably over enterprise data, automatically detecting and correcting low-quality</w:t>
      </w:r>
    </w:p>
    <w:p>
      <w:pPr>
        <w:ind w:left="576"/>
      </w:pPr>
      <w:r>
        <w:rPr>
          <w:i/>
        </w:rPr>
      </w:r>
      <w:r>
        <w:rPr>
          <w:i/>
        </w:rPr>
        <w:t>answers, while keeping inference cost low enough for interactive use.</w:t>
      </w:r>
    </w:p>
    <w:p>
      <w:pPr>
        <w:pStyle w:val="Heading3"/>
      </w:pPr>
      <w:r>
        <w:rPr>
          <w:color w:val="0B3366"/>
        </w:rPr>
        <w:t>3.2 Objectives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Objective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How It Is Addressed</w:t>
            </w:r>
          </w:p>
        </w:tc>
      </w:tr>
      <w:tr>
        <w:tc>
          <w:tcPr>
            <w:tcW w:type="dxa" w:w="2880"/>
          </w:tcPr>
          <w:p>
            <w:r/>
            <w:r>
              <w:t>O1</w:t>
            </w:r>
          </w:p>
        </w:tc>
        <w:tc>
          <w:tcPr>
            <w:tcW w:type="dxa" w:w="2880"/>
          </w:tcPr>
          <w:p>
            <w:r/>
            <w:r>
              <w:t>Ground answers in real evidence to reduce hallucination</w:t>
            </w:r>
          </w:p>
        </w:tc>
        <w:tc>
          <w:tcPr>
            <w:tcW w:type="dxa" w:w="2880"/>
          </w:tcPr>
          <w:p>
            <w:r/>
            <w:r>
              <w:t>Hybrid FAISS + BM25 retrieval over ingested documents</w:t>
            </w:r>
          </w:p>
        </w:tc>
      </w:tr>
      <w:tr>
        <w:tc>
          <w:tcPr>
            <w:tcW w:type="dxa" w:w="2880"/>
          </w:tcPr>
          <w:p>
            <w:r/>
            <w:r>
              <w:t>O2</w:t>
            </w:r>
          </w:p>
        </w:tc>
        <w:tc>
          <w:tcPr>
            <w:tcW w:type="dxa" w:w="2880"/>
          </w:tcPr>
          <w:p>
            <w:r/>
            <w:r>
              <w:t>Balance accuracy and latency</w:t>
            </w:r>
          </w:p>
        </w:tc>
        <w:tc>
          <w:tcPr>
            <w:tcW w:type="dxa" w:w="2880"/>
          </w:tcPr>
          <w:p>
            <w:r/>
            <w:r>
              <w:t>Teacher–student distillation; student is the fast default</w:t>
            </w:r>
          </w:p>
        </w:tc>
      </w:tr>
      <w:tr>
        <w:tc>
          <w:tcPr>
            <w:tcW w:type="dxa" w:w="2880"/>
          </w:tcPr>
          <w:p>
            <w:r/>
            <w:r>
              <w:t>O3</w:t>
            </w:r>
          </w:p>
        </w:tc>
        <w:tc>
          <w:tcPr>
            <w:tcW w:type="dxa" w:w="2880"/>
          </w:tcPr>
          <w:p>
            <w:r/>
            <w:r>
              <w:t>Quantify answer quality</w:t>
            </w:r>
          </w:p>
        </w:tc>
        <w:tc>
          <w:tcPr>
            <w:tcW w:type="dxa" w:w="2880"/>
          </w:tcPr>
          <w:p>
            <w:r/>
            <w:r>
              <w:t>Multi-criteria evaluator producing a single confidence score</w:t>
            </w:r>
          </w:p>
        </w:tc>
      </w:tr>
      <w:tr>
        <w:tc>
          <w:tcPr>
            <w:tcW w:type="dxa" w:w="2880"/>
          </w:tcPr>
          <w:p>
            <w:r/>
            <w:r>
              <w:t>O4</w:t>
            </w:r>
          </w:p>
        </w:tc>
        <w:tc>
          <w:tcPr>
            <w:tcW w:type="dxa" w:w="2880"/>
          </w:tcPr>
          <w:p>
            <w:r/>
            <w:r>
              <w:t>Automatically improve weak answers</w:t>
            </w:r>
          </w:p>
        </w:tc>
        <w:tc>
          <w:tcPr>
            <w:tcW w:type="dxa" w:w="2880"/>
          </w:tcPr>
          <w:p>
            <w:r/>
            <w:r>
              <w:t>Evaluator-in-the-loop correction with the teacher model</w:t>
            </w:r>
          </w:p>
        </w:tc>
      </w:tr>
      <w:tr>
        <w:tc>
          <w:tcPr>
            <w:tcW w:type="dxa" w:w="2880"/>
          </w:tcPr>
          <w:p>
            <w:r/>
            <w:r>
              <w:t>O5</w:t>
            </w:r>
          </w:p>
        </w:tc>
        <w:tc>
          <w:tcPr>
            <w:tcW w:type="dxa" w:w="2880"/>
          </w:tcPr>
          <w:p>
            <w:r/>
            <w:r>
              <w:t>Provide traceability</w:t>
            </w:r>
          </w:p>
        </w:tc>
        <w:tc>
          <w:tcPr>
            <w:tcW w:type="dxa" w:w="2880"/>
          </w:tcPr>
          <w:p>
            <w:r/>
            <w:r>
              <w:t>Supporting documents, evaluation scores, and iteration counts returned per query</w:t>
            </w:r>
          </w:p>
        </w:tc>
      </w:tr>
      <w:tr>
        <w:tc>
          <w:tcPr>
            <w:tcW w:type="dxa" w:w="2880"/>
          </w:tcPr>
          <w:p>
            <w:r/>
            <w:r>
              <w:t>O6</w:t>
            </w:r>
          </w:p>
        </w:tc>
        <w:tc>
          <w:tcPr>
            <w:tcW w:type="dxa" w:w="2880"/>
          </w:tcPr>
          <w:p>
            <w:r/>
            <w:r>
              <w:t>Be production-deployable</w:t>
            </w:r>
          </w:p>
        </w:tc>
        <w:tc>
          <w:tcPr>
            <w:tcW w:type="dxa" w:w="2880"/>
          </w:tcPr>
          <w:p>
            <w:r/>
            <w:r>
              <w:t>FastAPI + Streamlit + Docker Compose + monitoring</w:t>
            </w:r>
          </w:p>
        </w:tc>
      </w:tr>
    </w:tbl>
    <w:p/>
    <w:p>
      <w:pPr>
        <w:pStyle w:val="Heading2"/>
      </w:pPr>
      <w:r>
        <w:rPr>
          <w:color w:val="0B3366"/>
        </w:rPr>
        <w:t>4. Background and Related Techniques</w:t>
      </w:r>
    </w:p>
    <w:p>
      <w:pPr>
        <w:pStyle w:val="Heading3"/>
      </w:pPr>
      <w:r>
        <w:rPr>
          <w:color w:val="0B3366"/>
        </w:rPr>
        <w:t>4.1 Retrieval-Augmented Generation (RAG)</w:t>
      </w:r>
    </w:p>
    <w:p>
      <w:r>
        <w:t>RAG augments an LLM with an external retrieval step so that generation is conditioned on</w:t>
      </w:r>
    </w:p>
    <w:p>
      <w:r>
        <w:t>retrieved evidence rather than only on parametric memory. This reduces hallucination and</w:t>
      </w:r>
    </w:p>
    <w:p>
      <w:r>
        <w:t>allows the knowledge base to be updated without retraining the model.</w:t>
      </w:r>
    </w:p>
    <w:p>
      <w:pPr>
        <w:pStyle w:val="Heading3"/>
      </w:pPr>
      <w:r>
        <w:rPr>
          <w:color w:val="0B3366"/>
        </w:rPr>
        <w:t>4.2 Hybrid Retrieval (Dense + Sparse)</w:t>
      </w:r>
    </w:p>
    <w:p>
      <w:pPr>
        <w:pStyle w:val="ListBullet"/>
      </w:pPr>
      <w:r>
        <w:rPr>
          <w:b/>
        </w:rPr>
        <w:t>Dense retrieval (FAISS):</w:t>
      </w:r>
      <w:r>
        <w:t xml:space="preserve"> Embeds queries and documents into a shared vector space and</w:t>
      </w:r>
    </w:p>
    <w:p>
      <w:r>
        <w:t>retrieves by nearest-neighbour search. Captures *semantic* similarity (e.g., "revenue</w:t>
      </w:r>
    </w:p>
    <w:p>
      <w:r>
        <w:t>growth" ≈ "increase in sales").</w:t>
      </w:r>
    </w:p>
    <w:p>
      <w:pPr>
        <w:pStyle w:val="ListBullet"/>
      </w:pPr>
      <w:r>
        <w:rPr>
          <w:b/>
        </w:rPr>
        <w:t>Sparse retrieval (BM25):</w:t>
      </w:r>
      <w:r>
        <w:t xml:space="preserve"> A probabilistic bag-of-words ranking function that rewards</w:t>
      </w:r>
    </w:p>
    <w:p>
      <w:r>
        <w:t>exact term overlap. Strong on *lexical* matches such as ticker symbols, statute numbers,</w:t>
      </w:r>
    </w:p>
    <w:p>
      <w:r>
        <w:t>and precise financial terminology.</w:t>
      </w:r>
    </w:p>
    <w:p>
      <w:pPr>
        <w:pStyle w:val="ListBullet"/>
      </w:pPr>
      <w:r>
        <w:rPr>
          <w:b/>
        </w:rPr>
        <w:t>Fusion:</w:t>
      </w:r>
      <w:r>
        <w:t xml:space="preserve"> A weighted linear combination of the two scores leverages the complementary</w:t>
      </w:r>
    </w:p>
    <w:p>
      <w:r>
        <w:t>strengths of both methods.</w:t>
      </w:r>
    </w:p>
    <w:p>
      <w:pPr>
        <w:pStyle w:val="Heading3"/>
      </w:pPr>
      <w:r>
        <w:rPr>
          <w:color w:val="0B3366"/>
        </w:rPr>
        <w:t>4.3 Knowledge Distillation</w:t>
      </w:r>
    </w:p>
    <w:p>
      <w:r>
        <w:t>Knowledge distillation (Hinton et al., 2015) transfers the behaviour of a large *teacher*</w:t>
      </w:r>
    </w:p>
    <w:p>
      <w:r>
        <w:t>model into a smaller *student* model. A temperature parameter $T$ softens the output</w:t>
      </w:r>
    </w:p>
    <w:p>
      <w:r>
        <w:t>distributions so the student can learn the teacher's relative preferences, not just hard</w:t>
      </w:r>
    </w:p>
    <w:p>
      <w:r>
        <w:t>labels. The result is a compact model that approximates teacher quality at a fraction of the</w:t>
      </w:r>
    </w:p>
    <w:p>
      <w:r>
        <w:t>compute cost.</w:t>
      </w:r>
    </w:p>
    <w:p>
      <w:pPr>
        <w:pStyle w:val="Heading3"/>
      </w:pPr>
      <w:r>
        <w:rPr>
          <w:color w:val="0B3366"/>
        </w:rPr>
        <w:t>4.4 Multi-Agent Orchestration</w:t>
      </w:r>
    </w:p>
    <w:p>
      <w:r>
        <w:t>Complex reasoning is decomposed into specialised agents (retriever, reader, reasoner,</w:t>
      </w:r>
    </w:p>
    <w:p>
      <w:r>
        <w:t xml:space="preserve">evaluator, verifier, corrector). Each agent reads and writes a shared </w:t>
      </w:r>
      <w:r>
        <w:rPr>
          <w:b/>
        </w:rPr>
        <w:t>workflow state</w:t>
      </w:r>
      <w:r>
        <w:t>,</w:t>
      </w:r>
    </w:p>
    <w:p>
      <w:r>
        <w:t>and a controller routes execution conditionally — a pattern popularised by graph-based</w:t>
      </w:r>
    </w:p>
    <w:p>
      <w:r>
        <w:t>agent frameworks such as LangGraph.</w:t>
      </w:r>
    </w:p>
    <w:p>
      <w:pPr>
        <w:pStyle w:val="Heading3"/>
      </w:pPr>
      <w:r>
        <w:rPr>
          <w:color w:val="0B3366"/>
        </w:rPr>
        <w:t>4.5 Evaluator-in-the-Loop / Self-Correction</w:t>
      </w:r>
    </w:p>
    <w:p>
      <w:r>
        <w:t>Instead of trusting the first answer, an evaluator scores it against multiple criteria. If</w:t>
      </w:r>
    </w:p>
    <w:p>
      <w:r>
        <w:t>quality is insufficient, the system re-runs reasoning (with a stronger model and/or a</w:t>
      </w:r>
    </w:p>
    <w:p>
      <w:r>
        <w:t>reformulated query) until either the answer is acceptable or an iteration budget is</w:t>
      </w:r>
    </w:p>
    <w:p>
      <w:r>
        <w:t>exhausted.</w:t>
      </w:r>
    </w:p>
    <w:p>
      <w:pPr>
        <w:pStyle w:val="Heading2"/>
      </w:pPr>
      <w:r>
        <w:rPr>
          <w:color w:val="0B3366"/>
        </w:rPr>
        <w:t>5. System Architecture</w:t>
      </w:r>
    </w:p>
    <w:p>
      <w:pPr>
        <w:pStyle w:val="Heading3"/>
      </w:pPr>
      <w:r>
        <w:rPr>
          <w:color w:val="0B3366"/>
        </w:rPr>
        <w:t>5.1 High-Level Architecture</w:t>
      </w:r>
    </w:p>
    <w:p>
      <w:pPr>
        <w:spacing w:before="80" w:after="80"/>
        <w:ind w:left="432"/>
      </w:pPr>
      <w:r>
        <w:rPr>
          <w:rFonts w:ascii="Consolas" w:hAnsi="Consolas"/>
          <w:color w:val="1A1A1A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                         PRESENTATION LAYER                            │</w:t>
        <w:br/>
        <w:t>│   Streamlit Frontend (FinIQ UI)  ──HTTP──►  FastAPI REST Backend       │</w:t>
        <w:br/>
        <w:t>└───────────────────────────────┬──────────────────────────────────────┘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│</w:t>
        <w:br/>
        <w:t>┌───────────────────────────────▼──────────────────────────────────────┐</w:t>
        <w:br/>
        <w:t>│                        ORCHESTRATION LAYER                             │</w:t>
        <w:br/>
        <w:t>│        MultiAgentOrchestrator (LangGraph-style state machine)         │</w:t>
        <w:br/>
        <w:t>│  Retriever → Reader → Reasoning → Evaluator → [Correction…] → Verifier │</w:t>
        <w:br/>
        <w:t>└───────────────────────────────┬──────────────────────────────────────┘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│</w:t>
        <w:br/>
        <w:t>┌──────────────┬─────────────────┬──────────────────┬───────────────────┐</w:t>
        <w:br/>
        <w:t>│  RETRIEVAL   │    REASONING     │    EVALUATION    │     INGESTION      │</w:t>
        <w:br/>
        <w:t>│ HybridRetr.  │ Distillation     │ EvaluatorAgent   │ DataIngestion-     │</w:t>
        <w:br/>
        <w:t>│ FAISS + BM25 │ Teacher/Student  │ 4-criteria score │ Pipeline           │</w:t>
        <w:br/>
        <w:t>└──────────────┴─────────────────┴──────────────────┴───────────────────┘</w:t>
        <w:br/>
        <w:t xml:space="preserve">                                 │</w:t>
        <w:br/>
        <w:t>┌───────────────────────────────▼──────────────────────────────────────┐</w:t>
        <w:br/>
        <w:t>│                            DATA LAYER                                  │</w:t>
        <w:br/>
        <w:t>│   Snowflake Data Warehouse   ·   SEC EDGAR Filings   ·   Sample Data  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0B3366"/>
        </w:rPr>
        <w:t>5.2 Component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2160"/>
          </w:tcPr>
          <w:p>
            <w:r/>
            <w:r>
              <w:t>Presentation</w:t>
            </w:r>
          </w:p>
        </w:tc>
        <w:tc>
          <w:tcPr>
            <w:tcW w:type="dxa" w:w="2160"/>
          </w:tcPr>
          <w:p>
            <w:r/>
            <w:r>
              <w:t>Streamlit UI</w:t>
            </w:r>
          </w:p>
        </w:tc>
        <w:tc>
          <w:tcPr>
            <w:tcW w:type="dxa" w:w="2160"/>
          </w:tcPr>
          <w:p>
            <w:r/>
            <w:r>
              <w:t>frontend/app.py</w:t>
            </w:r>
          </w:p>
        </w:tc>
        <w:tc>
          <w:tcPr>
            <w:tcW w:type="dxa" w:w="2160"/>
          </w:tcPr>
          <w:p>
            <w:r/>
            <w:r>
              <w:t>Interactive query interface, charts, history</w:t>
            </w:r>
          </w:p>
        </w:tc>
      </w:tr>
      <w:tr>
        <w:tc>
          <w:tcPr>
            <w:tcW w:type="dxa" w:w="2160"/>
          </w:tcPr>
          <w:p>
            <w:r/>
            <w:r>
              <w:t>Presentation</w:t>
            </w:r>
          </w:p>
        </w:tc>
        <w:tc>
          <w:tcPr>
            <w:tcW w:type="dxa" w:w="2160"/>
          </w:tcPr>
          <w:p>
            <w:r/>
            <w:r>
              <w:t>FastAPI backend</w:t>
            </w:r>
          </w:p>
        </w:tc>
        <w:tc>
          <w:tcPr>
            <w:tcW w:type="dxa" w:w="2160"/>
          </w:tcPr>
          <w:p>
            <w:r/>
            <w:r>
              <w:t>backend/api.py</w:t>
            </w:r>
          </w:p>
        </w:tc>
        <w:tc>
          <w:tcPr>
            <w:tcW w:type="dxa" w:w="2160"/>
          </w:tcPr>
          <w:p>
            <w:r/>
            <w:r>
              <w:t>REST endpoints, request/response models</w:t>
            </w:r>
          </w:p>
        </w:tc>
      </w:tr>
      <w:tr>
        <w:tc>
          <w:tcPr>
            <w:tcW w:type="dxa" w:w="2160"/>
          </w:tcPr>
          <w:p>
            <w:r/>
            <w:r>
              <w:t>Orchestration</w:t>
            </w:r>
          </w:p>
        </w:tc>
        <w:tc>
          <w:tcPr>
            <w:tcW w:type="dxa" w:w="2160"/>
          </w:tcPr>
          <w:p>
            <w:r/>
            <w:r>
              <w:t>Orchestrator</w:t>
            </w:r>
          </w:p>
        </w:tc>
        <w:tc>
          <w:tcPr>
            <w:tcW w:type="dxa" w:w="2160"/>
          </w:tcPr>
          <w:p>
            <w:r/>
            <w:r>
              <w:t>src/orchestration/langgraph_orchestrator.py</w:t>
            </w:r>
          </w:p>
        </w:tc>
        <w:tc>
          <w:tcPr>
            <w:tcW w:type="dxa" w:w="2160"/>
          </w:tcPr>
          <w:p>
            <w:r/>
            <w:r>
              <w:t>Agent coordination, state, routing</w:t>
            </w:r>
          </w:p>
        </w:tc>
      </w:tr>
      <w:tr>
        <w:tc>
          <w:tcPr>
            <w:tcW w:type="dxa" w:w="2160"/>
          </w:tcPr>
          <w:p>
            <w:r/>
            <w:r>
              <w:t>Retrieval</w:t>
            </w:r>
          </w:p>
        </w:tc>
        <w:tc>
          <w:tcPr>
            <w:tcW w:type="dxa" w:w="2160"/>
          </w:tcPr>
          <w:p>
            <w:r/>
            <w:r>
              <w:t>Hybrid retriever</w:t>
            </w:r>
          </w:p>
        </w:tc>
        <w:tc>
          <w:tcPr>
            <w:tcW w:type="dxa" w:w="2160"/>
          </w:tcPr>
          <w:p>
            <w:r/>
            <w:r>
              <w:t>src/retrieval/hybrid_retriever.py</w:t>
            </w:r>
          </w:p>
        </w:tc>
        <w:tc>
          <w:tcPr>
            <w:tcW w:type="dxa" w:w="2160"/>
          </w:tcPr>
          <w:p>
            <w:r/>
            <w:r>
              <w:t>FAISS + BM25 fusion</w:t>
            </w:r>
          </w:p>
        </w:tc>
      </w:tr>
      <w:tr>
        <w:tc>
          <w:tcPr>
            <w:tcW w:type="dxa" w:w="2160"/>
          </w:tcPr>
          <w:p>
            <w:r/>
            <w:r>
              <w:t>Reasoning</w:t>
            </w:r>
          </w:p>
        </w:tc>
        <w:tc>
          <w:tcPr>
            <w:tcW w:type="dxa" w:w="2160"/>
          </w:tcPr>
          <w:p>
            <w:r/>
            <w:r>
              <w:t>Distillation pipeline</w:t>
            </w:r>
          </w:p>
        </w:tc>
        <w:tc>
          <w:tcPr>
            <w:tcW w:type="dxa" w:w="2160"/>
          </w:tcPr>
          <w:p>
            <w:r/>
            <w:r>
              <w:t>src/reasoning/distillation.py</w:t>
            </w:r>
          </w:p>
        </w:tc>
        <w:tc>
          <w:tcPr>
            <w:tcW w:type="dxa" w:w="2160"/>
          </w:tcPr>
          <w:p>
            <w:r/>
            <w:r>
              <w:t>Teacher/student inference</w:t>
            </w:r>
          </w:p>
        </w:tc>
      </w:tr>
      <w:tr>
        <w:tc>
          <w:tcPr>
            <w:tcW w:type="dxa" w:w="2160"/>
          </w:tcPr>
          <w:p>
            <w:r/>
            <w:r>
              <w:t>Evaluation</w:t>
            </w:r>
          </w:p>
        </w:tc>
        <w:tc>
          <w:tcPr>
            <w:tcW w:type="dxa" w:w="2160"/>
          </w:tcPr>
          <w:p>
            <w:r/>
            <w:r>
              <w:t>Evaluator agent</w:t>
            </w:r>
          </w:p>
        </w:tc>
        <w:tc>
          <w:tcPr>
            <w:tcW w:type="dxa" w:w="2160"/>
          </w:tcPr>
          <w:p>
            <w:r/>
            <w:r>
              <w:t>src/evaluation/evaluator.py</w:t>
            </w:r>
          </w:p>
        </w:tc>
        <w:tc>
          <w:tcPr>
            <w:tcW w:type="dxa" w:w="2160"/>
          </w:tcPr>
          <w:p>
            <w:r/>
            <w:r>
              <w:t>Multi-criteria scoring, corrections</w:t>
            </w:r>
          </w:p>
        </w:tc>
      </w:tr>
      <w:tr>
        <w:tc>
          <w:tcPr>
            <w:tcW w:type="dxa" w:w="2160"/>
          </w:tcPr>
          <w:p>
            <w:r/>
            <w:r>
              <w:t>Ingestion</w:t>
            </w:r>
          </w:p>
        </w:tc>
        <w:tc>
          <w:tcPr>
            <w:tcW w:type="dxa" w:w="2160"/>
          </w:tcPr>
          <w:p>
            <w:r/>
            <w:r>
              <w:t>Ingestion pipeline</w:t>
            </w:r>
          </w:p>
        </w:tc>
        <w:tc>
          <w:tcPr>
            <w:tcW w:type="dxa" w:w="2160"/>
          </w:tcPr>
          <w:p>
            <w:r/>
            <w:r>
              <w:t>src/ingestion.py</w:t>
            </w:r>
          </w:p>
        </w:tc>
        <w:tc>
          <w:tcPr>
            <w:tcW w:type="dxa" w:w="2160"/>
          </w:tcPr>
          <w:p>
            <w:r/>
            <w:r>
              <w:t>Source connectors, normalisation</w:t>
            </w:r>
          </w:p>
        </w:tc>
      </w:tr>
      <w:tr>
        <w:tc>
          <w:tcPr>
            <w:tcW w:type="dxa" w:w="2160"/>
          </w:tcPr>
          <w:p>
            <w:r/>
            <w:r>
              <w:t>Bootstrap</w:t>
            </w:r>
          </w:p>
        </w:tc>
        <w:tc>
          <w:tcPr>
            <w:tcW w:type="dxa" w:w="2160"/>
          </w:tcPr>
          <w:p>
            <w:r/>
            <w:r>
              <w:t>System initialiser</w:t>
            </w:r>
          </w:p>
        </w:tc>
        <w:tc>
          <w:tcPr>
            <w:tcW w:type="dxa" w:w="2160"/>
          </w:tcPr>
          <w:p>
            <w:r/>
            <w:r>
              <w:t>main.py</w:t>
            </w:r>
          </w:p>
        </w:tc>
        <w:tc>
          <w:tcPr>
            <w:tcW w:type="dxa" w:w="2160"/>
          </w:tcPr>
          <w:p>
            <w:r/>
            <w:r>
              <w:t>Loads config, wires all components</w:t>
            </w:r>
          </w:p>
        </w:tc>
      </w:tr>
    </w:tbl>
    <w:p/>
    <w:p>
      <w:pPr>
        <w:pStyle w:val="Heading2"/>
      </w:pPr>
      <w:r>
        <w:rPr>
          <w:color w:val="0B3366"/>
        </w:rPr>
        <w:t>6. Detailed Module Design</w:t>
      </w:r>
    </w:p>
    <w:p>
      <w:pPr>
        <w:pStyle w:val="Heading3"/>
      </w:pPr>
      <w:r>
        <w:rPr>
          <w:color w:val="0B3366"/>
        </w:rPr>
        <w:t>6.1 System Initialiser — `main.py`</w:t>
      </w:r>
    </w:p>
    <w:p>
      <w:r>
        <w:rPr>
          <w:b/>
        </w:rPr>
        <w:t>Class `SystemInitializer`</w:t>
      </w:r>
      <w:r>
        <w:t xml:space="preserve"> is the bootstrap entry point. It reads</w:t>
      </w:r>
    </w:p>
    <w:p>
      <w:r>
        <w:rPr>
          <w:rFonts w:ascii="Consolas" w:hAnsi="Consolas"/>
          <w:color w:val="1A1A1A"/>
          <w:sz w:val="19"/>
        </w:rPr>
        <w:t>config/system_config.yaml</w:t>
      </w:r>
      <w:r>
        <w:t xml:space="preserve"> and wires every subsystem into a ready-to-use orchestrator.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t>__init__(config_path)</w:t>
            </w:r>
          </w:p>
        </w:tc>
        <w:tc>
          <w:tcPr>
            <w:tcW w:type="dxa" w:w="4320"/>
          </w:tcPr>
          <w:p>
            <w:r/>
            <w:r>
              <w:t>Stores the configuration path</w:t>
            </w:r>
          </w:p>
        </w:tc>
      </w:tr>
      <w:tr>
        <w:tc>
          <w:tcPr>
            <w:tcW w:type="dxa" w:w="4320"/>
          </w:tcPr>
          <w:p>
            <w:r/>
            <w:r>
              <w:t>_load_config()</w:t>
            </w:r>
          </w:p>
        </w:tc>
        <w:tc>
          <w:tcPr>
            <w:tcW w:type="dxa" w:w="4320"/>
          </w:tcPr>
          <w:p>
            <w:r/>
            <w:r>
              <w:t>Parses the YAML configuration into a dictionary</w:t>
            </w:r>
          </w:p>
        </w:tc>
      </w:tr>
      <w:tr>
        <w:tc>
          <w:tcPr>
            <w:tcW w:type="dxa" w:w="4320"/>
          </w:tcPr>
          <w:p>
            <w:r/>
            <w:r>
              <w:t>setup_data_ingestion()</w:t>
            </w:r>
          </w:p>
        </w:tc>
        <w:tc>
          <w:tcPr>
            <w:tcW w:type="dxa" w:w="4320"/>
          </w:tcPr>
          <w:p>
            <w:r/>
            <w:r>
              <w:t>Registers the SEC and Snowflake data sources</w:t>
            </w:r>
          </w:p>
        </w:tc>
      </w:tr>
      <w:tr>
        <w:tc>
          <w:tcPr>
            <w:tcW w:type="dxa" w:w="4320"/>
          </w:tcPr>
          <w:p>
            <w:r/>
            <w:r>
              <w:t>setup_retrieval(documents, embeddings)</w:t>
            </w:r>
          </w:p>
        </w:tc>
        <w:tc>
          <w:tcPr>
            <w:tcW w:type="dxa" w:w="4320"/>
          </w:tcPr>
          <w:p>
            <w:r/>
            <w:r>
              <w:t>Builds the HybridRetriever with top_k, alpha, beta</w:t>
            </w:r>
          </w:p>
        </w:tc>
      </w:tr>
      <w:tr>
        <w:tc>
          <w:tcPr>
            <w:tcW w:type="dxa" w:w="4320"/>
          </w:tcPr>
          <w:p>
            <w:r/>
            <w:r>
              <w:t>setup_reasoning()</w:t>
            </w:r>
          </w:p>
        </w:tc>
        <w:tc>
          <w:tcPr>
            <w:tcW w:type="dxa" w:w="4320"/>
          </w:tcPr>
          <w:p>
            <w:r/>
            <w:r>
              <w:t>Loads teacher (glm-130b) and student (mistral-7b) with distillation temperature</w:t>
            </w:r>
          </w:p>
        </w:tc>
      </w:tr>
      <w:tr>
        <w:tc>
          <w:tcPr>
            <w:tcW w:type="dxa" w:w="4320"/>
          </w:tcPr>
          <w:p>
            <w:r/>
            <w:r>
              <w:t>setup_evaluation()</w:t>
            </w:r>
          </w:p>
        </w:tc>
        <w:tc>
          <w:tcPr>
            <w:tcW w:type="dxa" w:w="4320"/>
          </w:tcPr>
          <w:p>
            <w:r/>
            <w:r>
              <w:t>Instantiates the EvaluatorAgent with configured thresholds</w:t>
            </w:r>
          </w:p>
        </w:tc>
      </w:tr>
      <w:tr>
        <w:tc>
          <w:tcPr>
            <w:tcW w:type="dxa" w:w="4320"/>
          </w:tcPr>
          <w:p>
            <w:r/>
            <w:r>
              <w:t>setup_orchestration()</w:t>
            </w:r>
          </w:p>
        </w:tc>
        <w:tc>
          <w:tcPr>
            <w:tcW w:type="dxa" w:w="4320"/>
          </w:tcPr>
          <w:p>
            <w:r/>
            <w:r>
              <w:t>Assembles all agents into the orchestrator</w:t>
            </w:r>
          </w:p>
        </w:tc>
      </w:tr>
      <w:tr>
        <w:tc>
          <w:tcPr>
            <w:tcW w:type="dxa" w:w="4320"/>
          </w:tcPr>
          <w:p>
            <w:r/>
            <w:r>
              <w:t>initialize_all(sample_docs, sample_embeddings)</w:t>
            </w:r>
          </w:p>
        </w:tc>
        <w:tc>
          <w:tcPr>
            <w:tcW w:type="dxa" w:w="4320"/>
          </w:tcPr>
          <w:p>
            <w:r/>
            <w:r>
              <w:t>Master initialisation routine</w:t>
            </w:r>
          </w:p>
        </w:tc>
      </w:tr>
      <w:tr>
        <w:tc>
          <w:tcPr>
            <w:tcW w:type="dxa" w:w="4320"/>
          </w:tcPr>
          <w:p>
            <w:r/>
            <w:r>
              <w:t>get_system_status()</w:t>
            </w:r>
          </w:p>
        </w:tc>
        <w:tc>
          <w:tcPr>
            <w:tcW w:type="dxa" w:w="4320"/>
          </w:tcPr>
          <w:p>
            <w:r/>
            <w:r>
              <w:t>Reports initialised components and configuration metadata</w:t>
            </w:r>
          </w:p>
        </w:tc>
      </w:tr>
    </w:tbl>
    <w:p/>
    <w:p>
      <w:pPr>
        <w:pStyle w:val="Heading3"/>
      </w:pPr>
      <w:r>
        <w:rPr>
          <w:color w:val="0B3366"/>
        </w:rPr>
        <w:t>6.2 Data Ingestion — `src/ingestion.py`</w:t>
      </w:r>
    </w:p>
    <w:p>
      <w:r>
        <w:t>A pluggable source abstraction that normalises heterogeneous inputs into a common</w:t>
      </w:r>
    </w:p>
    <w:p>
      <w:r>
        <w:rPr>
          <w:rFonts w:ascii="Consolas" w:hAnsi="Consolas"/>
          <w:color w:val="1A1A1A"/>
          <w:sz w:val="19"/>
        </w:rPr>
        <w:t>Document</w:t>
      </w:r>
      <w:r>
        <w:t xml:space="preserve"> structure.</w:t>
      </w:r>
    </w:p>
    <w:p>
      <w:r>
        <w:rPr>
          <w:b/>
        </w:rPr>
        <w:t>`Document` (dataclass):</w:t>
      </w:r>
      <w:r>
        <w:t xml:space="preserve"> </w:t>
      </w:r>
      <w:r>
        <w:rPr>
          <w:rFonts w:ascii="Consolas" w:hAnsi="Consolas"/>
          <w:color w:val="1A1A1A"/>
          <w:sz w:val="19"/>
        </w:rPr>
        <w:t>id</w:t>
      </w:r>
      <w:r>
        <w:t xml:space="preserve">, </w:t>
      </w:r>
      <w:r>
        <w:rPr>
          <w:rFonts w:ascii="Consolas" w:hAnsi="Consolas"/>
          <w:color w:val="1A1A1A"/>
          <w:sz w:val="19"/>
        </w:rPr>
        <w:t>title</w:t>
      </w:r>
      <w:r>
        <w:t xml:space="preserve">, </w:t>
      </w:r>
      <w:r>
        <w:rPr>
          <w:rFonts w:ascii="Consolas" w:hAnsi="Consolas"/>
          <w:color w:val="1A1A1A"/>
          <w:sz w:val="19"/>
        </w:rPr>
        <w:t>content</w:t>
      </w:r>
      <w:r>
        <w:t xml:space="preserve">, </w:t>
      </w:r>
      <w:r>
        <w:rPr>
          <w:rFonts w:ascii="Consolas" w:hAnsi="Consolas"/>
          <w:color w:val="1A1A1A"/>
          <w:sz w:val="19"/>
        </w:rPr>
        <w:t>source</w:t>
      </w:r>
      <w:r>
        <w:t xml:space="preserve">, </w:t>
      </w:r>
      <w:r>
        <w:rPr>
          <w:rFonts w:ascii="Consolas" w:hAnsi="Consolas"/>
          <w:color w:val="1A1A1A"/>
          <w:sz w:val="19"/>
        </w:rPr>
        <w:t>financial_year</w:t>
      </w:r>
      <w:r>
        <w:t>,</w:t>
      </w:r>
    </w:p>
    <w:p>
      <w:r>
        <w:rPr>
          <w:rFonts w:ascii="Consolas" w:hAnsi="Consolas"/>
          <w:color w:val="1A1A1A"/>
          <w:sz w:val="19"/>
        </w:rPr>
        <w:t>company</w:t>
      </w:r>
      <w:r>
        <w:t xml:space="preserve">, </w:t>
      </w:r>
      <w:r>
        <w:rPr>
          <w:rFonts w:ascii="Consolas" w:hAnsi="Consolas"/>
          <w:color w:val="1A1A1A"/>
          <w:sz w:val="19"/>
        </w:rPr>
        <w:t>metadata</w:t>
      </w:r>
      <w:r>
        <w:t>.</w:t>
      </w:r>
    </w:p>
    <w:p>
      <w:r>
        <w:rPr>
          <w:b/>
        </w:rPr>
        <w:t>`DataSource` (abstract base):</w:t>
      </w:r>
      <w:r>
        <w:t xml:space="preserve"> defines </w:t>
      </w:r>
      <w:r>
        <w:rPr>
          <w:rFonts w:ascii="Consolas" w:hAnsi="Consolas"/>
          <w:color w:val="1A1A1A"/>
          <w:sz w:val="19"/>
        </w:rPr>
        <w:t>fetch_documents(**kwargs)</w:t>
      </w:r>
      <w:r>
        <w:t>.</w:t>
      </w:r>
    </w:p>
    <w:p>
      <w:r>
        <w:rPr>
          <w:b/>
        </w:rPr>
        <w:t>`SECFilingSource`:</w:t>
      </w:r>
      <w:r>
        <w:t xml:space="preserve"> retrieves 10-K filings by </w:t>
      </w:r>
      <w:r>
        <w:rPr>
          <w:rFonts w:ascii="Consolas" w:hAnsi="Consolas"/>
          <w:color w:val="1A1A1A"/>
          <w:sz w:val="19"/>
        </w:rPr>
        <w:t>company</w:t>
      </w:r>
      <w:r>
        <w:t xml:space="preserve"> and </w:t>
      </w:r>
      <w:r>
        <w:rPr>
          <w:rFonts w:ascii="Consolas" w:hAnsi="Consolas"/>
          <w:color w:val="1A1A1A"/>
          <w:sz w:val="19"/>
        </w:rPr>
        <w:t>year</w:t>
      </w:r>
      <w:r>
        <w:t>, attaching metadata</w:t>
      </w:r>
    </w:p>
    <w:p>
      <w:r>
        <w:t xml:space="preserve">such as </w:t>
      </w:r>
      <w:r>
        <w:rPr>
          <w:rFonts w:ascii="Consolas" w:hAnsi="Consolas"/>
          <w:color w:val="1A1A1A"/>
          <w:sz w:val="19"/>
        </w:rPr>
        <w:t>filing_type</w:t>
      </w:r>
      <w:r>
        <w:t xml:space="preserve">, </w:t>
      </w:r>
      <w:r>
        <w:rPr>
          <w:rFonts w:ascii="Consolas" w:hAnsi="Consolas"/>
          <w:color w:val="1A1A1A"/>
          <w:sz w:val="19"/>
        </w:rPr>
        <w:t>CIK</w:t>
      </w:r>
      <w:r>
        <w:t xml:space="preserve">, and </w:t>
      </w:r>
      <w:r>
        <w:rPr>
          <w:rFonts w:ascii="Consolas" w:hAnsi="Consolas"/>
          <w:color w:val="1A1A1A"/>
          <w:sz w:val="19"/>
        </w:rPr>
        <w:t>accession_number</w:t>
      </w:r>
      <w:r>
        <w:t>.</w:t>
      </w:r>
    </w:p>
    <w:p>
      <w:r>
        <w:rPr>
          <w:b/>
        </w:rPr>
        <w:t>`SnowflakeSource`:</w:t>
      </w:r>
      <w:r>
        <w:t xml:space="preserve"> connects to a Snowflake warehouse using credentials from a</w:t>
      </w:r>
    </w:p>
    <w:p>
      <w:r>
        <w:t>configuration dictionary or environment variables (</w:t>
      </w:r>
      <w:r>
        <w:rPr>
          <w:rFonts w:ascii="Consolas" w:hAnsi="Consolas"/>
          <w:color w:val="1A1A1A"/>
          <w:sz w:val="19"/>
        </w:rPr>
        <w:t>SNOWFLAKE_ACCOUNT</w:t>
      </w:r>
      <w:r>
        <w:t xml:space="preserve">, </w:t>
      </w:r>
      <w:r>
        <w:rPr>
          <w:rFonts w:ascii="Consolas" w:hAnsi="Consolas"/>
          <w:color w:val="1A1A1A"/>
          <w:sz w:val="19"/>
        </w:rPr>
        <w:t>SNOWFLAKE_USER</w:t>
      </w:r>
      <w:r>
        <w:t>,</w:t>
      </w:r>
    </w:p>
    <w:p>
      <w:r>
        <w:rPr>
          <w:rFonts w:ascii="Consolas" w:hAnsi="Consolas"/>
          <w:color w:val="1A1A1A"/>
          <w:sz w:val="19"/>
        </w:rPr>
        <w:t>SNOWFLAKE_PASSWORD</w:t>
      </w:r>
      <w:r>
        <w:t xml:space="preserve">, </w:t>
      </w:r>
      <w:r>
        <w:rPr>
          <w:rFonts w:ascii="Consolas" w:hAnsi="Consolas"/>
          <w:color w:val="1A1A1A"/>
          <w:sz w:val="19"/>
        </w:rPr>
        <w:t>SNOWFLAKE_WAREHOUSE</w:t>
      </w:r>
      <w:r>
        <w:t xml:space="preserve">, </w:t>
      </w:r>
      <w:r>
        <w:rPr>
          <w:rFonts w:ascii="Consolas" w:hAnsi="Consolas"/>
          <w:color w:val="1A1A1A"/>
          <w:sz w:val="19"/>
        </w:rPr>
        <w:t>SNOWFLAKE_DATABASE</w:t>
      </w:r>
      <w:r>
        <w:t xml:space="preserve">, </w:t>
      </w:r>
      <w:r>
        <w:rPr>
          <w:rFonts w:ascii="Consolas" w:hAnsi="Consolas"/>
          <w:color w:val="1A1A1A"/>
          <w:sz w:val="19"/>
        </w:rPr>
        <w:t>SNOWFLAKE_SCHEMA</w:t>
      </w:r>
      <w:r>
        <w:t>). Key</w:t>
      </w:r>
    </w:p>
    <w:p>
      <w:r>
        <w:t>behaviours:</w:t>
      </w:r>
    </w:p>
    <w:p>
      <w:pPr>
        <w:pStyle w:val="ListBullet"/>
      </w:pPr>
      <w:r>
        <w:rPr>
          <w:rFonts w:ascii="Consolas" w:hAnsi="Consolas"/>
          <w:color w:val="1A1A1A"/>
          <w:sz w:val="19"/>
        </w:rPr>
        <w:t>connect()</w:t>
      </w:r>
      <w:r>
        <w:t xml:space="preserve"> / </w:t>
      </w:r>
      <w:r>
        <w:rPr>
          <w:rFonts w:ascii="Consolas" w:hAnsi="Consolas"/>
          <w:color w:val="1A1A1A"/>
          <w:sz w:val="19"/>
        </w:rPr>
        <w:t>disconnect()</w:t>
      </w:r>
      <w:r>
        <w:t xml:space="preserve"> — managed connection lifecycle.</w:t>
      </w:r>
    </w:p>
    <w:p>
      <w:pPr>
        <w:pStyle w:val="ListBullet"/>
      </w:pPr>
      <w:r>
        <w:rPr>
          <w:rFonts w:ascii="Consolas" w:hAnsi="Consolas"/>
          <w:color w:val="1A1A1A"/>
          <w:sz w:val="19"/>
        </w:rPr>
        <w:t>_execute(sql, params)</w:t>
      </w:r>
      <w:r>
        <w:t xml:space="preserve"> — runs SQL and returns rows as dictionaries.</w:t>
      </w:r>
    </w:p>
    <w:p>
      <w:pPr>
        <w:pStyle w:val="ListBullet"/>
      </w:pPr>
      <w:r>
        <w:rPr>
          <w:rFonts w:ascii="Consolas" w:hAnsi="Consolas"/>
          <w:color w:val="1A1A1A"/>
          <w:sz w:val="19"/>
        </w:rPr>
        <w:t>_available_tables()</w:t>
      </w:r>
      <w:r>
        <w:t xml:space="preserve"> — discovers tables in the active schema.</w:t>
      </w:r>
    </w:p>
    <w:p>
      <w:pPr>
        <w:pStyle w:val="ListBullet"/>
      </w:pPr>
      <w:r>
        <w:rPr>
          <w:rFonts w:ascii="Consolas" w:hAnsi="Consolas"/>
          <w:color w:val="1A1A1A"/>
          <w:sz w:val="19"/>
        </w:rPr>
        <w:t>_row_to_text(row, table)</w:t>
      </w:r>
      <w:r>
        <w:t xml:space="preserve"> — converts rows to human-readable passages, with special</w:t>
      </w:r>
    </w:p>
    <w:p>
      <w:r>
        <w:t>handling for OHLCV market data (</w:t>
      </w:r>
      <w:r>
        <w:rPr>
          <w:rFonts w:ascii="Consolas" w:hAnsi="Consolas"/>
          <w:color w:val="1A1A1A"/>
          <w:sz w:val="19"/>
        </w:rPr>
        <w:t>OPEN</w:t>
      </w:r>
      <w:r>
        <w:t xml:space="preserve">, </w:t>
      </w:r>
      <w:r>
        <w:rPr>
          <w:rFonts w:ascii="Consolas" w:hAnsi="Consolas"/>
          <w:color w:val="1A1A1A"/>
          <w:sz w:val="19"/>
        </w:rPr>
        <w:t>HIGH</w:t>
      </w:r>
      <w:r>
        <w:t xml:space="preserve">, </w:t>
      </w:r>
      <w:r>
        <w:rPr>
          <w:rFonts w:ascii="Consolas" w:hAnsi="Consolas"/>
          <w:color w:val="1A1A1A"/>
          <w:sz w:val="19"/>
        </w:rPr>
        <w:t>LOW</w:t>
      </w:r>
      <w:r>
        <w:t xml:space="preserve">, </w:t>
      </w:r>
      <w:r>
        <w:rPr>
          <w:rFonts w:ascii="Consolas" w:hAnsi="Consolas"/>
          <w:color w:val="1A1A1A"/>
          <w:sz w:val="19"/>
        </w:rPr>
        <w:t>CLOSE</w:t>
      </w:r>
      <w:r>
        <w:t xml:space="preserve">, </w:t>
      </w:r>
      <w:r>
        <w:rPr>
          <w:rFonts w:ascii="Consolas" w:hAnsi="Consolas"/>
          <w:color w:val="1A1A1A"/>
          <w:sz w:val="19"/>
        </w:rPr>
        <w:t>VOLUME</w:t>
      </w:r>
      <w:r>
        <w:t>).</w:t>
      </w:r>
    </w:p>
    <w:p>
      <w:pPr>
        <w:pStyle w:val="ListBullet"/>
      </w:pPr>
      <w:r>
        <w:rPr>
          <w:rFonts w:ascii="Consolas" w:hAnsi="Consolas"/>
          <w:color w:val="1A1A1A"/>
          <w:sz w:val="19"/>
        </w:rPr>
        <w:t>fetch_documents(query, table, limit=500)</w:t>
      </w:r>
      <w:r>
        <w:t xml:space="preserve"> — resolution priority: explicit SQL → named</w:t>
      </w:r>
    </w:p>
    <w:p>
      <w:r>
        <w:t xml:space="preserve">table → auto-discovery of </w:t>
      </w:r>
      <w:r>
        <w:rPr>
          <w:rFonts w:ascii="Consolas" w:hAnsi="Consolas"/>
          <w:color w:val="1A1A1A"/>
          <w:sz w:val="19"/>
        </w:rPr>
        <w:t>DEFAULT_TABLES</w:t>
      </w:r>
      <w:r>
        <w:t xml:space="preserve"> (</w:t>
      </w:r>
      <w:r>
        <w:rPr>
          <w:rFonts w:ascii="Consolas" w:hAnsi="Consolas"/>
          <w:color w:val="1A1A1A"/>
          <w:sz w:val="19"/>
        </w:rPr>
        <w:t>FINANCIAL_REPORTS</w:t>
      </w:r>
      <w:r>
        <w:t xml:space="preserve">, </w:t>
      </w:r>
      <w:r>
        <w:rPr>
          <w:rFonts w:ascii="Consolas" w:hAnsi="Consolas"/>
          <w:color w:val="1A1A1A"/>
          <w:sz w:val="19"/>
        </w:rPr>
        <w:t>EARNINGS_CALLS</w:t>
      </w:r>
      <w:r>
        <w:t>,</w:t>
      </w:r>
    </w:p>
    <w:p>
      <w:r>
        <w:rPr>
          <w:rFonts w:ascii="Consolas" w:hAnsi="Consolas"/>
          <w:color w:val="1A1A1A"/>
          <w:sz w:val="19"/>
        </w:rPr>
        <w:t>SEC_FILINGS</w:t>
      </w:r>
      <w:r>
        <w:t xml:space="preserve">, </w:t>
      </w:r>
      <w:r>
        <w:rPr>
          <w:rFonts w:ascii="Consolas" w:hAnsi="Consolas"/>
          <w:color w:val="1A1A1A"/>
          <w:sz w:val="19"/>
        </w:rPr>
        <w:t>COMPANY_METRICS</w:t>
      </w:r>
      <w:r>
        <w:t xml:space="preserve">, </w:t>
      </w:r>
      <w:r>
        <w:rPr>
          <w:rFonts w:ascii="Consolas" w:hAnsi="Consolas"/>
          <w:color w:val="1A1A1A"/>
          <w:sz w:val="19"/>
        </w:rPr>
        <w:t>MARKET_DATA</w:t>
      </w:r>
      <w:r>
        <w:t xml:space="preserve">, </w:t>
      </w:r>
      <w:r>
        <w:rPr>
          <w:rFonts w:ascii="Consolas" w:hAnsi="Consolas"/>
          <w:color w:val="1A1A1A"/>
          <w:sz w:val="19"/>
        </w:rPr>
        <w:t>BALANCE_SHEETS</w:t>
      </w:r>
      <w:r>
        <w:t xml:space="preserve">, </w:t>
      </w:r>
      <w:r>
        <w:rPr>
          <w:rFonts w:ascii="Consolas" w:hAnsi="Consolas"/>
          <w:color w:val="1A1A1A"/>
          <w:sz w:val="19"/>
        </w:rPr>
        <w:t>INCOME_STATEMENTS</w:t>
      </w:r>
      <w:r>
        <w:t>,</w:t>
      </w:r>
    </w:p>
    <w:p>
      <w:r>
        <w:rPr>
          <w:rFonts w:ascii="Consolas" w:hAnsi="Consolas"/>
          <w:color w:val="1A1A1A"/>
          <w:sz w:val="19"/>
        </w:rPr>
        <w:t>CASH_FLOW_STATEMENTS</w:t>
      </w:r>
      <w:r>
        <w:t>).</w:t>
      </w:r>
    </w:p>
    <w:p>
      <w:r>
        <w:rPr>
          <w:b/>
        </w:rPr>
        <w:t>`DataIngestionPipeline`:</w:t>
      </w:r>
      <w:r>
        <w:t xml:space="preserve"> registers named sources (</w:t>
      </w:r>
      <w:r>
        <w:rPr>
          <w:rFonts w:ascii="Consolas" w:hAnsi="Consolas"/>
          <w:color w:val="1A1A1A"/>
          <w:sz w:val="19"/>
        </w:rPr>
        <w:t>register_source</w:t>
      </w:r>
      <w:r>
        <w:t>) and ingests from</w:t>
      </w:r>
    </w:p>
    <w:p>
      <w:r>
        <w:t>them (</w:t>
      </w:r>
      <w:r>
        <w:rPr>
          <w:rFonts w:ascii="Consolas" w:hAnsi="Consolas"/>
          <w:color w:val="1A1A1A"/>
          <w:sz w:val="19"/>
        </w:rPr>
        <w:t>ingest</w:t>
      </w:r>
      <w:r>
        <w:t>).</w:t>
      </w:r>
    </w:p>
    <w:p>
      <w:pPr>
        <w:pStyle w:val="Heading3"/>
      </w:pPr>
      <w:r>
        <w:rPr>
          <w:color w:val="0B3366"/>
        </w:rPr>
        <w:t>6.3 Hybrid Retrieval — `src/retrieval/hybrid_retriever.py`</w:t>
      </w:r>
    </w:p>
    <w:p>
      <w:r>
        <w:rPr>
          <w:b/>
        </w:rPr>
        <w:t>`RetrievalResult` (dataclass):</w:t>
      </w:r>
      <w:r>
        <w:t xml:space="preserve"> </w:t>
      </w:r>
      <w:r>
        <w:rPr>
          <w:rFonts w:ascii="Consolas" w:hAnsi="Consolas"/>
          <w:color w:val="1A1A1A"/>
          <w:sz w:val="19"/>
        </w:rPr>
        <w:t>score</w:t>
      </w:r>
      <w:r>
        <w:t xml:space="preserve">, </w:t>
      </w:r>
      <w:r>
        <w:rPr>
          <w:rFonts w:ascii="Consolas" w:hAnsi="Consolas"/>
          <w:color w:val="1A1A1A"/>
          <w:sz w:val="19"/>
        </w:rPr>
        <w:t>content</w:t>
      </w:r>
      <w:r>
        <w:t xml:space="preserve">, </w:t>
      </w:r>
      <w:r>
        <w:rPr>
          <w:rFonts w:ascii="Consolas" w:hAnsi="Consolas"/>
          <w:color w:val="1A1A1A"/>
          <w:sz w:val="19"/>
        </w:rPr>
        <w:t>source</w:t>
      </w:r>
      <w:r>
        <w:t xml:space="preserve">, </w:t>
      </w:r>
      <w:r>
        <w:rPr>
          <w:rFonts w:ascii="Consolas" w:hAnsi="Consolas"/>
          <w:color w:val="1A1A1A"/>
          <w:sz w:val="19"/>
        </w:rPr>
        <w:t>metadata</w:t>
      </w:r>
      <w:r>
        <w:t>.</w:t>
      </w:r>
    </w:p>
    <w:p>
      <w:r>
        <w:rPr>
          <w:b/>
        </w:rPr>
        <w:t>`BM25Retriever`</w:t>
      </w:r>
      <w:r>
        <w:t xml:space="preserve"> — sparse lexical retriever:</w:t>
      </w:r>
    </w:p>
    <w:p>
      <w:pPr>
        <w:pStyle w:val="ListBullet"/>
      </w:pPr>
      <w:r>
        <w:t>Tokenises documents (lower-cased whitespace tokenisation) and computes average document</w:t>
      </w:r>
    </w:p>
    <w:p>
      <w:r>
        <w:t>length and inverse document frequency.</w:t>
      </w:r>
    </w:p>
    <w:p>
      <w:pPr>
        <w:pStyle w:val="ListBullet"/>
      </w:pPr>
      <w:r>
        <w:t xml:space="preserve">Scores documents using the Okapi BM25 function with </w:t>
      </w:r>
      <w:r>
        <w:rPr>
          <w:rFonts w:ascii="Consolas" w:hAnsi="Consolas"/>
          <w:color w:val="1A1A1A"/>
          <w:sz w:val="19"/>
        </w:rPr>
        <w:t>k1 = 1.5</w:t>
      </w:r>
      <w:r>
        <w:t xml:space="preserve"> (term-frequency</w:t>
      </w:r>
    </w:p>
    <w:p>
      <w:r>
        <w:t xml:space="preserve">saturation) and </w:t>
      </w:r>
      <w:r>
        <w:rPr>
          <w:rFonts w:ascii="Consolas" w:hAnsi="Consolas"/>
          <w:color w:val="1A1A1A"/>
          <w:sz w:val="19"/>
        </w:rPr>
        <w:t>b = 0.75</w:t>
      </w:r>
      <w:r>
        <w:t xml:space="preserve"> (length normalisation).</w:t>
      </w:r>
    </w:p>
    <w:p>
      <w:r>
        <w:rPr>
          <w:b/>
        </w:rPr>
        <w:t>`FAISSRetriever`</w:t>
      </w:r>
      <w:r>
        <w:t xml:space="preserve"> — dense semantic retriever:</w:t>
      </w:r>
    </w:p>
    <w:p>
      <w:pPr>
        <w:pStyle w:val="ListBullet"/>
      </w:pPr>
      <w:r>
        <w:t xml:space="preserve">Builds a FAISS </w:t>
      </w:r>
      <w:r>
        <w:rPr>
          <w:rFonts w:ascii="Consolas" w:hAnsi="Consolas"/>
          <w:color w:val="1A1A1A"/>
          <w:sz w:val="19"/>
        </w:rPr>
        <w:t>IndexFlatL2</w:t>
      </w:r>
      <w:r>
        <w:t xml:space="preserve"> over </w:t>
      </w:r>
      <w:r>
        <w:rPr>
          <w:rFonts w:ascii="Consolas" w:hAnsi="Consolas"/>
          <w:color w:val="1A1A1A"/>
          <w:sz w:val="19"/>
        </w:rPr>
        <w:t>float32</w:t>
      </w:r>
      <w:r>
        <w:t xml:space="preserve"> embeddings.</w:t>
      </w:r>
    </w:p>
    <w:p>
      <w:pPr>
        <w:pStyle w:val="ListBullet"/>
      </w:pPr>
      <w:r>
        <w:t>Searches by L2 distance and converts distance to similarity via $1/(1+d)$.</w:t>
      </w:r>
    </w:p>
    <w:p>
      <w:r>
        <w:rPr>
          <w:b/>
        </w:rPr>
        <w:t>`HybridRetriever`</w:t>
      </w:r>
      <w:r>
        <w:t xml:space="preserve"> — fusion layer:</w:t>
      </w:r>
    </w:p>
    <w:p>
      <w:pPr>
        <w:pStyle w:val="ListBullet"/>
      </w:pPr>
      <w:r>
        <w:t>Maintains both sub-retrievers and combines their scores as</w:t>
      </w:r>
    </w:p>
    <w:p>
      <w:r>
        <w:rPr>
          <w:rFonts w:ascii="Consolas" w:hAnsi="Consolas"/>
          <w:color w:val="1A1A1A"/>
          <w:sz w:val="19"/>
        </w:rPr>
        <w:t>combined = alpha × FAISS + beta × BM25</w:t>
      </w:r>
      <w:r>
        <w:t xml:space="preserve"> (defaults </w:t>
      </w:r>
      <w:r>
        <w:rPr>
          <w:rFonts w:ascii="Consolas" w:hAnsi="Consolas"/>
          <w:color w:val="1A1A1A"/>
          <w:sz w:val="19"/>
        </w:rPr>
        <w:t>alpha = beta = 0.5</w:t>
      </w:r>
      <w:r>
        <w:t>).</w:t>
      </w:r>
    </w:p>
    <w:p>
      <w:pPr>
        <w:pStyle w:val="ListBullet"/>
      </w:pPr>
      <w:r>
        <w:t>Returns the top-</w:t>
      </w:r>
      <w:r>
        <w:rPr>
          <w:rFonts w:ascii="Consolas" w:hAnsi="Consolas"/>
          <w:color w:val="1A1A1A"/>
          <w:sz w:val="19"/>
        </w:rPr>
        <w:t>k</w:t>
      </w:r>
      <w:r>
        <w:t xml:space="preserve"> </w:t>
      </w:r>
      <w:r>
        <w:rPr>
          <w:rFonts w:ascii="Consolas" w:hAnsi="Consolas"/>
          <w:color w:val="1A1A1A"/>
          <w:sz w:val="19"/>
        </w:rPr>
        <w:t>RetrievalResult</w:t>
      </w:r>
      <w:r>
        <w:t xml:space="preserve"> objects sorted by the combined score.</w:t>
      </w:r>
    </w:p>
    <w:p>
      <w:pPr>
        <w:pStyle w:val="Heading3"/>
      </w:pPr>
      <w:r>
        <w:rPr>
          <w:color w:val="0B3366"/>
        </w:rPr>
        <w:t>6.4 Teacher–Student Distillation — `src/reasoning/distillation.py`</w:t>
      </w:r>
    </w:p>
    <w:p>
      <w:r>
        <w:rPr>
          <w:b/>
        </w:rPr>
        <w:t>`ReasoningResult` (dataclass):</w:t>
      </w:r>
      <w:r>
        <w:t xml:space="preserve"> </w:t>
      </w:r>
      <w:r>
        <w:rPr>
          <w:rFonts w:ascii="Consolas" w:hAnsi="Consolas"/>
          <w:color w:val="1A1A1A"/>
          <w:sz w:val="19"/>
        </w:rPr>
        <w:t>answer</w:t>
      </w:r>
      <w:r>
        <w:t xml:space="preserve">, </w:t>
      </w:r>
      <w:r>
        <w:rPr>
          <w:rFonts w:ascii="Consolas" w:hAnsi="Consolas"/>
          <w:color w:val="1A1A1A"/>
          <w:sz w:val="19"/>
        </w:rPr>
        <w:t>confidence</w:t>
      </w:r>
      <w:r>
        <w:t xml:space="preserve">, </w:t>
      </w:r>
      <w:r>
        <w:rPr>
          <w:rFonts w:ascii="Consolas" w:hAnsi="Consolas"/>
          <w:color w:val="1A1A1A"/>
          <w:sz w:val="19"/>
        </w:rPr>
        <w:t>supporting_evidence</w:t>
      </w:r>
      <w:r>
        <w:t>,</w:t>
      </w:r>
    </w:p>
    <w:p>
      <w:r>
        <w:rPr>
          <w:rFonts w:ascii="Consolas" w:hAnsi="Consolas"/>
          <w:color w:val="1A1A1A"/>
          <w:sz w:val="19"/>
        </w:rPr>
        <w:t>reasoning_path</w:t>
      </w:r>
      <w:r>
        <w:t xml:space="preserve">, </w:t>
      </w:r>
      <w:r>
        <w:rPr>
          <w:rFonts w:ascii="Consolas" w:hAnsi="Consolas"/>
          <w:color w:val="1A1A1A"/>
          <w:sz w:val="19"/>
        </w:rPr>
        <w:t>model_used</w:t>
      </w:r>
      <w:r>
        <w:t>.</w:t>
      </w:r>
    </w:p>
    <w:p>
      <w:r>
        <w:rPr>
          <w:b/>
        </w:rPr>
        <w:t>`TeacherModel` (`glm-130b`)</w:t>
      </w:r>
      <w:r>
        <w:t xml:space="preserve"> — deep, high-confidence reasoning:</w:t>
      </w:r>
    </w:p>
    <w:p>
      <w:pPr>
        <w:pStyle w:val="ListBullet"/>
      </w:pPr>
      <w:r>
        <w:t>Extracts and ranks the most relevant sentences by keyword coverage (financial-aware stop</w:t>
      </w:r>
    </w:p>
    <w:p>
      <w:r>
        <w:t xml:space="preserve">words excluded), returning up to </w:t>
      </w:r>
      <w:r>
        <w:rPr>
          <w:b/>
        </w:rPr>
        <w:t>4</w:t>
      </w:r>
      <w:r>
        <w:t xml:space="preserve"> sentences.</w:t>
      </w:r>
    </w:p>
    <w:p>
      <w:pPr>
        <w:pStyle w:val="ListBullet"/>
      </w:pPr>
      <w:r>
        <w:t>Confidence ceiling ≈ 0.95; confidence model:</w:t>
      </w:r>
    </w:p>
    <w:p>
      <w:r>
        <w:t>$c = 0.50 + 0.30\,k + 0.15\,d \pm 0.03$ where $k$ is keyword coverage and $d$ is sentence</w:t>
      </w:r>
    </w:p>
    <w:p>
      <w:r>
        <w:t>depth.</w:t>
      </w:r>
    </w:p>
    <w:p>
      <w:r>
        <w:rPr>
          <w:b/>
        </w:rPr>
        <w:t>`StudentModel` (`mistral-7b`)</w:t>
      </w:r>
      <w:r>
        <w:t xml:space="preserve"> — fast, conservative reasoning:</w:t>
      </w:r>
    </w:p>
    <w:p>
      <w:pPr>
        <w:pStyle w:val="ListBullet"/>
      </w:pPr>
      <w:r>
        <w:t xml:space="preserve">Returns up to </w:t>
      </w:r>
      <w:r>
        <w:rPr>
          <w:b/>
        </w:rPr>
        <w:t>2</w:t>
      </w:r>
      <w:r>
        <w:t xml:space="preserve"> ranked sentences for low-latency inference.</w:t>
      </w:r>
    </w:p>
    <w:p>
      <w:pPr>
        <w:pStyle w:val="ListBullet"/>
      </w:pPr>
      <w:r>
        <w:t>Confidence ceiling ≈ 0.80; confidence model:</w:t>
      </w:r>
    </w:p>
    <w:p>
      <w:r>
        <w:t>$c = 0.35 + 0.30\,k + 0.15\,d \pm 0.04$.</w:t>
      </w:r>
    </w:p>
    <w:p>
      <w:r>
        <w:rPr>
          <w:b/>
        </w:rPr>
        <w:t>`DistillationPipeline`</w:t>
      </w:r>
      <w:r>
        <w:t xml:space="preserve"> — knowledge transfer and inference routing:</w:t>
      </w:r>
    </w:p>
    <w:p>
      <w:pPr>
        <w:pStyle w:val="ListBullet"/>
      </w:pPr>
      <w:r>
        <w:rPr>
          <w:rFonts w:ascii="Consolas" w:hAnsi="Consolas"/>
          <w:color w:val="1A1A1A"/>
          <w:sz w:val="19"/>
        </w:rPr>
        <w:t>train_student(training_data, num_epochs=3)</w:t>
      </w:r>
      <w:r>
        <w:t xml:space="preserve"> runs teacher and student on shared examples,</w:t>
      </w:r>
    </w:p>
    <w:p>
      <w:r>
        <w:t>using a simplified distillation loss $\mathcal{L} = |c_{teacher} - c_{student}|$, and</w:t>
      </w:r>
    </w:p>
    <w:p>
      <w:r>
        <w:t xml:space="preserve">reports </w:t>
      </w:r>
      <w:r>
        <w:rPr>
          <w:rFonts w:ascii="Consolas" w:hAnsi="Consolas"/>
          <w:color w:val="1A1A1A"/>
          <w:sz w:val="19"/>
        </w:rPr>
        <w:t>avg_distillation_loss</w:t>
      </w:r>
      <w:r>
        <w:t xml:space="preserve"> and </w:t>
      </w:r>
      <w:r>
        <w:rPr>
          <w:rFonts w:ascii="Consolas" w:hAnsi="Consolas"/>
          <w:color w:val="1A1A1A"/>
          <w:sz w:val="19"/>
        </w:rPr>
        <w:t>final_student_accuracy</w:t>
      </w:r>
      <w:r>
        <w:t>.</w:t>
      </w:r>
    </w:p>
    <w:p>
      <w:pPr>
        <w:pStyle w:val="ListBullet"/>
      </w:pPr>
      <w:r>
        <w:rPr>
          <w:rFonts w:ascii="Consolas" w:hAnsi="Consolas"/>
          <w:color w:val="1A1A1A"/>
          <w:sz w:val="19"/>
        </w:rPr>
        <w:t>infer(query, context, use_teacher=False)</w:t>
      </w:r>
      <w:r>
        <w:t xml:space="preserve"> defaults to the fast student and switches to</w:t>
      </w:r>
    </w:p>
    <w:p>
      <w:r>
        <w:t>the teacher during correction loops.</w:t>
      </w:r>
    </w:p>
    <w:p>
      <w:pPr>
        <w:pStyle w:val="ListBullet"/>
      </w:pPr>
      <w:r>
        <w:t xml:space="preserve">Distillation temperature defaults to </w:t>
      </w:r>
      <w:r>
        <w:rPr>
          <w:rFonts w:ascii="Consolas" w:hAnsi="Consolas"/>
          <w:color w:val="1A1A1A"/>
          <w:sz w:val="19"/>
        </w:rPr>
        <w:t>T = 4.0</w:t>
      </w:r>
      <w:r>
        <w:t>.</w:t>
      </w:r>
    </w:p>
    <w:p>
      <w:pPr>
        <w:pStyle w:val="Heading3"/>
      </w:pPr>
      <w:r>
        <w:rPr>
          <w:color w:val="0B3366"/>
        </w:rPr>
        <w:t>6.5 Multi-Agent Orchestration — `src/orchestration/langgraph_orchestrator.py`</w:t>
      </w:r>
    </w:p>
    <w:p>
      <w:r>
        <w:rPr>
          <w:b/>
        </w:rPr>
        <w:t>`AgentState` (enum):</w:t>
      </w:r>
      <w:r>
        <w:t xml:space="preserve"> </w:t>
      </w:r>
      <w:r>
        <w:rPr>
          <w:rFonts w:ascii="Consolas" w:hAnsi="Consolas"/>
          <w:color w:val="1A1A1A"/>
          <w:sz w:val="19"/>
        </w:rPr>
        <w:t>IDLE</w:t>
      </w:r>
      <w:r>
        <w:t xml:space="preserve">, </w:t>
      </w:r>
      <w:r>
        <w:rPr>
          <w:rFonts w:ascii="Consolas" w:hAnsi="Consolas"/>
          <w:color w:val="1A1A1A"/>
          <w:sz w:val="19"/>
        </w:rPr>
        <w:t>PROCESSING</w:t>
      </w:r>
      <w:r>
        <w:t xml:space="preserve">, </w:t>
      </w:r>
      <w:r>
        <w:rPr>
          <w:rFonts w:ascii="Consolas" w:hAnsi="Consolas"/>
          <w:color w:val="1A1A1A"/>
          <w:sz w:val="19"/>
        </w:rPr>
        <w:t>SUCCESS</w:t>
      </w:r>
      <w:r>
        <w:t xml:space="preserve">, </w:t>
      </w:r>
      <w:r>
        <w:rPr>
          <w:rFonts w:ascii="Consolas" w:hAnsi="Consolas"/>
          <w:color w:val="1A1A1A"/>
          <w:sz w:val="19"/>
        </w:rPr>
        <w:t>FAILED</w:t>
      </w:r>
      <w:r>
        <w:t xml:space="preserve">, </w:t>
      </w:r>
      <w:r>
        <w:rPr>
          <w:rFonts w:ascii="Consolas" w:hAnsi="Consolas"/>
          <w:color w:val="1A1A1A"/>
          <w:sz w:val="19"/>
        </w:rPr>
        <w:t>CORRECTION_NEEDED</w:t>
      </w:r>
      <w:r>
        <w:t>.</w:t>
      </w:r>
    </w:p>
    <w:p>
      <w:r>
        <w:rPr>
          <w:b/>
        </w:rPr>
        <w:t>`WorkflowState` (dataclass):</w:t>
      </w:r>
      <w:r>
        <w:t xml:space="preserve"> the shared state object carrying </w:t>
      </w:r>
      <w:r>
        <w:rPr>
          <w:rFonts w:ascii="Consolas" w:hAnsi="Consolas"/>
          <w:color w:val="1A1A1A"/>
          <w:sz w:val="19"/>
        </w:rPr>
        <w:t>query</w:t>
      </w:r>
      <w:r>
        <w:t xml:space="preserve">, </w:t>
      </w:r>
      <w:r>
        <w:rPr>
          <w:rFonts w:ascii="Consolas" w:hAnsi="Consolas"/>
          <w:color w:val="1A1A1A"/>
          <w:sz w:val="19"/>
        </w:rPr>
        <w:t>documents</w:t>
      </w:r>
      <w:r>
        <w:t>,</w:t>
      </w:r>
    </w:p>
    <w:p>
      <w:r>
        <w:rPr>
          <w:rFonts w:ascii="Consolas" w:hAnsi="Consolas"/>
          <w:color w:val="1A1A1A"/>
          <w:sz w:val="19"/>
        </w:rPr>
        <w:t>query_embedding</w:t>
      </w:r>
      <w:r>
        <w:t xml:space="preserve">, </w:t>
      </w:r>
      <w:r>
        <w:rPr>
          <w:rFonts w:ascii="Consolas" w:hAnsi="Consolas"/>
          <w:color w:val="1A1A1A"/>
          <w:sz w:val="19"/>
        </w:rPr>
        <w:t>retrieved_docs</w:t>
      </w:r>
      <w:r>
        <w:t xml:space="preserve">, </w:t>
      </w:r>
      <w:r>
        <w:rPr>
          <w:rFonts w:ascii="Consolas" w:hAnsi="Consolas"/>
          <w:color w:val="1A1A1A"/>
          <w:sz w:val="19"/>
        </w:rPr>
        <w:t>answer</w:t>
      </w:r>
      <w:r>
        <w:t xml:space="preserve">, </w:t>
      </w:r>
      <w:r>
        <w:rPr>
          <w:rFonts w:ascii="Consolas" w:hAnsi="Consolas"/>
          <w:color w:val="1A1A1A"/>
          <w:sz w:val="19"/>
        </w:rPr>
        <w:t>confidence</w:t>
      </w:r>
      <w:r>
        <w:t xml:space="preserve">, </w:t>
      </w:r>
      <w:r>
        <w:rPr>
          <w:rFonts w:ascii="Consolas" w:hAnsi="Consolas"/>
          <w:color w:val="1A1A1A"/>
          <w:sz w:val="19"/>
        </w:rPr>
        <w:t>evaluation_scores</w:t>
      </w:r>
      <w:r>
        <w:t>,</w:t>
      </w:r>
    </w:p>
    <w:p>
      <w:r>
        <w:rPr>
          <w:rFonts w:ascii="Consolas" w:hAnsi="Consolas"/>
          <w:color w:val="1A1A1A"/>
          <w:sz w:val="19"/>
        </w:rPr>
        <w:t>correction_actions</w:t>
      </w:r>
      <w:r>
        <w:t xml:space="preserve">, </w:t>
      </w:r>
      <w:r>
        <w:rPr>
          <w:rFonts w:ascii="Consolas" w:hAnsi="Consolas"/>
          <w:color w:val="1A1A1A"/>
          <w:sz w:val="19"/>
        </w:rPr>
        <w:t>final_answer</w:t>
      </w:r>
      <w:r>
        <w:t xml:space="preserve">, </w:t>
      </w:r>
      <w:r>
        <w:rPr>
          <w:rFonts w:ascii="Consolas" w:hAnsi="Consolas"/>
          <w:color w:val="1A1A1A"/>
          <w:sz w:val="19"/>
        </w:rPr>
        <w:t>iteration</w:t>
      </w:r>
      <w:r>
        <w:t xml:space="preserve">, and </w:t>
      </w:r>
      <w:r>
        <w:rPr>
          <w:rFonts w:ascii="Consolas" w:hAnsi="Consolas"/>
          <w:color w:val="1A1A1A"/>
          <w:sz w:val="19"/>
        </w:rPr>
        <w:t>max_iterations</w:t>
      </w:r>
      <w:r>
        <w:t xml:space="preserve"> (default 3).</w:t>
      </w:r>
    </w:p>
    <w:p>
      <w:r>
        <w:rPr>
          <w:b/>
        </w:rPr>
        <w:t>`MultiAgentOrchestrator`</w:t>
      </w:r>
      <w:r>
        <w:t xml:space="preserve"> wires the agents and executes the workflow: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Agent node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t>Retriever</w:t>
            </w:r>
          </w:p>
        </w:tc>
        <w:tc>
          <w:tcPr>
            <w:tcW w:type="dxa" w:w="2880"/>
          </w:tcPr>
          <w:p>
            <w:r/>
            <w:r>
              <w:t>_retriever_agent</w:t>
            </w:r>
          </w:p>
        </w:tc>
        <w:tc>
          <w:tcPr>
            <w:tcW w:type="dxa" w:w="2880"/>
          </w:tcPr>
          <w:p>
            <w:r/>
            <w:r>
              <w:t>Encode query, run hybrid retrieval, store top-k docs</w:t>
            </w:r>
          </w:p>
        </w:tc>
      </w:tr>
      <w:tr>
        <w:tc>
          <w:tcPr>
            <w:tcW w:type="dxa" w:w="2880"/>
          </w:tcPr>
          <w:p>
            <w:r/>
            <w:r>
              <w:t>Reader</w:t>
            </w:r>
          </w:p>
        </w:tc>
        <w:tc>
          <w:tcPr>
            <w:tcW w:type="dxa" w:w="2880"/>
          </w:tcPr>
          <w:p>
            <w:r/>
            <w:r>
              <w:t>_reader_agent</w:t>
            </w:r>
          </w:p>
        </w:tc>
        <w:tc>
          <w:tcPr>
            <w:tcW w:type="dxa" w:w="2880"/>
          </w:tcPr>
          <w:p>
            <w:r/>
            <w:r>
              <w:t>Select top-3 docs as reasoning context</w:t>
            </w:r>
          </w:p>
        </w:tc>
      </w:tr>
      <w:tr>
        <w:tc>
          <w:tcPr>
            <w:tcW w:type="dxa" w:w="2880"/>
          </w:tcPr>
          <w:p>
            <w:r/>
            <w:r>
              <w:t>Reasoning</w:t>
            </w:r>
          </w:p>
        </w:tc>
        <w:tc>
          <w:tcPr>
            <w:tcW w:type="dxa" w:w="2880"/>
          </w:tcPr>
          <w:p>
            <w:r/>
            <w:r>
              <w:t>_reasoning_agent</w:t>
            </w:r>
          </w:p>
        </w:tc>
        <w:tc>
          <w:tcPr>
            <w:tcW w:type="dxa" w:w="2880"/>
          </w:tcPr>
          <w:p>
            <w:r/>
            <w:r>
              <w:t>Student inference → answer + confidence</w:t>
            </w:r>
          </w:p>
        </w:tc>
      </w:tr>
      <w:tr>
        <w:tc>
          <w:tcPr>
            <w:tcW w:type="dxa" w:w="2880"/>
          </w:tcPr>
          <w:p>
            <w:r/>
            <w:r>
              <w:t>Evaluator</w:t>
            </w:r>
          </w:p>
        </w:tc>
        <w:tc>
          <w:tcPr>
            <w:tcW w:type="dxa" w:w="2880"/>
          </w:tcPr>
          <w:p>
            <w:r/>
            <w:r>
              <w:t>_evaluator_agent</w:t>
            </w:r>
          </w:p>
        </w:tc>
        <w:tc>
          <w:tcPr>
            <w:tcW w:type="dxa" w:w="2880"/>
          </w:tcPr>
          <w:p>
            <w:r/>
            <w:r>
              <w:t>Multi-criteria scoring; flag corrections</w:t>
            </w:r>
          </w:p>
        </w:tc>
      </w:tr>
      <w:tr>
        <w:tc>
          <w:tcPr>
            <w:tcW w:type="dxa" w:w="2880"/>
          </w:tcPr>
          <w:p>
            <w:r/>
            <w:r>
              <w:t>Correction</w:t>
            </w:r>
          </w:p>
        </w:tc>
        <w:tc>
          <w:tcPr>
            <w:tcW w:type="dxa" w:w="2880"/>
          </w:tcPr>
          <w:p>
            <w:r/>
            <w:r>
              <w:t>_correction_agent</w:t>
            </w:r>
          </w:p>
        </w:tc>
        <w:tc>
          <w:tcPr>
            <w:tcW w:type="dxa" w:w="2880"/>
          </w:tcPr>
          <w:p>
            <w:r/>
            <w:r>
              <w:t>Re-run reasoning with teacher; increment iteration</w:t>
            </w:r>
          </w:p>
        </w:tc>
      </w:tr>
      <w:tr>
        <w:tc>
          <w:tcPr>
            <w:tcW w:type="dxa" w:w="2880"/>
          </w:tcPr>
          <w:p>
            <w:r/>
            <w:r>
              <w:t>Verifier</w:t>
            </w:r>
          </w:p>
        </w:tc>
        <w:tc>
          <w:tcPr>
            <w:tcW w:type="dxa" w:w="2880"/>
          </w:tcPr>
          <w:p>
            <w:r/>
            <w:r>
              <w:t>_verifier_agent</w:t>
            </w:r>
          </w:p>
        </w:tc>
        <w:tc>
          <w:tcPr>
            <w:tcW w:type="dxa" w:w="2880"/>
          </w:tcPr>
          <w:p>
            <w:r/>
            <w:r>
              <w:t>Verify answer coverage against context</w:t>
            </w:r>
          </w:p>
        </w:tc>
      </w:tr>
    </w:tbl>
    <w:p/>
    <w:p>
      <w:r>
        <w:rPr>
          <w:b/>
        </w:rPr>
        <w:t>Routing logic:</w:t>
      </w:r>
    </w:p>
    <w:p>
      <w:pPr>
        <w:pStyle w:val="ListBullet"/>
      </w:pPr>
      <w:r>
        <w:t xml:space="preserve">After evaluation: if </w:t>
      </w:r>
      <w:r>
        <w:rPr>
          <w:rFonts w:ascii="Consolas" w:hAnsi="Consolas"/>
          <w:color w:val="1A1A1A"/>
          <w:sz w:val="19"/>
        </w:rPr>
        <w:t>overall_confidence &lt; confidence_threshold</w:t>
      </w:r>
      <w:r>
        <w:t xml:space="preserve"> </w:t>
      </w:r>
      <w:r>
        <w:rPr>
          <w:b/>
        </w:rPr>
        <w:t>and</w:t>
      </w:r>
    </w:p>
    <w:p>
      <w:r>
        <w:rPr>
          <w:rFonts w:ascii="Consolas" w:hAnsi="Consolas"/>
          <w:color w:val="1A1A1A"/>
          <w:sz w:val="19"/>
        </w:rPr>
        <w:t>iteration &lt; max_iterations</w:t>
      </w:r>
      <w:r>
        <w:t xml:space="preserve"> → route to correction.</w:t>
      </w:r>
    </w:p>
    <w:p>
      <w:pPr>
        <w:pStyle w:val="ListBullet"/>
      </w:pPr>
      <w:r>
        <w:t xml:space="preserve">After verification: if </w:t>
      </w:r>
      <w:r>
        <w:rPr>
          <w:rFonts w:ascii="Consolas" w:hAnsi="Consolas"/>
          <w:color w:val="1A1A1A"/>
          <w:sz w:val="19"/>
        </w:rPr>
        <w:t>verification_score &lt; 0.6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color w:val="1A1A1A"/>
          <w:sz w:val="19"/>
        </w:rPr>
        <w:t>iteration &lt; max</w:t>
      </w:r>
      <w:r>
        <w:t xml:space="preserve"> → correction,</w:t>
      </w:r>
    </w:p>
    <w:p>
      <w:r>
        <w:t>otherwise terminate.</w:t>
      </w:r>
    </w:p>
    <w:p>
      <w:r>
        <w:rPr>
          <w:b/>
        </w:rPr>
        <w:t>`execute_workflow(query)`</w:t>
      </w:r>
      <w:r>
        <w:t xml:space="preserve"> is the main entry point; it runs Retriever → Reader →</w:t>
      </w:r>
    </w:p>
    <w:p>
      <w:r>
        <w:t>Reasoning → Evaluator, loops the correction agent while corrections are pending within the</w:t>
      </w:r>
    </w:p>
    <w:p>
      <w:r>
        <w:t>iteration budget, then runs the verifier and returns a result dictionary. Per-query records</w:t>
      </w:r>
    </w:p>
    <w:p>
      <w:r>
        <w:t xml:space="preserve">are kept in </w:t>
      </w:r>
      <w:r>
        <w:rPr>
          <w:rFonts w:ascii="Consolas" w:hAnsi="Consolas"/>
          <w:color w:val="1A1A1A"/>
          <w:sz w:val="19"/>
        </w:rPr>
        <w:t>workflow_history</w:t>
      </w:r>
      <w:r>
        <w:t xml:space="preserve">, and </w:t>
      </w:r>
      <w:r>
        <w:rPr>
          <w:rFonts w:ascii="Consolas" w:hAnsi="Consolas"/>
          <w:color w:val="1A1A1A"/>
          <w:sz w:val="19"/>
        </w:rPr>
        <w:t>get_workflow_statistics()</w:t>
      </w:r>
      <w:r>
        <w:t xml:space="preserve"> aggregates run-time metrics.</w:t>
      </w:r>
    </w:p>
    <w:p>
      <w:pPr>
        <w:pStyle w:val="Heading3"/>
      </w:pPr>
      <w:r>
        <w:rPr>
          <w:color w:val="0B3366"/>
        </w:rPr>
        <w:t>6.6 Evaluator Agent — `src/evaluation/evaluator.py`</w:t>
      </w:r>
    </w:p>
    <w:p>
      <w:r>
        <w:rPr>
          <w:b/>
        </w:rPr>
        <w:t>`CorrectionAction` (enum):</w:t>
      </w:r>
      <w:r>
        <w:t xml:space="preserve"> </w:t>
      </w:r>
      <w:r>
        <w:rPr>
          <w:rFonts w:ascii="Consolas" w:hAnsi="Consolas"/>
          <w:color w:val="1A1A1A"/>
          <w:sz w:val="19"/>
        </w:rPr>
        <w:t>NO_ACTION</w:t>
      </w:r>
      <w:r>
        <w:t xml:space="preserve">, </w:t>
      </w:r>
      <w:r>
        <w:rPr>
          <w:rFonts w:ascii="Consolas" w:hAnsi="Consolas"/>
          <w:color w:val="1A1A1A"/>
          <w:sz w:val="19"/>
        </w:rPr>
        <w:t>REFORMAT_QUERY</w:t>
      </w:r>
      <w:r>
        <w:t xml:space="preserve">, </w:t>
      </w:r>
      <w:r>
        <w:rPr>
          <w:rFonts w:ascii="Consolas" w:hAnsi="Consolas"/>
          <w:color w:val="1A1A1A"/>
          <w:sz w:val="19"/>
        </w:rPr>
        <w:t>RE_RETRIEVE</w:t>
      </w:r>
      <w:r>
        <w:t>,</w:t>
      </w:r>
    </w:p>
    <w:p>
      <w:r>
        <w:rPr>
          <w:rFonts w:ascii="Consolas" w:hAnsi="Consolas"/>
          <w:color w:val="1A1A1A"/>
          <w:sz w:val="19"/>
        </w:rPr>
        <w:t>RERANK_RESULTS</w:t>
      </w:r>
      <w:r>
        <w:t xml:space="preserve">, </w:t>
      </w:r>
      <w:r>
        <w:rPr>
          <w:rFonts w:ascii="Consolas" w:hAnsi="Consolas"/>
          <w:color w:val="1A1A1A"/>
          <w:sz w:val="19"/>
        </w:rPr>
        <w:t>REGENERATE_ANSWER</w:t>
      </w:r>
      <w:r>
        <w:t xml:space="preserve">, </w:t>
      </w:r>
      <w:r>
        <w:rPr>
          <w:rFonts w:ascii="Consolas" w:hAnsi="Consolas"/>
          <w:color w:val="1A1A1A"/>
          <w:sz w:val="19"/>
        </w:rPr>
        <w:t>ESCALATE</w:t>
      </w:r>
      <w:r>
        <w:t>.</w:t>
      </w:r>
    </w:p>
    <w:p>
      <w:r>
        <w:rPr>
          <w:b/>
        </w:rPr>
        <w:t>`EvaluationScore` (dataclass):</w:t>
      </w:r>
      <w:r>
        <w:t xml:space="preserve"> </w:t>
      </w:r>
      <w:r>
        <w:rPr>
          <w:rFonts w:ascii="Consolas" w:hAnsi="Consolas"/>
          <w:color w:val="1A1A1A"/>
          <w:sz w:val="19"/>
        </w:rPr>
        <w:t>relevance_score</w:t>
      </w:r>
      <w:r>
        <w:t xml:space="preserve">, </w:t>
      </w:r>
      <w:r>
        <w:rPr>
          <w:rFonts w:ascii="Consolas" w:hAnsi="Consolas"/>
          <w:color w:val="1A1A1A"/>
          <w:sz w:val="19"/>
        </w:rPr>
        <w:t>factual_consistency</w:t>
      </w:r>
      <w:r>
        <w:t>,</w:t>
      </w:r>
    </w:p>
    <w:p>
      <w:r>
        <w:rPr>
          <w:rFonts w:ascii="Consolas" w:hAnsi="Consolas"/>
          <w:color w:val="1A1A1A"/>
          <w:sz w:val="19"/>
        </w:rPr>
        <w:t>numerical_coherence</w:t>
      </w:r>
      <w:r>
        <w:t xml:space="preserve">, </w:t>
      </w:r>
      <w:r>
        <w:rPr>
          <w:rFonts w:ascii="Consolas" w:hAnsi="Consolas"/>
          <w:color w:val="1A1A1A"/>
          <w:sz w:val="19"/>
        </w:rPr>
        <w:t>entailment_score</w:t>
      </w:r>
      <w:r>
        <w:t xml:space="preserve">, </w:t>
      </w:r>
      <w:r>
        <w:rPr>
          <w:rFonts w:ascii="Consolas" w:hAnsi="Consolas"/>
          <w:color w:val="1A1A1A"/>
          <w:sz w:val="19"/>
        </w:rPr>
        <w:t>overall_confidence</w:t>
      </w:r>
      <w:r>
        <w:t xml:space="preserve">, </w:t>
      </w:r>
      <w:r>
        <w:rPr>
          <w:rFonts w:ascii="Consolas" w:hAnsi="Consolas"/>
          <w:color w:val="1A1A1A"/>
          <w:sz w:val="19"/>
        </w:rPr>
        <w:t>correction_needed</w:t>
      </w:r>
      <w:r>
        <w:t>,</w:t>
      </w:r>
    </w:p>
    <w:p>
      <w:r>
        <w:rPr>
          <w:rFonts w:ascii="Consolas" w:hAnsi="Consolas"/>
          <w:color w:val="1A1A1A"/>
          <w:sz w:val="19"/>
        </w:rPr>
        <w:t>recommended_action</w:t>
      </w:r>
      <w:r>
        <w:t>.</w:t>
      </w:r>
    </w:p>
    <w:p>
      <w:r>
        <w:rPr>
          <w:b/>
        </w:rPr>
        <w:t>`EvaluatorAgent`</w:t>
      </w:r>
      <w:r>
        <w:t xml:space="preserve"> — configured with </w:t>
      </w:r>
      <w:r>
        <w:rPr>
          <w:rFonts w:ascii="Consolas" w:hAnsi="Consolas"/>
          <w:color w:val="1A1A1A"/>
          <w:sz w:val="19"/>
        </w:rPr>
        <w:t>relevance_threshold = 0.7</w:t>
      </w:r>
      <w:r>
        <w:t>,</w:t>
      </w:r>
    </w:p>
    <w:p>
      <w:r>
        <w:rPr>
          <w:rFonts w:ascii="Consolas" w:hAnsi="Consolas"/>
          <w:color w:val="1A1A1A"/>
          <w:sz w:val="19"/>
        </w:rPr>
        <w:t>confidence_threshold = 0.75</w:t>
      </w:r>
      <w:r>
        <w:t xml:space="preserve">, </w:t>
      </w:r>
      <w:r>
        <w:rPr>
          <w:rFonts w:ascii="Consolas" w:hAnsi="Consolas"/>
          <w:color w:val="1A1A1A"/>
          <w:sz w:val="19"/>
        </w:rPr>
        <w:t>correction_attempts = 3</w:t>
      </w:r>
      <w:r>
        <w:t>. Scoring functions: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Technique</w:t>
            </w:r>
          </w:p>
        </w:tc>
      </w:tr>
      <w:tr>
        <w:tc>
          <w:tcPr>
            <w:tcW w:type="dxa" w:w="4320"/>
          </w:tcPr>
          <w:p>
            <w:r/>
            <w:r>
              <w:t>evaluate_relevance</w:t>
            </w:r>
          </w:p>
        </w:tc>
        <w:tc>
          <w:tcPr>
            <w:tcW w:type="dxa" w:w="4320"/>
          </w:tcPr>
          <w:p>
            <w:r/>
            <w:r>
              <w:t>TF-IDF cosine similarity: 40% query↔answer + 60% query↔context; Jaccard fallback</w:t>
            </w:r>
          </w:p>
        </w:tc>
      </w:tr>
      <w:tr>
        <w:tc>
          <w:tcPr>
            <w:tcW w:type="dxa" w:w="4320"/>
          </w:tcPr>
          <w:p>
            <w:r/>
            <w:r>
              <w:t>evaluate_factual_consistency</w:t>
            </w:r>
          </w:p>
        </w:tc>
        <w:tc>
          <w:tcPr>
            <w:tcW w:type="dxa" w:w="4320"/>
          </w:tcPr>
          <w:p>
            <w:r/>
            <w:r>
              <w:t>Sentence-level phrase matching against context, clipped to [0.5, 0.95]</w:t>
            </w:r>
          </w:p>
        </w:tc>
      </w:tr>
      <w:tr>
        <w:tc>
          <w:tcPr>
            <w:tcW w:type="dxa" w:w="4320"/>
          </w:tcPr>
          <w:p>
            <w:r/>
            <w:r>
              <w:t>evaluate_numerical_coherence</w:t>
            </w:r>
          </w:p>
        </w:tc>
        <w:tc>
          <w:tcPr>
            <w:tcW w:type="dxa" w:w="4320"/>
          </w:tcPr>
          <w:p>
            <w:r/>
            <w:r>
              <w:t>Regex number extraction + 3σ outlier detection; range [0.7, 0.95]</w:t>
            </w:r>
          </w:p>
        </w:tc>
      </w:tr>
      <w:tr>
        <w:tc>
          <w:tcPr>
            <w:tcW w:type="dxa" w:w="4320"/>
          </w:tcPr>
          <w:p>
            <w:r/>
            <w:r>
              <w:t>evaluate_entailment</w:t>
            </w:r>
          </w:p>
        </w:tc>
        <w:tc>
          <w:tcPr>
            <w:tcW w:type="dxa" w:w="4320"/>
          </w:tcPr>
          <w:p>
            <w:r/>
            <w:r>
              <w:t>TF-IDF answer↔context similarity + context-richness and answer-depth bonuses</w:t>
            </w:r>
          </w:p>
        </w:tc>
      </w:tr>
    </w:tbl>
    <w:p/>
    <w:p>
      <w:r>
        <w:rPr>
          <w:rFonts w:ascii="Consolas" w:hAnsi="Consolas"/>
          <w:color w:val="1A1A1A"/>
          <w:sz w:val="19"/>
        </w:rPr>
        <w:t>evaluate_response</w:t>
      </w:r>
      <w:r>
        <w:t xml:space="preserve"> aggregates these into</w:t>
      </w:r>
    </w:p>
    <w:p>
      <w:r>
        <w:rPr>
          <w:rFonts w:ascii="Consolas" w:hAnsi="Consolas"/>
          <w:color w:val="1A1A1A"/>
          <w:sz w:val="19"/>
        </w:rPr>
        <w:t>overall_confidence = 0.30·relevance + 0.30·factual + 0.20·numerical + 0.20·entailment</w:t>
      </w:r>
      <w:r>
        <w:t>,</w:t>
      </w:r>
    </w:p>
    <w:p>
      <w:r>
        <w:t xml:space="preserve">sets </w:t>
      </w:r>
      <w:r>
        <w:rPr>
          <w:rFonts w:ascii="Consolas" w:hAnsi="Consolas"/>
          <w:color w:val="1A1A1A"/>
          <w:sz w:val="19"/>
        </w:rPr>
        <w:t>correction_needed</w:t>
      </w:r>
      <w:r>
        <w:t xml:space="preserve">, and chooses a corrective action. </w:t>
      </w:r>
      <w:r>
        <w:rPr>
          <w:rFonts w:ascii="Consolas" w:hAnsi="Consolas"/>
          <w:color w:val="1A1A1A"/>
          <w:sz w:val="19"/>
        </w:rPr>
        <w:t>get_correction_prompt</w:t>
      </w:r>
      <w:r>
        <w:t xml:space="preserve"> produces</w:t>
      </w:r>
    </w:p>
    <w:p>
      <w:r>
        <w:t xml:space="preserve">an action-specific instruction, and </w:t>
      </w:r>
      <w:r>
        <w:rPr>
          <w:rFonts w:ascii="Consolas" w:hAnsi="Consolas"/>
          <w:color w:val="1A1A1A"/>
          <w:sz w:val="19"/>
        </w:rPr>
        <w:t>get_statistics</w:t>
      </w:r>
      <w:r>
        <w:t xml:space="preserve"> exposes historical averages and the</w:t>
      </w:r>
    </w:p>
    <w:p>
      <w:r>
        <w:t>correction rate.</w:t>
      </w:r>
    </w:p>
    <w:p>
      <w:pPr>
        <w:pStyle w:val="Heading2"/>
      </w:pPr>
      <w:r>
        <w:rPr>
          <w:color w:val="0B3366"/>
        </w:rPr>
        <w:t>7. Algorithms and Mathematical Formulation</w:t>
      </w:r>
    </w:p>
    <w:p>
      <w:pPr>
        <w:pStyle w:val="Heading3"/>
      </w:pPr>
      <w:r>
        <w:rPr>
          <w:color w:val="0B3366"/>
        </w:rPr>
        <w:t>7.1 BM25 Sparse Scoring</w:t>
      </w:r>
    </w:p>
    <w:p>
      <w:r>
        <w:t>For a query $Q = \{q_1, \dots, q_n\}$ and document $D$:</w:t>
      </w:r>
    </w:p>
    <w:p>
      <w:r>
        <w:t>$$</w:t>
      </w:r>
    </w:p>
    <w:p>
      <w:r>
        <w:t>\text{BM25}(Q, D) = \sum_{i=1}^{n} \text{IDF}(q_i) \cdot</w:t>
      </w:r>
    </w:p>
    <w:p>
      <w:r>
        <w:t>\frac{f(q_i, D)\,(k_1 + 1)}{f(q_i, D) + k_1\left(1 - b + b\,\dfrac{|D|}{\text{avgdl}}\right)}</w:t>
      </w:r>
    </w:p>
    <w:p>
      <w:r>
        <w:t>$$</w:t>
      </w:r>
    </w:p>
    <w:p>
      <w:r>
        <w:t>where $f(q_i, D)$ is the term frequency of $q_i$ in $D$, $|D|$ is the document length,</w:t>
      </w:r>
    </w:p>
    <w:p>
      <w:r>
        <w:t>$\text{avgdl}$ is the average document length, and $k_1 = 1.5$, $b = 0.75$.</w:t>
      </w:r>
    </w:p>
    <w:p>
      <w:pPr>
        <w:pStyle w:val="Heading3"/>
      </w:pPr>
      <w:r>
        <w:rPr>
          <w:color w:val="0B3366"/>
        </w:rPr>
        <w:t>7.2 Dense Similarity (FAISS)</w:t>
      </w:r>
    </w:p>
    <w:p>
      <w:r>
        <w:t>For query embedding $\mathbf{q}$ and document embedding $\mathbf{d}$ with L2 distance</w:t>
      </w:r>
    </w:p>
    <w:p>
      <w:r>
        <w:t>$d_{L2} = \lVert \mathbf{q} - \mathbf{d} \rVert_2$:</w:t>
      </w:r>
    </w:p>
    <w:p>
      <w:r>
        <w:t>$$</w:t>
      </w:r>
    </w:p>
    <w:p>
      <w:r>
        <w:t>\text{sim}_{\text{dense}} = \frac{1}{1 + d_{L2}}</w:t>
      </w:r>
    </w:p>
    <w:p>
      <w:r>
        <w:t>$$</w:t>
      </w:r>
    </w:p>
    <w:p>
      <w:pPr>
        <w:pStyle w:val="Heading3"/>
      </w:pPr>
      <w:r>
        <w:rPr>
          <w:color w:val="0B3366"/>
        </w:rPr>
        <w:t>7.3 Hybrid Fusion</w:t>
      </w:r>
    </w:p>
    <w:p>
      <w:r>
        <w:t>$$</w:t>
      </w:r>
    </w:p>
    <w:p>
      <w:r>
        <w:t>\text{score}_{\text{hybrid}} = \alpha \cdot \text{sim}_{\text{dense}} + \beta \cdot \text{score}_{\text{BM25}},</w:t>
      </w:r>
    </w:p>
    <w:p>
      <w:r>
        <w:t>\qquad \alpha = \beta = 0.5 \text{ (default)}</w:t>
      </w:r>
    </w:p>
    <w:p>
      <w:r>
        <w:t>$$</w:t>
      </w:r>
    </w:p>
    <w:p>
      <w:pPr>
        <w:pStyle w:val="Heading3"/>
      </w:pPr>
      <w:r>
        <w:rPr>
          <w:color w:val="0B3366"/>
        </w:rPr>
        <w:t>7.4 Overall Confidence (Evaluator)</w:t>
      </w:r>
    </w:p>
    <w:p>
      <w:r>
        <w:t>$$</w:t>
      </w:r>
    </w:p>
    <w:p>
      <w:r>
        <w:t>C_{\text{overall}} = 0.30\,R + 0.30\,F + 0.20\,N + 0.20\,E</w:t>
      </w:r>
    </w:p>
    <w:p>
      <w:r>
        <w:t>$$</w:t>
      </w:r>
    </w:p>
    <w:p>
      <w:r>
        <w:t>where $R$ = relevance, $F$ = factual consistency, $N$ = numerical coherence,</w:t>
      </w:r>
    </w:p>
    <w:p>
      <w:r>
        <w:t>$E$ = entailment. Correction is triggered when $C_{\text{overall}} &lt; \tau_c$ with</w:t>
      </w:r>
    </w:p>
    <w:p>
      <w:r>
        <w:t>$\tau_c = 0.75$.</w:t>
      </w:r>
    </w:p>
    <w:p>
      <w:pPr>
        <w:pStyle w:val="Heading3"/>
      </w:pPr>
      <w:r>
        <w:rPr>
          <w:color w:val="0B3366"/>
        </w:rPr>
        <w:t>7.5 Distillation Objective (Simplified)</w:t>
      </w:r>
    </w:p>
    <w:p>
      <w:r>
        <w:t>$$</w:t>
      </w:r>
    </w:p>
    <w:p>
      <w:r>
        <w:t>\mathcal{L}_{\text{distill}} = \big|\, c_{\text{teacher}} - c_{\text{student}} \,\big|,</w:t>
      </w:r>
    </w:p>
    <w:p>
      <w:r>
        <w:t>\qquad T = 4.0</w:t>
      </w:r>
    </w:p>
    <w:p>
      <w:r>
        <w:t>$$</w:t>
      </w:r>
    </w:p>
    <w:p>
      <w:r>
        <w:t>The temperature $T$ softens output distributions so the student learns the teacher's</w:t>
      </w:r>
    </w:p>
    <w:p>
      <w:r>
        <w:t>relative confidence structure.</w:t>
      </w:r>
    </w:p>
    <w:p>
      <w:pPr>
        <w:pStyle w:val="Heading3"/>
      </w:pPr>
      <w:r>
        <w:rPr>
          <w:color w:val="0B3366"/>
        </w:rPr>
        <w:t>7.6 Self-Correction Control Loop</w:t>
      </w:r>
    </w:p>
    <w:p>
      <w:pPr>
        <w:spacing w:before="80" w:after="80"/>
        <w:ind w:left="432"/>
      </w:pPr>
      <w:r>
        <w:rPr>
          <w:rFonts w:ascii="Consolas" w:hAnsi="Consolas"/>
          <w:color w:val="1A1A1A"/>
          <w:sz w:val="18"/>
        </w:rPr>
        <w:t>state ← initial(query)</w:t>
        <w:br/>
        <w:t>state ← Retriever(state); Reader(state); Reasoning(state); Evaluator(state)</w:t>
        <w:br/>
        <w:t>while state.correction_needed and state.iteration &lt; state.max_iterations:</w:t>
        <w:br/>
        <w:t xml:space="preserve">        state ← Correction(state)      # re-run reasoning with TEACHER model</w:t>
        <w:br/>
        <w:t xml:space="preserve">        state ← Evaluator(state)       # re-score</w:t>
        <w:br/>
        <w:t>state ← Verifier(state)</w:t>
        <w:br/>
        <w:t>return result(state)</w:t>
      </w:r>
    </w:p>
    <w:p>
      <w:pPr>
        <w:pStyle w:val="Heading2"/>
      </w:pPr>
      <w:r>
        <w:rPr>
          <w:color w:val="0B3366"/>
        </w:rPr>
        <w:t>8. End-to-End Data Flow</w:t>
      </w:r>
    </w:p>
    <w:p>
      <w:pPr>
        <w:pStyle w:val="Heading3"/>
      </w:pPr>
      <w:r>
        <w:rPr>
          <w:color w:val="0B3366"/>
        </w:rPr>
        <w:t>8.1 Initialisation Phase</w:t>
      </w:r>
    </w:p>
    <w:p>
      <w:pPr>
        <w:pStyle w:val="ListNumber"/>
      </w:pPr>
      <w:r>
        <w:t>Load configuration (</w:t>
      </w:r>
      <w:r>
        <w:rPr>
          <w:rFonts w:ascii="Consolas" w:hAnsi="Consolas"/>
          <w:color w:val="1A1A1A"/>
          <w:sz w:val="19"/>
        </w:rPr>
        <w:t>system_config.yaml</w:t>
      </w:r>
      <w:r>
        <w:t>).</w:t>
      </w:r>
    </w:p>
    <w:p>
      <w:pPr>
        <w:pStyle w:val="ListNumber"/>
      </w:pPr>
      <w:r>
        <w:t>Fetch data: Snowflake (auto-discovery) → SEC filings → sample-data fallback.</w:t>
      </w:r>
    </w:p>
    <w:p>
      <w:pPr>
        <w:pStyle w:val="ListNumber"/>
      </w:pPr>
      <w:r>
        <w:t xml:space="preserve">Normalise records into </w:t>
      </w:r>
      <w:r>
        <w:rPr>
          <w:rFonts w:ascii="Consolas" w:hAnsi="Consolas"/>
          <w:color w:val="1A1A1A"/>
          <w:sz w:val="19"/>
        </w:rPr>
        <w:t>Document</w:t>
      </w:r>
      <w:r>
        <w:t xml:space="preserve"> objects.</w:t>
      </w:r>
    </w:p>
    <w:p>
      <w:pPr>
        <w:pStyle w:val="ListNumber"/>
      </w:pPr>
      <w:r>
        <w:t>Generate 384-dimensional embeddings (</w:t>
      </w:r>
      <w:r>
        <w:rPr>
          <w:rFonts w:ascii="Consolas" w:hAnsi="Consolas"/>
          <w:color w:val="1A1A1A"/>
          <w:sz w:val="19"/>
        </w:rPr>
        <w:t>all-MiniLM-L6-v2</w:t>
      </w:r>
      <w:r>
        <w:t>).</w:t>
      </w:r>
    </w:p>
    <w:p>
      <w:pPr>
        <w:pStyle w:val="ListNumber"/>
      </w:pPr>
      <w:r>
        <w:t xml:space="preserve">Build the FAISS </w:t>
      </w:r>
      <w:r>
        <w:rPr>
          <w:rFonts w:ascii="Consolas" w:hAnsi="Consolas"/>
          <w:color w:val="1A1A1A"/>
          <w:sz w:val="19"/>
        </w:rPr>
        <w:t>IndexFlatL2</w:t>
      </w:r>
      <w:r>
        <w:t xml:space="preserve"> and the BM25 inverted index.</w:t>
      </w:r>
    </w:p>
    <w:p>
      <w:pPr>
        <w:pStyle w:val="ListNumber"/>
      </w:pPr>
      <w:r>
        <w:t xml:space="preserve">Initialise </w:t>
      </w:r>
      <w:r>
        <w:rPr>
          <w:rFonts w:ascii="Consolas" w:hAnsi="Consolas"/>
          <w:color w:val="1A1A1A"/>
          <w:sz w:val="19"/>
        </w:rPr>
        <w:t>HybridRetriever</w:t>
      </w:r>
      <w:r>
        <w:t xml:space="preserve">, </w:t>
      </w:r>
      <w:r>
        <w:rPr>
          <w:rFonts w:ascii="Consolas" w:hAnsi="Consolas"/>
          <w:color w:val="1A1A1A"/>
          <w:sz w:val="19"/>
        </w:rPr>
        <w:t>DistillationPipeline</w:t>
      </w:r>
      <w:r>
        <w:t xml:space="preserve">, and </w:t>
      </w:r>
      <w:r>
        <w:rPr>
          <w:rFonts w:ascii="Consolas" w:hAnsi="Consolas"/>
          <w:color w:val="1A1A1A"/>
          <w:sz w:val="19"/>
        </w:rPr>
        <w:t>EvaluatorAgent</w:t>
      </w:r>
      <w:r>
        <w:t>.</w:t>
      </w:r>
    </w:p>
    <w:p>
      <w:pPr>
        <w:pStyle w:val="ListNumber"/>
      </w:pPr>
      <w:r>
        <w:t xml:space="preserve">Wire everything into </w:t>
      </w:r>
      <w:r>
        <w:rPr>
          <w:rFonts w:ascii="Consolas" w:hAnsi="Consolas"/>
          <w:color w:val="1A1A1A"/>
          <w:sz w:val="19"/>
        </w:rPr>
        <w:t>MultiAgentOrchestrator</w:t>
      </w:r>
      <w:r>
        <w:t>.</w:t>
      </w:r>
    </w:p>
    <w:p>
      <w:pPr>
        <w:pStyle w:val="Heading3"/>
      </w:pPr>
      <w:r>
        <w:rPr>
          <w:color w:val="0B3366"/>
        </w:rPr>
        <w:t>8.2 Query Phase</w:t>
      </w:r>
    </w:p>
    <w:p>
      <w:pPr>
        <w:spacing w:before="80" w:after="80"/>
        <w:ind w:left="432"/>
      </w:pPr>
      <w:r>
        <w:rPr>
          <w:rFonts w:ascii="Consolas" w:hAnsi="Consolas"/>
          <w:color w:val="1A1A1A"/>
          <w:sz w:val="18"/>
        </w:rPr>
        <w:t>flowchart TD</w:t>
        <w:br/>
        <w:t xml:space="preserve">    A[User Query] --&gt; B[FastAPI /query]</w:t>
        <w:br/>
        <w:t xml:space="preserve">    B --&gt; C[Orchestrator.execute_workflow]</w:t>
        <w:br/>
        <w:t xml:space="preserve">    C --&gt; D[Retriever Agent&lt;br/&gt;FAISS + BM25 fusion]</w:t>
        <w:br/>
        <w:t xml:space="preserve">    D --&gt; E[Reader Agent&lt;br/&gt;top-3 context]</w:t>
        <w:br/>
        <w:t xml:space="preserve">    E --&gt; F[Reasoning Agent&lt;br/&gt;Student model]</w:t>
        <w:br/>
        <w:t xml:space="preserve">    F --&gt; G[Evaluator Agent&lt;br/&gt;4-criteria scoring]</w:t>
        <w:br/>
        <w:t xml:space="preserve">    G --&gt;|confidence &lt; 0.75 and iter &lt; max| H[Correction Agent&lt;br/&gt;Teacher model]</w:t>
        <w:br/>
        <w:t xml:space="preserve">    H --&gt; G</w:t>
        <w:br/>
        <w:t xml:space="preserve">    G --&gt;|acceptable| I[Verifier Agent]</w:t>
        <w:br/>
        <w:t xml:space="preserve">    I --&gt; J[Response:&lt;br/&gt;answer + confidence +&lt;br/&gt;scores + supporting docs]</w:t>
      </w:r>
    </w:p>
    <w:p>
      <w:r>
        <w:t>The response returned to the client contains the answer, the overall confidence, the full</w:t>
      </w:r>
    </w:p>
    <w:p>
      <w:r>
        <w:t>set of evaluation scores, the supporting documents, the number of correction iterations,</w:t>
      </w:r>
    </w:p>
    <w:p>
      <w:r>
        <w:t>and the processing time.</w:t>
      </w:r>
    </w:p>
    <w:p>
      <w:pPr>
        <w:pStyle w:val="Heading2"/>
      </w:pPr>
      <w:r>
        <w:rPr>
          <w:color w:val="0B3366"/>
        </w:rPr>
        <w:t>9. Configuration Reference</w:t>
      </w:r>
    </w:p>
    <w:p>
      <w:r>
        <w:t xml:space="preserve">All runtime behaviour is controlled by </w:t>
      </w:r>
      <w:r>
        <w:rPr>
          <w:rFonts w:ascii="Consolas" w:hAnsi="Consolas"/>
          <w:color w:val="1A1A1A"/>
          <w:sz w:val="19"/>
        </w:rPr>
        <w:t>config/system_config.yaml</w:t>
      </w:r>
      <w:r>
        <w:t>. Key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Section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</w:tcPr>
          <w:p>
            <w:r/>
            <w:r>
              <w:t>retrieval.hybrid_retriever</w:t>
            </w:r>
          </w:p>
        </w:tc>
        <w:tc>
          <w:tcPr>
            <w:tcW w:type="dxa" w:w="2160"/>
          </w:tcPr>
          <w:p>
            <w:r/>
            <w:r>
              <w:t>top_k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Documents returned per query</w:t>
            </w:r>
          </w:p>
        </w:tc>
      </w:tr>
      <w:tr>
        <w:tc>
          <w:tcPr>
            <w:tcW w:type="dxa" w:w="2160"/>
          </w:tcPr>
          <w:p>
            <w:r/>
            <w:r>
              <w:t>retrieval.hybrid_retriever</w:t>
            </w:r>
          </w:p>
        </w:tc>
        <w:tc>
          <w:tcPr>
            <w:tcW w:type="dxa" w:w="2160"/>
          </w:tcPr>
          <w:p>
            <w:r/>
            <w:r>
              <w:t>alpha</w:t>
            </w:r>
          </w:p>
        </w:tc>
        <w:tc>
          <w:tcPr>
            <w:tcW w:type="dxa" w:w="2160"/>
          </w:tcPr>
          <w:p>
            <w:r/>
            <w:r>
              <w:t>0.5</w:t>
            </w:r>
          </w:p>
        </w:tc>
        <w:tc>
          <w:tcPr>
            <w:tcW w:type="dxa" w:w="2160"/>
          </w:tcPr>
          <w:p>
            <w:r/>
            <w:r>
              <w:t>Weight of dense (FAISS) score</w:t>
            </w:r>
          </w:p>
        </w:tc>
      </w:tr>
      <w:tr>
        <w:tc>
          <w:tcPr>
            <w:tcW w:type="dxa" w:w="2160"/>
          </w:tcPr>
          <w:p>
            <w:r/>
            <w:r>
              <w:t>retrieval.hybrid_retriever</w:t>
            </w:r>
          </w:p>
        </w:tc>
        <w:tc>
          <w:tcPr>
            <w:tcW w:type="dxa" w:w="2160"/>
          </w:tcPr>
          <w:p>
            <w:r/>
            <w:r>
              <w:t>beta</w:t>
            </w:r>
          </w:p>
        </w:tc>
        <w:tc>
          <w:tcPr>
            <w:tcW w:type="dxa" w:w="2160"/>
          </w:tcPr>
          <w:p>
            <w:r/>
            <w:r>
              <w:t>0.5</w:t>
            </w:r>
          </w:p>
        </w:tc>
        <w:tc>
          <w:tcPr>
            <w:tcW w:type="dxa" w:w="2160"/>
          </w:tcPr>
          <w:p>
            <w:r/>
            <w:r>
              <w:t>Weight of sparse (BM25) score</w:t>
            </w:r>
          </w:p>
        </w:tc>
      </w:tr>
      <w:tr>
        <w:tc>
          <w:tcPr>
            <w:tcW w:type="dxa" w:w="2160"/>
          </w:tcPr>
          <w:p>
            <w:r/>
            <w:r>
              <w:t>retrieval.faiss</w:t>
            </w:r>
          </w:p>
        </w:tc>
        <w:tc>
          <w:tcPr>
            <w:tcW w:type="dxa" w:w="2160"/>
          </w:tcPr>
          <w:p>
            <w:r/>
            <w:r>
              <w:t>embedding_model</w:t>
            </w:r>
          </w:p>
        </w:tc>
        <w:tc>
          <w:tcPr>
            <w:tcW w:type="dxa" w:w="2160"/>
          </w:tcPr>
          <w:p>
            <w:r/>
            <w:r>
              <w:t>all-MiniLM-L6-v2</w:t>
            </w:r>
          </w:p>
        </w:tc>
        <w:tc>
          <w:tcPr>
            <w:tcW w:type="dxa" w:w="2160"/>
          </w:tcPr>
          <w:p>
            <w:r/>
            <w:r>
              <w:t>Sentence embedding model</w:t>
            </w:r>
          </w:p>
        </w:tc>
      </w:tr>
      <w:tr>
        <w:tc>
          <w:tcPr>
            <w:tcW w:type="dxa" w:w="2160"/>
          </w:tcPr>
          <w:p>
            <w:r/>
            <w:r>
              <w:t>retrieval.faiss</w:t>
            </w:r>
          </w:p>
        </w:tc>
        <w:tc>
          <w:tcPr>
            <w:tcW w:type="dxa" w:w="2160"/>
          </w:tcPr>
          <w:p>
            <w:r/>
            <w:r>
              <w:t>embedding_dimension</w:t>
            </w:r>
          </w:p>
        </w:tc>
        <w:tc>
          <w:tcPr>
            <w:tcW w:type="dxa" w:w="2160"/>
          </w:tcPr>
          <w:p>
            <w:r/>
            <w:r>
              <w:t>384</w:t>
            </w:r>
          </w:p>
        </w:tc>
        <w:tc>
          <w:tcPr>
            <w:tcW w:type="dxa" w:w="2160"/>
          </w:tcPr>
          <w:p>
            <w:r/>
            <w:r>
              <w:t>Embedding vector size</w:t>
            </w:r>
          </w:p>
        </w:tc>
      </w:tr>
      <w:tr>
        <w:tc>
          <w:tcPr>
            <w:tcW w:type="dxa" w:w="2160"/>
          </w:tcPr>
          <w:p>
            <w:r/>
            <w:r>
              <w:t>retrieval.bm25</w:t>
            </w:r>
          </w:p>
        </w:tc>
        <w:tc>
          <w:tcPr>
            <w:tcW w:type="dxa" w:w="2160"/>
          </w:tcPr>
          <w:p>
            <w:r/>
            <w:r>
              <w:t>k1, b</w:t>
            </w:r>
          </w:p>
        </w:tc>
        <w:tc>
          <w:tcPr>
            <w:tcW w:type="dxa" w:w="2160"/>
          </w:tcPr>
          <w:p>
            <w:r/>
            <w:r>
              <w:t>1.5, 0.75</w:t>
            </w:r>
          </w:p>
        </w:tc>
        <w:tc>
          <w:tcPr>
            <w:tcW w:type="dxa" w:w="2160"/>
          </w:tcPr>
          <w:p>
            <w:r/>
            <w:r>
              <w:t>BM25 saturation / length-norm</w:t>
            </w:r>
          </w:p>
        </w:tc>
      </w:tr>
      <w:tr>
        <w:tc>
          <w:tcPr>
            <w:tcW w:type="dxa" w:w="2160"/>
          </w:tcPr>
          <w:p>
            <w:r/>
            <w:r>
              <w:t>reasoning.teacher_model</w:t>
            </w:r>
          </w:p>
        </w:tc>
        <w:tc>
          <w:tcPr>
            <w:tcW w:type="dxa" w:w="2160"/>
          </w:tcPr>
          <w:p>
            <w:r/>
            <w:r>
              <w:t>model_name</w:t>
            </w:r>
          </w:p>
        </w:tc>
        <w:tc>
          <w:tcPr>
            <w:tcW w:type="dxa" w:w="2160"/>
          </w:tcPr>
          <w:p>
            <w:r/>
            <w:r>
              <w:t>glm-130b</w:t>
            </w:r>
          </w:p>
        </w:tc>
        <w:tc>
          <w:tcPr>
            <w:tcW w:type="dxa" w:w="2160"/>
          </w:tcPr>
          <w:p>
            <w:r/>
            <w:r>
              <w:t>Teacher model</w:t>
            </w:r>
          </w:p>
        </w:tc>
      </w:tr>
      <w:tr>
        <w:tc>
          <w:tcPr>
            <w:tcW w:type="dxa" w:w="2160"/>
          </w:tcPr>
          <w:p>
            <w:r/>
            <w:r>
              <w:t>reasoning.student_model</w:t>
            </w:r>
          </w:p>
        </w:tc>
        <w:tc>
          <w:tcPr>
            <w:tcW w:type="dxa" w:w="2160"/>
          </w:tcPr>
          <w:p>
            <w:r/>
            <w:r>
              <w:t>model_name</w:t>
            </w:r>
          </w:p>
        </w:tc>
        <w:tc>
          <w:tcPr>
            <w:tcW w:type="dxa" w:w="2160"/>
          </w:tcPr>
          <w:p>
            <w:r/>
            <w:r>
              <w:t>mistral-7b</w:t>
            </w:r>
          </w:p>
        </w:tc>
        <w:tc>
          <w:tcPr>
            <w:tcW w:type="dxa" w:w="2160"/>
          </w:tcPr>
          <w:p>
            <w:r/>
            <w:r>
              <w:t>Student model</w:t>
            </w:r>
          </w:p>
        </w:tc>
      </w:tr>
      <w:tr>
        <w:tc>
          <w:tcPr>
            <w:tcW w:type="dxa" w:w="2160"/>
          </w:tcPr>
          <w:p>
            <w:r/>
            <w:r>
              <w:t>reasoning.distillation</w:t>
            </w:r>
          </w:p>
        </w:tc>
        <w:tc>
          <w:tcPr>
            <w:tcW w:type="dxa" w:w="2160"/>
          </w:tcPr>
          <w:p>
            <w:r/>
            <w:r>
              <w:t>temperature</w:t>
            </w:r>
          </w:p>
        </w:tc>
        <w:tc>
          <w:tcPr>
            <w:tcW w:type="dxa" w:w="2160"/>
          </w:tcPr>
          <w:p>
            <w:r/>
            <w:r>
              <w:t>4.0</w:t>
            </w:r>
          </w:p>
        </w:tc>
        <w:tc>
          <w:tcPr>
            <w:tcW w:type="dxa" w:w="2160"/>
          </w:tcPr>
          <w:p>
            <w:r/>
            <w:r>
              <w:t>Distillation temperature</w:t>
            </w:r>
          </w:p>
        </w:tc>
      </w:tr>
      <w:tr>
        <w:tc>
          <w:tcPr>
            <w:tcW w:type="dxa" w:w="2160"/>
          </w:tcPr>
          <w:p>
            <w:r/>
            <w:r>
              <w:t>evaluation.evaluator</w:t>
            </w:r>
          </w:p>
        </w:tc>
        <w:tc>
          <w:tcPr>
            <w:tcW w:type="dxa" w:w="2160"/>
          </w:tcPr>
          <w:p>
            <w:r/>
            <w:r>
              <w:t>relevance_threshold</w:t>
            </w:r>
          </w:p>
        </w:tc>
        <w:tc>
          <w:tcPr>
            <w:tcW w:type="dxa" w:w="2160"/>
          </w:tcPr>
          <w:p>
            <w:r/>
            <w:r>
              <w:t>0.7</w:t>
            </w:r>
          </w:p>
        </w:tc>
        <w:tc>
          <w:tcPr>
            <w:tcW w:type="dxa" w:w="2160"/>
          </w:tcPr>
          <w:p>
            <w:r/>
            <w:r>
              <w:t>Minimum relevance</w:t>
            </w:r>
          </w:p>
        </w:tc>
      </w:tr>
      <w:tr>
        <w:tc>
          <w:tcPr>
            <w:tcW w:type="dxa" w:w="2160"/>
          </w:tcPr>
          <w:p>
            <w:r/>
            <w:r>
              <w:t>evaluation.evaluator</w:t>
            </w:r>
          </w:p>
        </w:tc>
        <w:tc>
          <w:tcPr>
            <w:tcW w:type="dxa" w:w="2160"/>
          </w:tcPr>
          <w:p>
            <w:r/>
            <w:r>
              <w:t>confidence_threshold</w:t>
            </w:r>
          </w:p>
        </w:tc>
        <w:tc>
          <w:tcPr>
            <w:tcW w:type="dxa" w:w="2160"/>
          </w:tcPr>
          <w:p>
            <w:r/>
            <w:r>
              <w:t>0.75</w:t>
            </w:r>
          </w:p>
        </w:tc>
        <w:tc>
          <w:tcPr>
            <w:tcW w:type="dxa" w:w="2160"/>
          </w:tcPr>
          <w:p>
            <w:r/>
            <w:r>
              <w:t>Correction trigger</w:t>
            </w:r>
          </w:p>
        </w:tc>
      </w:tr>
      <w:tr>
        <w:tc>
          <w:tcPr>
            <w:tcW w:type="dxa" w:w="2160"/>
          </w:tcPr>
          <w:p>
            <w:r/>
            <w:r>
              <w:t>evaluation.evaluator</w:t>
            </w:r>
          </w:p>
        </w:tc>
        <w:tc>
          <w:tcPr>
            <w:tcW w:type="dxa" w:w="2160"/>
          </w:tcPr>
          <w:p>
            <w:r/>
            <w:r>
              <w:t>max_correction_attempts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Iteration budget</w:t>
            </w:r>
          </w:p>
        </w:tc>
      </w:tr>
      <w:tr>
        <w:tc>
          <w:tcPr>
            <w:tcW w:type="dxa" w:w="2160"/>
          </w:tcPr>
          <w:p>
            <w:r/>
            <w:r>
              <w:t>evaluation.scoring</w:t>
            </w:r>
          </w:p>
        </w:tc>
        <w:tc>
          <w:tcPr>
            <w:tcW w:type="dxa" w:w="2160"/>
          </w:tcPr>
          <w:p>
            <w:r/>
            <w:r>
              <w:t>weights</w:t>
            </w:r>
          </w:p>
        </w:tc>
        <w:tc>
          <w:tcPr>
            <w:tcW w:type="dxa" w:w="2160"/>
          </w:tcPr>
          <w:p>
            <w:r/>
            <w:r>
              <w:t>0.3/0.3/0.2/0.2</w:t>
            </w:r>
          </w:p>
        </w:tc>
        <w:tc>
          <w:tcPr>
            <w:tcW w:type="dxa" w:w="2160"/>
          </w:tcPr>
          <w:p>
            <w:r/>
            <w:r>
              <w:t>Confidence weighting</w:t>
            </w:r>
          </w:p>
        </w:tc>
      </w:tr>
      <w:tr>
        <w:tc>
          <w:tcPr>
            <w:tcW w:type="dxa" w:w="2160"/>
          </w:tcPr>
          <w:p>
            <w:r/>
            <w:r>
              <w:t>orchestration</w:t>
            </w:r>
          </w:p>
        </w:tc>
        <w:tc>
          <w:tcPr>
            <w:tcW w:type="dxa" w:w="2160"/>
          </w:tcPr>
          <w:p>
            <w:r/>
            <w:r>
              <w:t>max_iterations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Correction-loop limit</w:t>
            </w:r>
          </w:p>
        </w:tc>
      </w:tr>
      <w:tr>
        <w:tc>
          <w:tcPr>
            <w:tcW w:type="dxa" w:w="2160"/>
          </w:tcPr>
          <w:p>
            <w:r/>
            <w:r>
              <w:t>backend.api</w:t>
            </w:r>
          </w:p>
        </w:tc>
        <w:tc>
          <w:tcPr>
            <w:tcW w:type="dxa" w:w="2160"/>
          </w:tcPr>
          <w:p>
            <w:r/>
            <w:r>
              <w:t>port</w:t>
            </w:r>
          </w:p>
        </w:tc>
        <w:tc>
          <w:tcPr>
            <w:tcW w:type="dxa" w:w="2160"/>
          </w:tcPr>
          <w:p>
            <w:r/>
            <w:r>
              <w:t>8000</w:t>
            </w:r>
          </w:p>
        </w:tc>
        <w:tc>
          <w:tcPr>
            <w:tcW w:type="dxa" w:w="2160"/>
          </w:tcPr>
          <w:p>
            <w:r/>
            <w:r>
              <w:t>FastAPI port</w:t>
            </w:r>
          </w:p>
        </w:tc>
      </w:tr>
      <w:tr>
        <w:tc>
          <w:tcPr>
            <w:tcW w:type="dxa" w:w="2160"/>
          </w:tcPr>
          <w:p>
            <w:r/>
            <w:r>
              <w:t>frontend.streamlit</w:t>
            </w:r>
          </w:p>
        </w:tc>
        <w:tc>
          <w:tcPr>
            <w:tcW w:type="dxa" w:w="2160"/>
          </w:tcPr>
          <w:p>
            <w:r/>
            <w:r>
              <w:t>port</w:t>
            </w:r>
          </w:p>
        </w:tc>
        <w:tc>
          <w:tcPr>
            <w:tcW w:type="dxa" w:w="2160"/>
          </w:tcPr>
          <w:p>
            <w:r/>
            <w:r>
              <w:t>8501</w:t>
            </w:r>
          </w:p>
        </w:tc>
        <w:tc>
          <w:tcPr>
            <w:tcW w:type="dxa" w:w="2160"/>
          </w:tcPr>
          <w:p>
            <w:r/>
            <w:r>
              <w:t>Streamlit port</w:t>
            </w:r>
          </w:p>
        </w:tc>
      </w:tr>
    </w:tbl>
    <w:p/>
    <w:p>
      <w:r>
        <w:t xml:space="preserve">Sensitive values (Snowflake credentials) are injected from environment variables / a </w:t>
      </w:r>
      <w:r>
        <w:rPr>
          <w:rFonts w:ascii="Consolas" w:hAnsi="Consolas"/>
          <w:color w:val="1A1A1A"/>
          <w:sz w:val="19"/>
        </w:rPr>
        <w:t>.env</w:t>
      </w:r>
    </w:p>
    <w:p>
      <w:r>
        <w:t>file rather than being hard-coded.</w:t>
      </w:r>
    </w:p>
    <w:p>
      <w:pPr>
        <w:pStyle w:val="Heading2"/>
      </w:pPr>
      <w:r>
        <w:rPr>
          <w:color w:val="0B3366"/>
        </w:rPr>
        <w:t>10. Backend API Specification</w:t>
      </w:r>
    </w:p>
    <w:p>
      <w:r>
        <w:rPr>
          <w:b/>
        </w:rPr>
        <w:t>Framework:</w:t>
      </w:r>
      <w:r>
        <w:t xml:space="preserve"> FastAPI (ASGI, served by Uvicorn). CORS is enabled for all origins.</w:t>
      </w:r>
    </w:p>
    <w:p>
      <w:pPr>
        <w:pStyle w:val="Heading3"/>
      </w:pPr>
      <w:r>
        <w:rPr>
          <w:color w:val="0B3366"/>
        </w:rPr>
        <w:t>10.1 Data Models (Pydantic)</w:t>
      </w:r>
    </w:p>
    <w:p>
      <w:pPr>
        <w:pStyle w:val="ListBullet"/>
      </w:pPr>
      <w:r>
        <w:rPr>
          <w:b/>
        </w:rPr>
        <w:t>`QueryRequest`</w:t>
      </w:r>
      <w:r>
        <w:t xml:space="preserve"> — </w:t>
      </w:r>
      <w:r>
        <w:rPr>
          <w:rFonts w:ascii="Consolas" w:hAnsi="Consolas"/>
          <w:color w:val="1A1A1A"/>
          <w:sz w:val="19"/>
        </w:rPr>
        <w:t>query: str</w:t>
      </w:r>
      <w:r>
        <w:t xml:space="preserve">, </w:t>
      </w:r>
      <w:r>
        <w:rPr>
          <w:rFonts w:ascii="Consolas" w:hAnsi="Consolas"/>
          <w:color w:val="1A1A1A"/>
          <w:sz w:val="19"/>
        </w:rPr>
        <w:t>use_teacher_model: bool = False</w:t>
      </w:r>
      <w:r>
        <w:t>,</w:t>
      </w:r>
    </w:p>
    <w:p>
      <w:r>
        <w:rPr>
          <w:rFonts w:ascii="Consolas" w:hAnsi="Consolas"/>
          <w:color w:val="1A1A1A"/>
          <w:sz w:val="19"/>
        </w:rPr>
        <w:t>temperature: float = 0.7</w:t>
      </w:r>
      <w:r>
        <w:t>.</w:t>
      </w:r>
    </w:p>
    <w:p>
      <w:pPr>
        <w:pStyle w:val="ListBullet"/>
      </w:pPr>
      <w:r>
        <w:rPr>
          <w:b/>
        </w:rPr>
        <w:t>`DocumentResult`</w:t>
      </w:r>
      <w:r>
        <w:t xml:space="preserve"> — </w:t>
      </w:r>
      <w:r>
        <w:rPr>
          <w:rFonts w:ascii="Consolas" w:hAnsi="Consolas"/>
          <w:color w:val="1A1A1A"/>
          <w:sz w:val="19"/>
        </w:rPr>
        <w:t>content</w:t>
      </w:r>
      <w:r>
        <w:t xml:space="preserve">, </w:t>
      </w:r>
      <w:r>
        <w:rPr>
          <w:rFonts w:ascii="Consolas" w:hAnsi="Consolas"/>
          <w:color w:val="1A1A1A"/>
          <w:sz w:val="19"/>
        </w:rPr>
        <w:t>source</w:t>
      </w:r>
      <w:r>
        <w:t xml:space="preserve">, </w:t>
      </w:r>
      <w:r>
        <w:rPr>
          <w:rFonts w:ascii="Consolas" w:hAnsi="Consolas"/>
          <w:color w:val="1A1A1A"/>
          <w:sz w:val="19"/>
        </w:rPr>
        <w:t>score</w:t>
      </w:r>
      <w:r>
        <w:t xml:space="preserve">, </w:t>
      </w:r>
      <w:r>
        <w:rPr>
          <w:rFonts w:ascii="Consolas" w:hAnsi="Consolas"/>
          <w:color w:val="1A1A1A"/>
          <w:sz w:val="19"/>
        </w:rPr>
        <w:t>metadata</w:t>
      </w:r>
      <w:r>
        <w:t>.</w:t>
      </w:r>
    </w:p>
    <w:p>
      <w:pPr>
        <w:pStyle w:val="ListBullet"/>
      </w:pPr>
      <w:r>
        <w:rPr>
          <w:b/>
        </w:rPr>
        <w:t>`EvaluationScores`</w:t>
      </w:r>
      <w:r>
        <w:t xml:space="preserve"> — </w:t>
      </w:r>
      <w:r>
        <w:rPr>
          <w:rFonts w:ascii="Consolas" w:hAnsi="Consolas"/>
          <w:color w:val="1A1A1A"/>
          <w:sz w:val="19"/>
        </w:rPr>
        <w:t>relevance</w:t>
      </w:r>
      <w:r>
        <w:t xml:space="preserve">, </w:t>
      </w:r>
      <w:r>
        <w:rPr>
          <w:rFonts w:ascii="Consolas" w:hAnsi="Consolas"/>
          <w:color w:val="1A1A1A"/>
          <w:sz w:val="19"/>
        </w:rPr>
        <w:t>factual_consistency</w:t>
      </w:r>
      <w:r>
        <w:t xml:space="preserve">, </w:t>
      </w:r>
      <w:r>
        <w:rPr>
          <w:rFonts w:ascii="Consolas" w:hAnsi="Consolas"/>
          <w:color w:val="1A1A1A"/>
          <w:sz w:val="19"/>
        </w:rPr>
        <w:t>numerical_coherence</w:t>
      </w:r>
      <w:r>
        <w:t>,</w:t>
      </w:r>
    </w:p>
    <w:p>
      <w:r>
        <w:rPr>
          <w:rFonts w:ascii="Consolas" w:hAnsi="Consolas"/>
          <w:color w:val="1A1A1A"/>
          <w:sz w:val="19"/>
        </w:rPr>
        <w:t>entailment</w:t>
      </w:r>
      <w:r>
        <w:t xml:space="preserve">, </w:t>
      </w:r>
      <w:r>
        <w:rPr>
          <w:rFonts w:ascii="Consolas" w:hAnsi="Consolas"/>
          <w:color w:val="1A1A1A"/>
          <w:sz w:val="19"/>
        </w:rPr>
        <w:t>overall_confidence</w:t>
      </w:r>
      <w:r>
        <w:t xml:space="preserve">, </w:t>
      </w:r>
      <w:r>
        <w:rPr>
          <w:rFonts w:ascii="Consolas" w:hAnsi="Consolas"/>
          <w:color w:val="1A1A1A"/>
          <w:sz w:val="19"/>
        </w:rPr>
        <w:t>verification_score?</w:t>
      </w:r>
      <w:r>
        <w:t>.</w:t>
      </w:r>
    </w:p>
    <w:p>
      <w:pPr>
        <w:pStyle w:val="ListBullet"/>
      </w:pPr>
      <w:r>
        <w:rPr>
          <w:b/>
        </w:rPr>
        <w:t>`QueryResponse`</w:t>
      </w:r>
      <w:r>
        <w:t xml:space="preserve"> — </w:t>
      </w:r>
      <w:r>
        <w:rPr>
          <w:rFonts w:ascii="Consolas" w:hAnsi="Consolas"/>
          <w:color w:val="1A1A1A"/>
          <w:sz w:val="19"/>
        </w:rPr>
        <w:t>query_id</w:t>
      </w:r>
      <w:r>
        <w:t xml:space="preserve">, </w:t>
      </w:r>
      <w:r>
        <w:rPr>
          <w:rFonts w:ascii="Consolas" w:hAnsi="Consolas"/>
          <w:color w:val="1A1A1A"/>
          <w:sz w:val="19"/>
        </w:rPr>
        <w:t>query</w:t>
      </w:r>
      <w:r>
        <w:t xml:space="preserve">, </w:t>
      </w:r>
      <w:r>
        <w:rPr>
          <w:rFonts w:ascii="Consolas" w:hAnsi="Consolas"/>
          <w:color w:val="1A1A1A"/>
          <w:sz w:val="19"/>
        </w:rPr>
        <w:t>answer</w:t>
      </w:r>
      <w:r>
        <w:t xml:space="preserve">, </w:t>
      </w:r>
      <w:r>
        <w:rPr>
          <w:rFonts w:ascii="Consolas" w:hAnsi="Consolas"/>
          <w:color w:val="1A1A1A"/>
          <w:sz w:val="19"/>
        </w:rPr>
        <w:t>confidence</w:t>
      </w:r>
      <w:r>
        <w:t xml:space="preserve">, </w:t>
      </w:r>
      <w:r>
        <w:rPr>
          <w:rFonts w:ascii="Consolas" w:hAnsi="Consolas"/>
          <w:color w:val="1A1A1A"/>
          <w:sz w:val="19"/>
        </w:rPr>
        <w:t>evaluation_scores</w:t>
      </w:r>
      <w:r>
        <w:t>,</w:t>
      </w:r>
    </w:p>
    <w:p>
      <w:r>
        <w:rPr>
          <w:rFonts w:ascii="Consolas" w:hAnsi="Consolas"/>
          <w:color w:val="1A1A1A"/>
          <w:sz w:val="19"/>
        </w:rPr>
        <w:t>supporting_documents</w:t>
      </w:r>
      <w:r>
        <w:t xml:space="preserve">, </w:t>
      </w:r>
      <w:r>
        <w:rPr>
          <w:rFonts w:ascii="Consolas" w:hAnsi="Consolas"/>
          <w:color w:val="1A1A1A"/>
          <w:sz w:val="19"/>
        </w:rPr>
        <w:t>iterations</w:t>
      </w:r>
      <w:r>
        <w:t xml:space="preserve">, </w:t>
      </w:r>
      <w:r>
        <w:rPr>
          <w:rFonts w:ascii="Consolas" w:hAnsi="Consolas"/>
          <w:color w:val="1A1A1A"/>
          <w:sz w:val="19"/>
        </w:rPr>
        <w:t>processing_time_ms</w:t>
      </w:r>
      <w:r>
        <w:t xml:space="preserve">, </w:t>
      </w:r>
      <w:r>
        <w:rPr>
          <w:rFonts w:ascii="Consolas" w:hAnsi="Consolas"/>
          <w:color w:val="1A1A1A"/>
          <w:sz w:val="19"/>
        </w:rPr>
        <w:t>timestamp</w:t>
      </w:r>
      <w:r>
        <w:t>.</w:t>
      </w:r>
    </w:p>
    <w:p>
      <w:pPr>
        <w:pStyle w:val="Heading3"/>
      </w:pPr>
      <w:r>
        <w:rPr>
          <w:color w:val="0B3366"/>
        </w:rPr>
        <w:t>10.2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/health</w:t>
            </w:r>
          </w:p>
        </w:tc>
        <w:tc>
          <w:tcPr>
            <w:tcW w:type="dxa" w:w="2880"/>
          </w:tcPr>
          <w:p>
            <w:r/>
            <w:r>
              <w:t>Liveness/readiness check (used by Docker healthcheck)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/query</w:t>
            </w:r>
          </w:p>
        </w:tc>
        <w:tc>
          <w:tcPr>
            <w:tcW w:type="dxa" w:w="2880"/>
          </w:tcPr>
          <w:p>
            <w:r/>
            <w:r>
              <w:t>Execute the full workflow for a single question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/query/{query_id}</w:t>
            </w:r>
          </w:p>
        </w:tc>
        <w:tc>
          <w:tcPr>
            <w:tcW w:type="dxa" w:w="2880"/>
          </w:tcPr>
          <w:p>
            <w:r/>
            <w:r>
              <w:t>Retrieve a previously cached response by UUID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/statistics</w:t>
            </w:r>
          </w:p>
        </w:tc>
        <w:tc>
          <w:tcPr>
            <w:tcW w:type="dxa" w:w="2880"/>
          </w:tcPr>
          <w:p>
            <w:r/>
            <w:r>
              <w:t>Aggregate workflow statistics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/batch</w:t>
            </w:r>
          </w:p>
        </w:tc>
        <w:tc>
          <w:tcPr>
            <w:tcW w:type="dxa" w:w="2880"/>
          </w:tcPr>
          <w:p>
            <w:r/>
            <w:r>
              <w:t>Process a list of queries sequentially</w:t>
            </w:r>
          </w:p>
        </w:tc>
      </w:tr>
    </w:tbl>
    <w:p/>
    <w:p>
      <w:r>
        <w:t>The pipeline is initialised once at startup (</w:t>
      </w:r>
      <w:r>
        <w:rPr>
          <w:rFonts w:ascii="Consolas" w:hAnsi="Consolas"/>
          <w:color w:val="1A1A1A"/>
          <w:sz w:val="19"/>
        </w:rPr>
        <w:t>initialize_pipeline()</w:t>
      </w:r>
      <w:r>
        <w:t>): it loads</w:t>
      </w:r>
    </w:p>
    <w:p>
      <w:r>
        <w:t>credentials, fetches documents from Snowflake (with sample-data fallback), encodes them with</w:t>
      </w:r>
    </w:p>
    <w:p>
      <w:r>
        <w:t>the cached embedding model, and constructs the orchestrator. Each query is timed, assigned a</w:t>
      </w:r>
    </w:p>
    <w:p>
      <w:r>
        <w:t>UUID, and logged.</w:t>
      </w:r>
    </w:p>
    <w:p>
      <w:pPr>
        <w:pStyle w:val="Heading2"/>
      </w:pPr>
      <w:r>
        <w:rPr>
          <w:color w:val="0B3366"/>
        </w:rPr>
        <w:t>11. Frontend Design</w:t>
      </w:r>
    </w:p>
    <w:p>
      <w:r>
        <w:t xml:space="preserve">The </w:t>
      </w:r>
      <w:r>
        <w:rPr>
          <w:b/>
        </w:rPr>
        <w:t>FinIQ</w:t>
      </w:r>
      <w:r>
        <w:t xml:space="preserve"> frontend (</w:t>
      </w:r>
      <w:r>
        <w:rPr>
          <w:rFonts w:ascii="Consolas" w:hAnsi="Consolas"/>
          <w:color w:val="1A1A1A"/>
          <w:sz w:val="19"/>
        </w:rPr>
        <w:t>frontend/app.py</w:t>
      </w:r>
      <w:r>
        <w:t>) is a Streamlit single-page application:</w:t>
      </w:r>
    </w:p>
    <w:p>
      <w:pPr>
        <w:pStyle w:val="ListBullet"/>
      </w:pPr>
      <w:r>
        <w:rPr>
          <w:b/>
        </w:rPr>
        <w:t>Query interface:</w:t>
      </w:r>
      <w:r>
        <w:t xml:space="preserve"> free-text financial question, optional "use teacher model" toggle,</w:t>
      </w:r>
    </w:p>
    <w:p>
      <w:r>
        <w:t>and example queries.</w:t>
      </w:r>
    </w:p>
    <w:p>
      <w:pPr>
        <w:pStyle w:val="ListBullet"/>
      </w:pPr>
      <w:r>
        <w:rPr>
          <w:b/>
        </w:rPr>
        <w:t>Results panel:</w:t>
      </w:r>
      <w:r>
        <w:t xml:space="preserve"> an answer card, KPI tiles (confidence, iterations, processing time),</w:t>
      </w:r>
    </w:p>
    <w:p>
      <w:r>
        <w:t>Plotly gauges for each evaluation metric, and supporting-document cards.</w:t>
      </w:r>
    </w:p>
    <w:p>
      <w:pPr>
        <w:pStyle w:val="ListBullet"/>
      </w:pPr>
      <w:r>
        <w:rPr>
          <w:b/>
        </w:rPr>
        <w:t>Sidebar:</w:t>
      </w:r>
      <w:r>
        <w:t xml:space="preserve"> query-topic detection (Revenue, Risk, Debt, Cloud, Earnings), advanced</w:t>
      </w:r>
    </w:p>
    <w:p>
      <w:r>
        <w:t>options (temperature), and a query history with timestamps.</w:t>
      </w:r>
    </w:p>
    <w:p>
      <w:pPr>
        <w:pStyle w:val="ListBullet"/>
      </w:pPr>
      <w:r>
        <w:rPr>
          <w:b/>
        </w:rPr>
        <w:t>API client:</w:t>
      </w:r>
      <w:r>
        <w:t xml:space="preserve"> a cached </w:t>
      </w:r>
      <w:r>
        <w:rPr>
          <w:rFonts w:ascii="Consolas" w:hAnsi="Consolas"/>
          <w:color w:val="1A1A1A"/>
          <w:sz w:val="19"/>
        </w:rPr>
        <w:t>requests.Session</w:t>
      </w:r>
      <w:r>
        <w:t xml:space="preserve"> calling </w:t>
      </w:r>
      <w:r>
        <w:rPr>
          <w:rFonts w:ascii="Consolas" w:hAnsi="Consolas"/>
          <w:color w:val="1A1A1A"/>
          <w:sz w:val="19"/>
        </w:rPr>
        <w:t>http://localhost:8000/query</w:t>
      </w:r>
      <w:r>
        <w:t xml:space="preserve"> with a</w:t>
      </w:r>
    </w:p>
    <w:p>
      <w:r>
        <w:t>60-second timeout and graceful error handling.</w:t>
      </w:r>
    </w:p>
    <w:p>
      <w:pPr>
        <w:pStyle w:val="Heading2"/>
      </w:pPr>
      <w:r>
        <w:rPr>
          <w:color w:val="0B3366"/>
        </w:rPr>
        <w:t>12. Deployment Architecture</w:t>
      </w:r>
    </w:p>
    <w:p>
      <w:pPr>
        <w:pStyle w:val="Heading3"/>
      </w:pPr>
      <w:r>
        <w:rPr>
          <w:color w:val="0B3366"/>
        </w:rPr>
        <w:t>12.1 Containers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Image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Port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/>
            <w:r>
              <w:t>api</w:t>
            </w:r>
          </w:p>
        </w:tc>
        <w:tc>
          <w:tcPr>
            <w:tcW w:type="dxa" w:w="2160"/>
          </w:tcPr>
          <w:p>
            <w:r/>
            <w:r>
              <w:t>custom (Dockerfile)</w:t>
            </w:r>
          </w:p>
        </w:tc>
        <w:tc>
          <w:tcPr>
            <w:tcW w:type="dxa" w:w="2160"/>
          </w:tcPr>
          <w:p>
            <w:r/>
            <w:r>
              <w:t>8000</w:t>
            </w:r>
          </w:p>
        </w:tc>
        <w:tc>
          <w:tcPr>
            <w:tcW w:type="dxa" w:w="2160"/>
          </w:tcPr>
          <w:p>
            <w:r/>
            <w:r>
              <w:t>FastAPI backend</w:t>
            </w:r>
          </w:p>
        </w:tc>
      </w:tr>
      <w:tr>
        <w:tc>
          <w:tcPr>
            <w:tcW w:type="dxa" w:w="2160"/>
          </w:tcPr>
          <w:p>
            <w:r/>
            <w:r>
              <w:t>frontend</w:t>
            </w:r>
          </w:p>
        </w:tc>
        <w:tc>
          <w:tcPr>
            <w:tcW w:type="dxa" w:w="2160"/>
          </w:tcPr>
          <w:p>
            <w:r/>
            <w:r>
              <w:t>custom (Dockerfile.frontend)</w:t>
            </w:r>
          </w:p>
        </w:tc>
        <w:tc>
          <w:tcPr>
            <w:tcW w:type="dxa" w:w="2160"/>
          </w:tcPr>
          <w:p>
            <w:r/>
            <w:r>
              <w:t>8501</w:t>
            </w:r>
          </w:p>
        </w:tc>
        <w:tc>
          <w:tcPr>
            <w:tcW w:type="dxa" w:w="2160"/>
          </w:tcPr>
          <w:p>
            <w:r/>
            <w:r>
              <w:t>Streamlit UI</w:t>
            </w:r>
          </w:p>
        </w:tc>
      </w:tr>
      <w:tr>
        <w:tc>
          <w:tcPr>
            <w:tcW w:type="dxa" w:w="2160"/>
          </w:tcPr>
          <w:p>
            <w:r/>
            <w:r>
              <w:t>redis</w:t>
            </w:r>
          </w:p>
        </w:tc>
        <w:tc>
          <w:tcPr>
            <w:tcW w:type="dxa" w:w="2160"/>
          </w:tcPr>
          <w:p>
            <w:r/>
            <w:r>
              <w:t>redis:7-alpine</w:t>
            </w:r>
          </w:p>
        </w:tc>
        <w:tc>
          <w:tcPr>
            <w:tcW w:type="dxa" w:w="2160"/>
          </w:tcPr>
          <w:p>
            <w:r/>
            <w:r>
              <w:t>6379</w:t>
            </w:r>
          </w:p>
        </w:tc>
        <w:tc>
          <w:tcPr>
            <w:tcW w:type="dxa" w:w="2160"/>
          </w:tcPr>
          <w:p>
            <w:r/>
            <w:r>
              <w:t>Caching layer</w:t>
            </w:r>
          </w:p>
        </w:tc>
      </w:tr>
      <w:tr>
        <w:tc>
          <w:tcPr>
            <w:tcW w:type="dxa" w:w="2160"/>
          </w:tcPr>
          <w:p>
            <w:r/>
            <w:r>
              <w:t>prometheus</w:t>
            </w:r>
          </w:p>
        </w:tc>
        <w:tc>
          <w:tcPr>
            <w:tcW w:type="dxa" w:w="2160"/>
          </w:tcPr>
          <w:p>
            <w:r/>
            <w:r>
              <w:t>prom/prometheus</w:t>
            </w:r>
          </w:p>
        </w:tc>
        <w:tc>
          <w:tcPr>
            <w:tcW w:type="dxa" w:w="2160"/>
          </w:tcPr>
          <w:p>
            <w:r/>
            <w:r>
              <w:t>9090</w:t>
            </w:r>
          </w:p>
        </w:tc>
        <w:tc>
          <w:tcPr>
            <w:tcW w:type="dxa" w:w="2160"/>
          </w:tcPr>
          <w:p>
            <w:r/>
            <w:r>
              <w:t>Metrics collection</w:t>
            </w:r>
          </w:p>
        </w:tc>
      </w:tr>
      <w:tr>
        <w:tc>
          <w:tcPr>
            <w:tcW w:type="dxa" w:w="2160"/>
          </w:tcPr>
          <w:p>
            <w:r/>
            <w:r>
              <w:t>grafana</w:t>
            </w:r>
          </w:p>
        </w:tc>
        <w:tc>
          <w:tcPr>
            <w:tcW w:type="dxa" w:w="2160"/>
          </w:tcPr>
          <w:p>
            <w:r/>
            <w:r>
              <w:t>grafana/grafana</w:t>
            </w:r>
          </w:p>
        </w:tc>
        <w:tc>
          <w:tcPr>
            <w:tcW w:type="dxa" w:w="2160"/>
          </w:tcPr>
          <w:p>
            <w:r/>
            <w:r>
              <w:t>3000</w:t>
            </w:r>
          </w:p>
        </w:tc>
        <w:tc>
          <w:tcPr>
            <w:tcW w:type="dxa" w:w="2160"/>
          </w:tcPr>
          <w:p>
            <w:r/>
            <w:r>
              <w:t>Dashboards</w:t>
            </w:r>
          </w:p>
        </w:tc>
      </w:tr>
    </w:tbl>
    <w:p/>
    <w:p>
      <w:r>
        <w:t>All services share a custom bridge network (</w:t>
      </w:r>
      <w:r>
        <w:rPr>
          <w:rFonts w:ascii="Consolas" w:hAnsi="Consolas"/>
          <w:color w:val="1A1A1A"/>
          <w:sz w:val="19"/>
        </w:rPr>
        <w:t>financial-network</w:t>
      </w:r>
      <w:r>
        <w:t>), use named volumes for</w:t>
      </w:r>
    </w:p>
    <w:p>
      <w:r>
        <w:t xml:space="preserve">persistence, declare health checks, and adopt an </w:t>
      </w:r>
      <w:r>
        <w:rPr>
          <w:rFonts w:ascii="Consolas" w:hAnsi="Consolas"/>
          <w:color w:val="1A1A1A"/>
          <w:sz w:val="19"/>
        </w:rPr>
        <w:t>unless-stopped</w:t>
      </w:r>
      <w:r>
        <w:t xml:space="preserve"> restart policy.</w:t>
      </w:r>
    </w:p>
    <w:p>
      <w:pPr>
        <w:pStyle w:val="Heading3"/>
      </w:pPr>
      <w:r>
        <w:rPr>
          <w:color w:val="0B3366"/>
        </w:rPr>
        <w:t>12.2 Running the System</w:t>
      </w:r>
    </w:p>
    <w:p>
      <w:pPr>
        <w:spacing w:before="80" w:after="80"/>
        <w:ind w:left="432"/>
      </w:pPr>
      <w:r>
        <w:rPr>
          <w:rFonts w:ascii="Consolas" w:hAnsi="Consolas"/>
          <w:color w:val="1A1A1A"/>
          <w:sz w:val="18"/>
        </w:rPr>
        <w:t># Containerised (recommended)</w:t>
        <w:br/>
        <w:t>docker-compose up -d</w:t>
        <w:br/>
        <w:br/>
        <w:t># Access points</w:t>
        <w:br/>
        <w:t>#   Frontend : http://localhost:8501</w:t>
        <w:br/>
        <w:t>#   API docs : http://localhost:8000/docs</w:t>
        <w:br/>
        <w:t>#   Prometheus : http://localhost:9090</w:t>
        <w:br/>
        <w:t>#   Grafana    : http://localhost:3000  (admin/admin)</w:t>
      </w:r>
    </w:p>
    <w:p>
      <w:pPr>
        <w:spacing w:before="80" w:after="80"/>
        <w:ind w:left="432"/>
      </w:pPr>
      <w:r>
        <w:rPr>
          <w:rFonts w:ascii="Consolas" w:hAnsi="Consolas"/>
          <w:color w:val="1A1A1A"/>
          <w:sz w:val="18"/>
        </w:rPr>
        <w:t># Local development</w:t>
        <w:br/>
        <w:t>pip install -r requirements.txt</w:t>
        <w:br/>
        <w:t>uvicorn backend.api:app --host 0.0.0.0 --port 8000      # backend</w:t>
        <w:br/>
        <w:t>streamlit run frontend/app.py                            # frontend</w:t>
      </w:r>
    </w:p>
    <w:p>
      <w:pPr>
        <w:pStyle w:val="Heading2"/>
      </w:pPr>
      <w:r>
        <w:rPr>
          <w:color w:val="0B3366"/>
        </w:rPr>
        <w:t>13. Evaluation Methodology</w:t>
      </w:r>
    </w:p>
    <w:p>
      <w:r>
        <w:t xml:space="preserve">The system evaluates </w:t>
      </w:r>
      <w:r>
        <w:rPr>
          <w:b/>
        </w:rPr>
        <w:t>every</w:t>
      </w:r>
      <w:r>
        <w:t xml:space="preserve"> answer at run time using four complementary metrics, then</w:t>
      </w:r>
    </w:p>
    <w:p>
      <w:r>
        <w:t>aggregates them into a single confidence score (Section 7.4). This serves both as a</w:t>
      </w:r>
    </w:p>
    <w:p>
      <w:r>
        <w:t>quality gate (driving self-correction) and as a reportable evaluation signal.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it measures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Method</w:t>
            </w:r>
          </w:p>
        </w:tc>
      </w:tr>
      <w:tr>
        <w:tc>
          <w:tcPr>
            <w:tcW w:type="dxa" w:w="2880"/>
          </w:tcPr>
          <w:p>
            <w:r/>
            <w:r>
              <w:t>Relevance</w:t>
            </w:r>
          </w:p>
        </w:tc>
        <w:tc>
          <w:tcPr>
            <w:tcW w:type="dxa" w:w="2880"/>
          </w:tcPr>
          <w:p>
            <w:r/>
            <w:r>
              <w:t>Does the answer address the query?</w:t>
            </w:r>
          </w:p>
        </w:tc>
        <w:tc>
          <w:tcPr>
            <w:tcW w:type="dxa" w:w="2880"/>
          </w:tcPr>
          <w:p>
            <w:r/>
            <w:r>
              <w:t>TF-IDF cosine similarity</w:t>
            </w:r>
          </w:p>
        </w:tc>
      </w:tr>
      <w:tr>
        <w:tc>
          <w:tcPr>
            <w:tcW w:type="dxa" w:w="2880"/>
          </w:tcPr>
          <w:p>
            <w:r/>
            <w:r>
              <w:t>Factual consistency</w:t>
            </w:r>
          </w:p>
        </w:tc>
        <w:tc>
          <w:tcPr>
            <w:tcW w:type="dxa" w:w="2880"/>
          </w:tcPr>
          <w:p>
            <w:r/>
            <w:r>
              <w:t>Is the answer grounded in retrieved context?</w:t>
            </w:r>
          </w:p>
        </w:tc>
        <w:tc>
          <w:tcPr>
            <w:tcW w:type="dxa" w:w="2880"/>
          </w:tcPr>
          <w:p>
            <w:r/>
            <w:r>
              <w:t>Sentence-level phrase matching</w:t>
            </w:r>
          </w:p>
        </w:tc>
      </w:tr>
      <w:tr>
        <w:tc>
          <w:tcPr>
            <w:tcW w:type="dxa" w:w="2880"/>
          </w:tcPr>
          <w:p>
            <w:r/>
            <w:r>
              <w:t>Numerical coherence</w:t>
            </w:r>
          </w:p>
        </w:tc>
        <w:tc>
          <w:tcPr>
            <w:tcW w:type="dxa" w:w="2880"/>
          </w:tcPr>
          <w:p>
            <w:r/>
            <w:r>
              <w:t>Are the figures statistically plausible?</w:t>
            </w:r>
          </w:p>
        </w:tc>
        <w:tc>
          <w:tcPr>
            <w:tcW w:type="dxa" w:w="2880"/>
          </w:tcPr>
          <w:p>
            <w:r/>
            <w:r>
              <w:t>Regex extraction + 3σ outlier check</w:t>
            </w:r>
          </w:p>
        </w:tc>
      </w:tr>
      <w:tr>
        <w:tc>
          <w:tcPr>
            <w:tcW w:type="dxa" w:w="2880"/>
          </w:tcPr>
          <w:p>
            <w:r/>
            <w:r>
              <w:t>Entailment</w:t>
            </w:r>
          </w:p>
        </w:tc>
        <w:tc>
          <w:tcPr>
            <w:tcW w:type="dxa" w:w="2880"/>
          </w:tcPr>
          <w:p>
            <w:r/>
            <w:r>
              <w:t>Does the evidence support the answer?</w:t>
            </w:r>
          </w:p>
        </w:tc>
        <w:tc>
          <w:tcPr>
            <w:tcW w:type="dxa" w:w="2880"/>
          </w:tcPr>
          <w:p>
            <w:r/>
            <w:r>
              <w:t>TF-IDF semantic overlap + richness bonuses</w:t>
            </w:r>
          </w:p>
        </w:tc>
      </w:tr>
    </w:tbl>
    <w:p/>
    <w:p>
      <w:r>
        <w:rPr>
          <w:rFonts w:ascii="Consolas" w:hAnsi="Consolas"/>
          <w:color w:val="1A1A1A"/>
          <w:sz w:val="19"/>
        </w:rPr>
        <w:t>EvaluatorAgent.get_statistics()</w:t>
      </w:r>
      <w:r>
        <w:t xml:space="preserve"> and </w:t>
      </w:r>
      <w:r>
        <w:rPr>
          <w:rFonts w:ascii="Consolas" w:hAnsi="Consolas"/>
          <w:color w:val="1A1A1A"/>
          <w:sz w:val="19"/>
        </w:rPr>
        <w:t>MultiAgentOrchestrator.get_workflow_statistics()</w:t>
      </w:r>
    </w:p>
    <w:p>
      <w:r>
        <w:t>expose aggregate measures suitable for reporting, including average confidence, average</w:t>
      </w:r>
    </w:p>
    <w:p>
      <w:r>
        <w:t>iterations per query, and the overall correction rate.</w:t>
      </w:r>
    </w:p>
    <w:p>
      <w:r>
        <w:rPr>
          <w:b/>
        </w:rPr>
        <w:t>Suggested experimental protocol for the dissertation:</w:t>
      </w:r>
    </w:p>
    <w:p>
      <w:pPr>
        <w:pStyle w:val="ListNumber"/>
      </w:pPr>
      <w:r>
        <w:t>Construct a benchmark set of financial questions with reference answers.</w:t>
      </w:r>
    </w:p>
    <w:p>
      <w:pPr>
        <w:pStyle w:val="ListNumber"/>
      </w:pPr>
      <w:r>
        <w:t>Record per-query confidence, iteration count, and the four sub-scores.</w:t>
      </w:r>
    </w:p>
    <w:p>
      <w:pPr>
        <w:pStyle w:val="ListNumber"/>
      </w:pPr>
      <w:r>
        <w:t>Compare student-only vs. teacher-assisted (post-correction) accuracy and latency.</w:t>
      </w:r>
    </w:p>
    <w:p>
      <w:pPr>
        <w:pStyle w:val="ListNumber"/>
      </w:pPr>
      <w:r>
        <w:t>Report the correction rate and the mean confidence uplift after correction.</w:t>
      </w:r>
    </w:p>
    <w:p>
      <w:pPr>
        <w:pStyle w:val="Heading2"/>
      </w:pPr>
      <w:r>
        <w:rPr>
          <w:color w:val="0B3366"/>
        </w:rPr>
        <w:t>14.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Technologies</w:t>
            </w:r>
          </w:p>
        </w:tc>
      </w:tr>
      <w:tr>
        <w:tc>
          <w:tcPr>
            <w:tcW w:type="dxa" w:w="4320"/>
          </w:tcPr>
          <w:p>
            <w:r/>
            <w:r>
              <w:t>Language</w:t>
            </w:r>
          </w:p>
        </w:tc>
        <w:tc>
          <w:tcPr>
            <w:tcW w:type="dxa" w:w="4320"/>
          </w:tcPr>
          <w:p>
            <w:r/>
            <w:r>
              <w:t>Python 3.11</w:t>
            </w:r>
          </w:p>
        </w:tc>
      </w:tr>
      <w:tr>
        <w:tc>
          <w:tcPr>
            <w:tcW w:type="dxa" w:w="4320"/>
          </w:tcPr>
          <w:p>
            <w:r/>
            <w:r>
              <w:t>Retrieval</w:t>
            </w:r>
          </w:p>
        </w:tc>
        <w:tc>
          <w:tcPr>
            <w:tcW w:type="dxa" w:w="4320"/>
          </w:tcPr>
          <w:p>
            <w:r/>
            <w:r>
              <w:t>FAISS (faiss-cpu), custom BM25, Sentence-Transformers (all-MiniLM-L6-v2)</w:t>
            </w:r>
          </w:p>
        </w:tc>
      </w:tr>
      <w:tr>
        <w:tc>
          <w:tcPr>
            <w:tcW w:type="dxa" w:w="4320"/>
          </w:tcPr>
          <w:p>
            <w:r/>
            <w:r>
              <w:t>LLM / Reasoning</w:t>
            </w:r>
          </w:p>
        </w:tc>
        <w:tc>
          <w:tcPr>
            <w:tcW w:type="dxa" w:w="4320"/>
          </w:tcPr>
          <w:p>
            <w:r/>
            <w:r>
              <w:t>GLM-130B (teacher), Mistral-7B (student), LangChain, Transformers</w:t>
            </w:r>
          </w:p>
        </w:tc>
      </w:tr>
      <w:tr>
        <w:tc>
          <w:tcPr>
            <w:tcW w:type="dxa" w:w="4320"/>
          </w:tcPr>
          <w:p>
            <w:r/>
            <w:r>
              <w:t>Orchestration</w:t>
            </w:r>
          </w:p>
        </w:tc>
        <w:tc>
          <w:tcPr>
            <w:tcW w:type="dxa" w:w="4320"/>
          </w:tcPr>
          <w:p>
            <w:r/>
            <w:r>
              <w:t>Custom LangGraph-style multi-agent controller</w:t>
            </w:r>
          </w:p>
        </w:tc>
      </w:tr>
      <w:tr>
        <w:tc>
          <w:tcPr>
            <w:tcW w:type="dxa" w:w="4320"/>
          </w:tcPr>
          <w:p>
            <w:r/>
            <w:r>
              <w:t>Evaluation</w:t>
            </w:r>
          </w:p>
        </w:tc>
        <w:tc>
          <w:tcPr>
            <w:tcW w:type="dxa" w:w="4320"/>
          </w:tcPr>
          <w:p>
            <w:r/>
            <w:r>
              <w:t>scikit-learn-style TF-IDF, NumPy, SciPy</w:t>
            </w:r>
          </w:p>
        </w:tc>
      </w:tr>
      <w:tr>
        <w:tc>
          <w:tcPr>
            <w:tcW w:type="dxa" w:w="4320"/>
          </w:tcPr>
          <w:p>
            <w:r/>
            <w:r>
              <w:t>Backend</w:t>
            </w:r>
          </w:p>
        </w:tc>
        <w:tc>
          <w:tcPr>
            <w:tcW w:type="dxa" w:w="4320"/>
          </w:tcPr>
          <w:p>
            <w:r/>
            <w:r>
              <w:t>FastAPI, Uvicorn, Pydantic</w:t>
            </w:r>
          </w:p>
        </w:tc>
      </w:tr>
      <w:tr>
        <w:tc>
          <w:tcPr>
            <w:tcW w:type="dxa" w:w="4320"/>
          </w:tcPr>
          <w:p>
            <w:r/>
            <w:r>
              <w:t>Frontend</w:t>
            </w:r>
          </w:p>
        </w:tc>
        <w:tc>
          <w:tcPr>
            <w:tcW w:type="dxa" w:w="4320"/>
          </w:tcPr>
          <w:p>
            <w:r/>
            <w:r>
              <w:t>Streamlit, Plotly</w:t>
            </w:r>
          </w:p>
        </w:tc>
      </w:tr>
      <w:tr>
        <w:tc>
          <w:tcPr>
            <w:tcW w:type="dxa" w:w="4320"/>
          </w:tcPr>
          <w:p>
            <w:r/>
            <w:r>
              <w:t>Data</w:t>
            </w:r>
          </w:p>
        </w:tc>
        <w:tc>
          <w:tcPr>
            <w:tcW w:type="dxa" w:w="4320"/>
          </w:tcPr>
          <w:p>
            <w:r/>
            <w:r>
              <w:t>Snowflake connector, SEC EDGAR, PyPDF2 / pdfplumber</w:t>
            </w:r>
          </w:p>
        </w:tc>
      </w:tr>
      <w:tr>
        <w:tc>
          <w:tcPr>
            <w:tcW w:type="dxa" w:w="4320"/>
          </w:tcPr>
          <w:p>
            <w:r/>
            <w:r>
              <w:t>Infrastructure</w:t>
            </w:r>
          </w:p>
        </w:tc>
        <w:tc>
          <w:tcPr>
            <w:tcW w:type="dxa" w:w="4320"/>
          </w:tcPr>
          <w:p>
            <w:r/>
            <w:r>
              <w:t>Docker, Docker Compose, Redis, Prometheus, Grafana</w:t>
            </w:r>
          </w:p>
        </w:tc>
      </w:tr>
      <w:tr>
        <w:tc>
          <w:tcPr>
            <w:tcW w:type="dxa" w:w="4320"/>
          </w:tcPr>
          <w:p>
            <w:r/>
            <w:r>
              <w:t>Tooling</w:t>
            </w:r>
          </w:p>
        </w:tc>
        <w:tc>
          <w:tcPr>
            <w:tcW w:type="dxa" w:w="4320"/>
          </w:tcPr>
          <w:p>
            <w:r/>
            <w:r>
              <w:t>python-dotenv, PyYAML, loguru, pytest</w:t>
            </w:r>
          </w:p>
        </w:tc>
      </w:tr>
    </w:tbl>
    <w:p/>
    <w:p>
      <w:pPr>
        <w:pStyle w:val="Heading2"/>
      </w:pPr>
      <w:r>
        <w:rPr>
          <w:color w:val="0B3366"/>
        </w:rPr>
        <w:t>15. Limitations and Future Work</w:t>
      </w:r>
    </w:p>
    <w:p>
      <w:pPr>
        <w:pStyle w:val="Heading3"/>
      </w:pPr>
      <w:r>
        <w:rPr>
          <w:color w:val="0B3366"/>
        </w:rPr>
        <w:t>15.1 Current Limitations</w:t>
      </w:r>
    </w:p>
    <w:p>
      <w:pPr>
        <w:pStyle w:val="ListBullet"/>
      </w:pPr>
      <w:r>
        <w:rPr>
          <w:b/>
        </w:rPr>
        <w:t>Model integration is abstracted.</w:t>
      </w:r>
      <w:r>
        <w:t xml:space="preserve"> The teacher/student reasoning currently uses</w:t>
      </w:r>
    </w:p>
    <w:p>
      <w:r>
        <w:t>extractive, keyword-based heuristics as placeholders for full GLM-130B / Mistral-7B</w:t>
      </w:r>
    </w:p>
    <w:p>
      <w:r>
        <w:t>inference; integrating live model backends (e.g., Ollama or Hugging Face) is a natural</w:t>
      </w:r>
    </w:p>
    <w:p>
      <w:r>
        <w:t>next step.</w:t>
      </w:r>
    </w:p>
    <w:p>
      <w:pPr>
        <w:pStyle w:val="ListBullet"/>
      </w:pPr>
      <w:r>
        <w:rPr>
          <w:b/>
        </w:rPr>
        <w:t>Distillation loss is simplified</w:t>
      </w:r>
      <w:r>
        <w:t xml:space="preserve"> to a confidence-divergence proxy rather than a full</w:t>
      </w:r>
    </w:p>
    <w:p>
      <w:r>
        <w:t>KL-divergence over soft labels.</w:t>
      </w:r>
    </w:p>
    <w:p>
      <w:pPr>
        <w:pStyle w:val="ListBullet"/>
      </w:pPr>
      <w:r>
        <w:rPr>
          <w:b/>
        </w:rPr>
        <w:t>FAISS uses `IndexFlatL2`</w:t>
      </w:r>
      <w:r>
        <w:t xml:space="preserve"> (exact search), which does not scale to very large corpora</w:t>
      </w:r>
    </w:p>
    <w:p>
      <w:r>
        <w:t>without an approximate index (IVF/HNSW).</w:t>
      </w:r>
    </w:p>
    <w:p>
      <w:pPr>
        <w:pStyle w:val="ListBullet"/>
      </w:pPr>
      <w:r>
        <w:rPr>
          <w:b/>
        </w:rPr>
        <w:t>Evaluation metrics are heuristic</w:t>
      </w:r>
      <w:r>
        <w:t xml:space="preserve"> (TF-IDF / phrase matching) rather than learned</w:t>
      </w:r>
    </w:p>
    <w:p>
      <w:r>
        <w:t>entailment models.</w:t>
      </w:r>
    </w:p>
    <w:p>
      <w:pPr>
        <w:pStyle w:val="Heading3"/>
      </w:pPr>
      <w:r>
        <w:rPr>
          <w:color w:val="0B3366"/>
        </w:rPr>
        <w:t>15.2 Future Work</w:t>
      </w:r>
    </w:p>
    <w:p>
      <w:pPr>
        <w:pStyle w:val="ListBullet"/>
      </w:pPr>
      <w:r>
        <w:t>Replace heuristic reasoning with real LLM inference and proper soft-label distillation.</w:t>
      </w:r>
    </w:p>
    <w:p>
      <w:pPr>
        <w:pStyle w:val="ListBullet"/>
      </w:pPr>
      <w:r>
        <w:t>Adopt approximate nearest-neighbour indices (FAISS IVF/HNSW) for scalability.</w:t>
      </w:r>
    </w:p>
    <w:p>
      <w:pPr>
        <w:pStyle w:val="ListBullet"/>
      </w:pPr>
      <w:r>
        <w:t>Introduce a learned NLI model for entailment and a learned reranker.</w:t>
      </w:r>
    </w:p>
    <w:p>
      <w:pPr>
        <w:pStyle w:val="ListBullet"/>
      </w:pPr>
      <w:r>
        <w:t>Add reinforcement-style feedback so correction strategies are selected adaptively.</w:t>
      </w:r>
    </w:p>
    <w:p>
      <w:pPr>
        <w:pStyle w:val="ListBullet"/>
      </w:pPr>
      <w:r>
        <w:t>Expand data connectors (real-time market feeds, additional filing types).</w:t>
      </w:r>
    </w:p>
    <w:p>
      <w:pPr>
        <w:pStyle w:val="ListBullet"/>
      </w:pPr>
      <w:r>
        <w:t>Add automated regression tests over a curated financial QA benchmark.</w:t>
      </w:r>
    </w:p>
    <w:p>
      <w:pPr>
        <w:pStyle w:val="Heading2"/>
      </w:pPr>
      <w:r>
        <w:rPr>
          <w:color w:val="0B3366"/>
        </w:rPr>
        <w:t>16.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RAG</w:t>
            </w:r>
          </w:p>
        </w:tc>
        <w:tc>
          <w:tcPr>
            <w:tcW w:type="dxa" w:w="4320"/>
          </w:tcPr>
          <w:p>
            <w:r/>
            <w:r>
              <w:t>Retrieval-Augmented Generation — conditioning generation on retrieved evidence</w:t>
            </w:r>
          </w:p>
        </w:tc>
      </w:tr>
      <w:tr>
        <w:tc>
          <w:tcPr>
            <w:tcW w:type="dxa" w:w="4320"/>
          </w:tcPr>
          <w:p>
            <w:r/>
            <w:r>
              <w:t>FAISS</w:t>
            </w:r>
          </w:p>
        </w:tc>
        <w:tc>
          <w:tcPr>
            <w:tcW w:type="dxa" w:w="4320"/>
          </w:tcPr>
          <w:p>
            <w:r/>
            <w:r>
              <w:t>Facebook AI Similarity Search — library for dense vector nearest-neighbour search</w:t>
            </w:r>
          </w:p>
        </w:tc>
      </w:tr>
      <w:tr>
        <w:tc>
          <w:tcPr>
            <w:tcW w:type="dxa" w:w="4320"/>
          </w:tcPr>
          <w:p>
            <w:r/>
            <w:r>
              <w:t>BM25</w:t>
            </w:r>
          </w:p>
        </w:tc>
        <w:tc>
          <w:tcPr>
            <w:tcW w:type="dxa" w:w="4320"/>
          </w:tcPr>
          <w:p>
            <w:r/>
            <w:r>
              <w:t>Okapi BM25 — probabilistic sparse (lexical) ranking function</w:t>
            </w:r>
          </w:p>
        </w:tc>
      </w:tr>
      <w:tr>
        <w:tc>
          <w:tcPr>
            <w:tcW w:type="dxa" w:w="4320"/>
          </w:tcPr>
          <w:p>
            <w:r/>
            <w:r>
              <w:t>Distillation</w:t>
            </w:r>
          </w:p>
        </w:tc>
        <w:tc>
          <w:tcPr>
            <w:tcW w:type="dxa" w:w="4320"/>
          </w:tcPr>
          <w:p>
            <w:r/>
            <w:r>
              <w:t>Transferring knowledge from a large teacher model to a small student model</w:t>
            </w:r>
          </w:p>
        </w:tc>
      </w:tr>
      <w:tr>
        <w:tc>
          <w:tcPr>
            <w:tcW w:type="dxa" w:w="4320"/>
          </w:tcPr>
          <w:p>
            <w:r/>
            <w:r>
              <w:t>Temperature (T)</w:t>
            </w:r>
          </w:p>
        </w:tc>
        <w:tc>
          <w:tcPr>
            <w:tcW w:type="dxa" w:w="4320"/>
          </w:tcPr>
          <w:p>
            <w:r/>
            <w:r>
              <w:t>Scalar that softens model output distributions during distillation</w:t>
            </w:r>
          </w:p>
        </w:tc>
      </w:tr>
      <w:tr>
        <w:tc>
          <w:tcPr>
            <w:tcW w:type="dxa" w:w="4320"/>
          </w:tcPr>
          <w:p>
            <w:r/>
            <w:r>
              <w:t>Entailment</w:t>
            </w:r>
          </w:p>
        </w:tc>
        <w:tc>
          <w:tcPr>
            <w:tcW w:type="dxa" w:w="4320"/>
          </w:tcPr>
          <w:p>
            <w:r/>
            <w:r>
              <w:t>Whether evidence logically supports a claim</w:t>
            </w:r>
          </w:p>
        </w:tc>
      </w:tr>
      <w:tr>
        <w:tc>
          <w:tcPr>
            <w:tcW w:type="dxa" w:w="4320"/>
          </w:tcPr>
          <w:p>
            <w:r/>
            <w:r>
              <w:t>OHLCV</w:t>
            </w:r>
          </w:p>
        </w:tc>
        <w:tc>
          <w:tcPr>
            <w:tcW w:type="dxa" w:w="4320"/>
          </w:tcPr>
          <w:p>
            <w:r/>
            <w:r>
              <w:t>Open, High, Low, Close, Volume — standard stock-market data fields</w:t>
            </w:r>
          </w:p>
        </w:tc>
      </w:tr>
      <w:tr>
        <w:tc>
          <w:tcPr>
            <w:tcW w:type="dxa" w:w="4320"/>
          </w:tcPr>
          <w:p>
            <w:r/>
            <w:r>
              <w:t>Agent</w:t>
            </w:r>
          </w:p>
        </w:tc>
        <w:tc>
          <w:tcPr>
            <w:tcW w:type="dxa" w:w="4320"/>
          </w:tcPr>
          <w:p>
            <w:r/>
            <w:r>
              <w:t>A specialised processing node operating on shared workflow state</w:t>
            </w:r>
          </w:p>
        </w:tc>
      </w:tr>
      <w:tr>
        <w:tc>
          <w:tcPr>
            <w:tcW w:type="dxa" w:w="4320"/>
          </w:tcPr>
          <w:p>
            <w:r/>
            <w:r>
              <w:t>Self-correction</w:t>
            </w:r>
          </w:p>
        </w:tc>
        <w:tc>
          <w:tcPr>
            <w:tcW w:type="dxa" w:w="4320"/>
          </w:tcPr>
          <w:p>
            <w:r/>
            <w:r>
              <w:t>Re-running reasoning when an answer's quality falls below threshold</w:t>
            </w:r>
          </w:p>
        </w:tc>
      </w:tr>
    </w:tbl>
    <w:p/>
    <w:p>
      <w:pPr>
        <w:pStyle w:val="Heading2"/>
      </w:pPr>
      <w:r>
        <w:rPr>
          <w:color w:val="0B3366"/>
        </w:rPr>
        <w:t>17. References</w:t>
      </w:r>
    </w:p>
    <w:p>
      <w:pPr>
        <w:pStyle w:val="ListNumber"/>
      </w:pPr>
      <w:r>
        <w:t>Lewis, P. et al. (2020). *Retrieval-Augmented Generation for Knowledge-Intensive NLP</w:t>
      </w:r>
    </w:p>
    <w:p>
      <w:r>
        <w:t>Tasks.* NeurIPS.</w:t>
      </w:r>
    </w:p>
    <w:p>
      <w:pPr>
        <w:pStyle w:val="ListNumber"/>
      </w:pPr>
      <w:r>
        <w:t>Hinton, G., Vinyals, O., &amp; Dean, J. (2015). *Distilling the Knowledge in a Neural</w:t>
      </w:r>
    </w:p>
    <w:p>
      <w:r>
        <w:t>Network.* arXiv:1503.02531.</w:t>
      </w:r>
    </w:p>
    <w:p>
      <w:pPr>
        <w:pStyle w:val="ListNumber"/>
      </w:pPr>
      <w:r>
        <w:t>Robertson, S., &amp; Zaragoza, H. (2009). *The Probabilistic Relevance Framework: BM25 and</w:t>
      </w:r>
    </w:p>
    <w:p>
      <w:r>
        <w:t>Beyond.* Foundations and Trends in Information Retrieval.</w:t>
      </w:r>
    </w:p>
    <w:p>
      <w:pPr>
        <w:pStyle w:val="ListNumber"/>
      </w:pPr>
      <w:r>
        <w:t>Johnson, J., Douze, M., &amp; Jégou, H. (2019). *Billion-Scale Similarity Search with GPUs</w:t>
      </w:r>
    </w:p>
    <w:p>
      <w:r>
        <w:t>(FAISS).* IEEE Transactions on Big Data.</w:t>
      </w:r>
    </w:p>
    <w:p>
      <w:pPr>
        <w:pStyle w:val="ListNumber"/>
      </w:pPr>
      <w:r>
        <w:t>Reimers, N., &amp; Gurevych, I. (2019). *Sentence-BERT: Sentence Embeddings using Siamese</w:t>
      </w:r>
    </w:p>
    <w:p>
      <w:r>
        <w:t>BERT-Networks.* EMNLP.</w:t>
      </w:r>
    </w:p>
    <w:p>
      <w:pPr>
        <w:pStyle w:val="ListNumber"/>
      </w:pPr>
      <w:r>
        <w:t>Jiang, A. Q. et al. (2023). *Mistral 7B.* arXiv:2310.06825.</w:t>
      </w:r>
    </w:p>
    <w:p>
      <w:pPr>
        <w:pStyle w:val="ListNumber"/>
      </w:pPr>
      <w:r>
        <w:t>Zeng, A. et al. (2022). *GLM-130B: An Open Bilingual Pre-trained Model.* arXiv:2210.02414.</w:t>
      </w:r>
    </w:p>
    <w:p>
      <w:pPr>
        <w:pStyle w:val="ListNumber"/>
      </w:pPr>
      <w:r>
        <w:t>LangGraph / LangChain documentation — multi-agent orchestration patterns.</w:t>
      </w:r>
    </w:p>
    <w:p>
      <w:r>
        <w:t>*This document describes the architecture and implementation of the Self-Correcting</w:t>
      </w:r>
    </w:p>
    <w:p>
      <w:r>
        <w:t>Financial Intelligence System (v1.0.0) for academic evaluation. Source modules are located</w:t>
      </w:r>
    </w:p>
    <w:p>
      <w:r>
        <w:t xml:space="preserve">under </w:t>
      </w:r>
      <w:r>
        <w:rPr>
          <w:rFonts w:ascii="Consolas" w:hAnsi="Consolas"/>
          <w:color w:val="1A1A1A"/>
          <w:sz w:val="19"/>
        </w:rPr>
        <w:t>financial_intelligence_system/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