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6B7EE" w14:textId="77777777" w:rsidR="00AD0B94" w:rsidRPr="00AD0B94" w:rsidRDefault="00AD0B94" w:rsidP="00745638">
      <w:pPr>
        <w:spacing w:line="240" w:lineRule="auto"/>
        <w:ind w:left="1800"/>
        <w:jc w:val="right"/>
      </w:pPr>
      <w:r w:rsidRPr="00AD0B94">
        <w:rPr>
          <w:noProof/>
        </w:rPr>
        <w:drawing>
          <wp:inline distT="0" distB="0" distL="0" distR="0" wp14:anchorId="4F715D5A" wp14:editId="4B17224E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E993" w14:textId="77777777" w:rsidR="00AD0B94" w:rsidRPr="00AD0B94" w:rsidRDefault="00AD0B94" w:rsidP="00745638">
      <w:pPr>
        <w:spacing w:line="240" w:lineRule="auto"/>
        <w:ind w:left="1440"/>
        <w:jc w:val="center"/>
      </w:pPr>
    </w:p>
    <w:p w14:paraId="51FF6426" w14:textId="77777777" w:rsidR="00AD0B94" w:rsidRPr="00AD0B94" w:rsidRDefault="00AD0B94" w:rsidP="00745638">
      <w:pPr>
        <w:pStyle w:val="Heading3"/>
        <w:ind w:left="360"/>
        <w:jc w:val="center"/>
        <w:rPr>
          <w:rFonts w:asciiTheme="minorHAnsi" w:hAnsiTheme="minorHAnsi"/>
          <w:sz w:val="40"/>
          <w:szCs w:val="40"/>
        </w:rPr>
      </w:pPr>
      <w:r w:rsidRPr="00AD0B94">
        <w:rPr>
          <w:rFonts w:asciiTheme="minorHAnsi" w:hAnsiTheme="minorHAnsi"/>
          <w:sz w:val="40"/>
          <w:szCs w:val="40"/>
        </w:rPr>
        <w:t>Common Mistakes</w:t>
      </w:r>
    </w:p>
    <w:p w14:paraId="4DB1E50A" w14:textId="77777777" w:rsidR="009311D2" w:rsidRPr="00AD0B94" w:rsidRDefault="009311D2" w:rsidP="00745638">
      <w:pPr>
        <w:spacing w:line="240" w:lineRule="auto"/>
        <w:jc w:val="center"/>
      </w:pPr>
    </w:p>
    <w:tbl>
      <w:tblPr>
        <w:tblStyle w:val="ListTable3-Accent5"/>
        <w:tblW w:w="9834" w:type="dxa"/>
        <w:tblLook w:val="04A0" w:firstRow="1" w:lastRow="0" w:firstColumn="1" w:lastColumn="0" w:noHBand="0" w:noVBand="1"/>
      </w:tblPr>
      <w:tblGrid>
        <w:gridCol w:w="2471"/>
        <w:gridCol w:w="2471"/>
        <w:gridCol w:w="2471"/>
        <w:gridCol w:w="2456"/>
      </w:tblGrid>
      <w:tr w:rsidR="00AD0B94" w:rsidRPr="00AD0B94" w14:paraId="07F4020F" w14:textId="77777777" w:rsidTr="00AD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8" w:type="dxa"/>
          </w:tcPr>
          <w:p w14:paraId="3CAC90C4" w14:textId="77777777" w:rsidR="009311D2" w:rsidRPr="00AD0B94" w:rsidRDefault="009311D2" w:rsidP="00745638">
            <w:pPr>
              <w:ind w:left="360"/>
              <w:jc w:val="center"/>
              <w:rPr>
                <w:color w:val="000000" w:themeColor="text1"/>
              </w:rPr>
            </w:pPr>
            <w:r w:rsidRPr="00AD0B94">
              <w:rPr>
                <w:color w:val="000000" w:themeColor="text1"/>
              </w:rPr>
              <w:t>Mistake</w:t>
            </w:r>
            <w:r w:rsidR="00AD0B94" w:rsidRPr="00AD0B94">
              <w:rPr>
                <w:color w:val="000000" w:themeColor="text1"/>
              </w:rPr>
              <w:t>s</w:t>
            </w:r>
          </w:p>
        </w:tc>
        <w:tc>
          <w:tcPr>
            <w:tcW w:w="2478" w:type="dxa"/>
          </w:tcPr>
          <w:tbl>
            <w:tblPr>
              <w:tblW w:w="63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AD0B94" w:rsidRPr="00AD0B94" w14:paraId="37EA59B2" w14:textId="77777777" w:rsidTr="00AD0B94">
              <w:trPr>
                <w:trHeight w:val="22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A8AC4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Issue</w:t>
                  </w:r>
                </w:p>
              </w:tc>
            </w:tr>
          </w:tbl>
          <w:p w14:paraId="347FC8FF" w14:textId="77777777" w:rsidR="009311D2" w:rsidRPr="009311D2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5794F72A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EB57B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8DAEB0A" w14:textId="77777777" w:rsidR="009311D2" w:rsidRPr="00AD0B94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78" w:type="dxa"/>
          </w:tcPr>
          <w:tbl>
            <w:tblPr>
              <w:tblW w:w="97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9311D2" w:rsidRPr="009311D2" w14:paraId="74F05989" w14:textId="77777777" w:rsidTr="00AD0B94">
              <w:trPr>
                <w:trHeight w:val="22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79DDF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Solution</w:t>
                  </w:r>
                </w:p>
              </w:tc>
            </w:tr>
          </w:tbl>
          <w:p w14:paraId="43A7E1B1" w14:textId="77777777" w:rsidR="009311D2" w:rsidRPr="009311D2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9311D2" w:rsidRPr="009311D2" w14:paraId="40E5B03B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A2622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A6A505" w14:textId="77777777" w:rsidR="009311D2" w:rsidRPr="00AD0B94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tbl>
            <w:tblPr>
              <w:tblW w:w="115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9"/>
            </w:tblGrid>
            <w:tr w:rsidR="009311D2" w:rsidRPr="009311D2" w14:paraId="0EB4895F" w14:textId="77777777" w:rsidTr="00AD0B94">
              <w:trPr>
                <w:trHeight w:val="22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585A4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Reference</w:t>
                  </w:r>
                </w:p>
              </w:tc>
            </w:tr>
          </w:tbl>
          <w:p w14:paraId="3F06BC1C" w14:textId="77777777" w:rsidR="009311D2" w:rsidRPr="009311D2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9311D2" w:rsidRPr="009311D2" w14:paraId="2F0E346E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B4A4E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FE2C3D" w14:textId="77777777" w:rsidR="009311D2" w:rsidRPr="00AD0B94" w:rsidRDefault="009311D2" w:rsidP="00745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B94" w:rsidRPr="00AD0B94" w14:paraId="32F5472B" w14:textId="77777777" w:rsidTr="00A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14:paraId="36FFA5CF" w14:textId="77777777" w:rsidR="009311D2" w:rsidRPr="00AD0B94" w:rsidRDefault="009311D2" w:rsidP="00745638">
            <w:pPr>
              <w:ind w:left="360"/>
              <w:jc w:val="center"/>
            </w:pPr>
            <w:r w:rsidRPr="00AD0B94">
              <w:t>Not Using the Correct HTTP Method</w:t>
            </w:r>
          </w:p>
        </w:tc>
        <w:tc>
          <w:tcPr>
            <w:tcW w:w="2478" w:type="dxa"/>
          </w:tcPr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9311D2" w:rsidRPr="009311D2" w14:paraId="00F00059" w14:textId="77777777" w:rsidTr="00AD0B94">
              <w:trPr>
                <w:trHeight w:val="6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8BE0F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Using a GET request instead of POST for creating resources.</w:t>
                  </w:r>
                </w:p>
              </w:tc>
            </w:tr>
          </w:tbl>
          <w:p w14:paraId="124A00F8" w14:textId="77777777" w:rsidR="009311D2" w:rsidRPr="009311D2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9311D2" w:rsidRPr="009311D2" w14:paraId="63304FCD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3EB22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7268E7" w14:textId="77777777" w:rsidR="009311D2" w:rsidRPr="00AD0B94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9311D2" w:rsidRPr="009311D2" w14:paraId="770F82C0" w14:textId="77777777" w:rsidTr="00AD0B94">
              <w:trPr>
                <w:trHeight w:val="139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F424D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Always ensure the HTTP method matches the API documentation, e.g., POST for creating a change request.</w:t>
                  </w:r>
                </w:p>
              </w:tc>
            </w:tr>
          </w:tbl>
          <w:p w14:paraId="2917E67A" w14:textId="77777777" w:rsidR="009311D2" w:rsidRPr="009311D2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9311D2" w:rsidRPr="009311D2" w14:paraId="172DE480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1B15C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6A3C051" w14:textId="77777777" w:rsidR="009311D2" w:rsidRPr="00AD0B94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p w14:paraId="6315B7A5" w14:textId="77777777" w:rsidR="009311D2" w:rsidRPr="00AD0B94" w:rsidRDefault="009311D2" w:rsidP="00745638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331513" w14:textId="77777777" w:rsidR="009311D2" w:rsidRPr="00AD0B94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215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9311D2" w:rsidRPr="009311D2" w14:paraId="7D9B1689" w14:textId="77777777" w:rsidTr="00AD0B94">
              <w:trPr>
                <w:trHeight w:val="4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C5576" w14:textId="77777777" w:rsidR="00AD0B94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color w:val="4F81BD" w:themeColor="accent1"/>
                      <w:sz w:val="24"/>
                      <w:szCs w:val="24"/>
                    </w:rPr>
                  </w:pPr>
                  <w:proofErr w:type="spellStart"/>
                  <w:r w:rsidRPr="00AD0B94">
                    <w:rPr>
                      <w:rFonts w:eastAsia="Times New Roman" w:cs="Times New Roman"/>
                      <w:color w:val="4F81BD" w:themeColor="accent1"/>
                      <w:sz w:val="24"/>
                      <w:szCs w:val="24"/>
                    </w:rPr>
                    <w:t>ServiceNow</w:t>
                  </w:r>
                  <w:proofErr w:type="spellEnd"/>
                </w:p>
                <w:p w14:paraId="79278EB8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color w:val="4F81BD" w:themeColor="accent1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color w:val="4F81BD" w:themeColor="accent1"/>
                      <w:sz w:val="24"/>
                      <w:szCs w:val="24"/>
                    </w:rPr>
                    <w:t>REST API Explorer</w:t>
                  </w:r>
                </w:p>
              </w:tc>
            </w:tr>
          </w:tbl>
          <w:p w14:paraId="41BC82FA" w14:textId="77777777" w:rsidR="009311D2" w:rsidRPr="009311D2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9311D2" w:rsidRPr="009311D2" w14:paraId="388BE69F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97860" w14:textId="77777777" w:rsidR="009311D2" w:rsidRPr="00AD0B94" w:rsidRDefault="009311D2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1B4364" w14:textId="77777777" w:rsidR="009311D2" w:rsidRPr="00AD0B94" w:rsidRDefault="009311D2" w:rsidP="0074563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1D2" w:rsidRPr="00AD0B94" w14:paraId="45E5C986" w14:textId="77777777" w:rsidTr="00745638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AD0B94" w:rsidRPr="00AD0B94" w14:paraId="5E344AB2" w14:textId="77777777" w:rsidTr="00AD0B94">
              <w:trPr>
                <w:trHeight w:val="4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80F6C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Incorrect Endpoint URL</w:t>
                  </w:r>
                </w:p>
              </w:tc>
            </w:tr>
          </w:tbl>
          <w:p w14:paraId="17226BCE" w14:textId="77777777" w:rsidR="00AD0B94" w:rsidRPr="00AD0B94" w:rsidRDefault="00AD0B94" w:rsidP="00745638">
            <w:pPr>
              <w:jc w:val="center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58590A59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E68D9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EED70A" w14:textId="77777777" w:rsidR="009311D2" w:rsidRPr="00AD0B94" w:rsidRDefault="009311D2" w:rsidP="00745638">
            <w:pPr>
              <w:jc w:val="center"/>
            </w:pPr>
          </w:p>
        </w:tc>
        <w:tc>
          <w:tcPr>
            <w:tcW w:w="2478" w:type="dxa"/>
          </w:tcPr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AD0B94" w:rsidRPr="00AD0B94" w14:paraId="4736F063" w14:textId="77777777" w:rsidTr="00AD0B94">
              <w:trPr>
                <w:trHeight w:val="6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C8B3F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Using an incorrect endpoint URL, leading to 404 errors.</w:t>
                  </w:r>
                </w:p>
              </w:tc>
            </w:tr>
          </w:tbl>
          <w:p w14:paraId="21B0F383" w14:textId="77777777" w:rsidR="00AD0B94" w:rsidRPr="00AD0B94" w:rsidRDefault="00AD0B94" w:rsidP="0074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29F824DD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AB17F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AAEFF4" w14:textId="77777777" w:rsidR="009311D2" w:rsidRPr="00AD0B94" w:rsidRDefault="009311D2" w:rsidP="0074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4BC429EC" w14:textId="77777777" w:rsidR="00AD0B94" w:rsidRPr="00AD0B94" w:rsidRDefault="00AD0B94" w:rsidP="0074563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AD0B94" w:rsidRPr="00AD0B94" w14:paraId="0C47ABFD" w14:textId="77777777" w:rsidTr="00AD0B94">
              <w:trPr>
                <w:trHeight w:val="9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92B1C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 xml:space="preserve">Double-check the API endpoint URL in the </w:t>
                  </w:r>
                  <w:proofErr w:type="spellStart"/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ServiceNow</w:t>
                  </w:r>
                  <w:proofErr w:type="spellEnd"/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 xml:space="preserve"> API documentation.</w:t>
                  </w:r>
                </w:p>
              </w:tc>
            </w:tr>
          </w:tbl>
          <w:p w14:paraId="349DC215" w14:textId="77777777" w:rsidR="00AD0B94" w:rsidRPr="00AD0B94" w:rsidRDefault="00AD0B94" w:rsidP="0074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5386FD4B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B69CF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B010F1" w14:textId="77777777" w:rsidR="009311D2" w:rsidRPr="00AD0B94" w:rsidRDefault="009311D2" w:rsidP="0074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p w14:paraId="0986E092" w14:textId="77777777" w:rsidR="00AD0B94" w:rsidRPr="00AD0B94" w:rsidRDefault="00AD0B94" w:rsidP="0074563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4F81BD" w:themeColor="accent1"/>
                <w:sz w:val="24"/>
                <w:szCs w:val="24"/>
              </w:rPr>
            </w:pPr>
            <w:proofErr w:type="spellStart"/>
            <w:r w:rsidRPr="00AD0B94">
              <w:rPr>
                <w:rFonts w:eastAsia="Times New Roman" w:cs="Times New Roman"/>
                <w:color w:val="4F81BD" w:themeColor="accent1"/>
                <w:sz w:val="24"/>
                <w:szCs w:val="24"/>
              </w:rPr>
              <w:t>ServiceNow</w:t>
            </w:r>
            <w:proofErr w:type="spellEnd"/>
          </w:p>
          <w:p w14:paraId="1661EDA0" w14:textId="77777777" w:rsidR="009311D2" w:rsidRPr="00AD0B94" w:rsidRDefault="00AD0B94" w:rsidP="0074563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94">
              <w:rPr>
                <w:rFonts w:eastAsia="Times New Roman" w:cs="Times New Roman"/>
                <w:color w:val="4F81BD" w:themeColor="accent1"/>
                <w:sz w:val="24"/>
                <w:szCs w:val="24"/>
              </w:rPr>
              <w:t>REST API Explorer</w:t>
            </w:r>
          </w:p>
        </w:tc>
      </w:tr>
      <w:tr w:rsidR="00AD0B94" w:rsidRPr="00AD0B94" w14:paraId="2D5FFEEE" w14:textId="77777777" w:rsidTr="0074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AD0B94" w:rsidRPr="00AD0B94" w14:paraId="567D4F86" w14:textId="77777777" w:rsidTr="00AD0B94">
              <w:trPr>
                <w:trHeight w:val="4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0EE93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Invalid JSON Payload</w:t>
                  </w:r>
                </w:p>
              </w:tc>
            </w:tr>
          </w:tbl>
          <w:p w14:paraId="2060A485" w14:textId="77777777" w:rsidR="00AD0B94" w:rsidRPr="00AD0B94" w:rsidRDefault="00AD0B94" w:rsidP="00745638">
            <w:pPr>
              <w:jc w:val="center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6F2E1AEC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437D1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6CBD34F" w14:textId="77777777" w:rsidR="009311D2" w:rsidRPr="00AD0B94" w:rsidRDefault="009311D2" w:rsidP="00745638">
            <w:pPr>
              <w:jc w:val="center"/>
            </w:pPr>
          </w:p>
        </w:tc>
        <w:tc>
          <w:tcPr>
            <w:tcW w:w="2478" w:type="dxa"/>
          </w:tcPr>
          <w:p w14:paraId="6476560A" w14:textId="77777777" w:rsidR="00AD0B94" w:rsidRPr="00AD0B94" w:rsidRDefault="00AD0B94" w:rsidP="00745638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pPr w:leftFromText="180" w:rightFromText="180" w:vertAnchor="text" w:horzAnchor="margin" w:tblpY="-117"/>
              <w:tblOverlap w:val="never"/>
              <w:tblW w:w="17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745638" w:rsidRPr="00AD0B94" w14:paraId="79D5E469" w14:textId="77777777" w:rsidTr="00745638">
              <w:trPr>
                <w:trHeight w:val="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F9D65" w14:textId="77777777" w:rsidR="00745638" w:rsidRPr="00AD0B94" w:rsidRDefault="00745638" w:rsidP="0074563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AD0B94">
                    <w:rPr>
                      <w:rFonts w:eastAsia="Times New Roman" w:cs="Times New Roman"/>
                      <w:sz w:val="24"/>
                      <w:szCs w:val="24"/>
                    </w:rPr>
                    <w:t>Incorrect JSON syntax or missing required fields in the payload can lead to 400 Bad Request errors.</w:t>
                  </w:r>
                </w:p>
              </w:tc>
            </w:tr>
          </w:tbl>
          <w:p w14:paraId="1DA87D3E" w14:textId="77777777" w:rsidR="00AD0B94" w:rsidRPr="00AD0B94" w:rsidRDefault="00AD0B94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D978FB" w14:textId="77777777" w:rsidR="00AD0B94" w:rsidRPr="00AD0B94" w:rsidRDefault="00AD0B94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031DA3" w14:textId="77777777" w:rsidR="00AD0B94" w:rsidRPr="00AD0B94" w:rsidRDefault="00AD0B94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1E6F6F44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4B1A1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0C4E42" w14:textId="77777777" w:rsidR="009311D2" w:rsidRPr="00AD0B94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5723098D" w14:textId="77777777" w:rsidR="00AD0B94" w:rsidRPr="00AD0B94" w:rsidRDefault="00AD0B94" w:rsidP="00745638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22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</w:tblGrid>
            <w:tr w:rsidR="00AD0B94" w:rsidRPr="00AD0B94" w14:paraId="0040BDF4" w14:textId="77777777" w:rsidTr="00AD0B94">
              <w:trPr>
                <w:trHeight w:val="139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23C50" w14:textId="77777777" w:rsidR="00AD0B94" w:rsidRPr="00AD0B94" w:rsidRDefault="00745638" w:rsidP="0074563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V</w:t>
                  </w:r>
                  <w:r w:rsidR="00AD0B94" w:rsidRPr="00AD0B94">
                    <w:rPr>
                      <w:rFonts w:eastAsia="Times New Roman" w:cs="Times New Roman"/>
                      <w:sz w:val="24"/>
                      <w:szCs w:val="24"/>
                    </w:rPr>
                    <w:t>alidate JSON payload using online tools or within Postman to ensure proper formatting and completeness.</w:t>
                  </w:r>
                </w:p>
              </w:tc>
            </w:tr>
          </w:tbl>
          <w:p w14:paraId="4EC3FAE7" w14:textId="77777777" w:rsidR="00AD0B94" w:rsidRPr="00AD0B94" w:rsidRDefault="00AD0B94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AD0B94" w:rsidRPr="00AD0B94" w14:paraId="15B709B3" w14:textId="77777777" w:rsidTr="00AD0B94">
              <w:trPr>
                <w:trHeight w:hRule="exact"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D51C6" w14:textId="77777777" w:rsidR="00AD0B94" w:rsidRPr="00AD0B94" w:rsidRDefault="00AD0B94" w:rsidP="00745638">
                  <w:pPr>
                    <w:spacing w:after="0" w:line="240" w:lineRule="auto"/>
                    <w:ind w:left="360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FBD9AB" w14:textId="77777777" w:rsidR="009311D2" w:rsidRPr="00AD0B94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p w14:paraId="3DDA2D18" w14:textId="77777777" w:rsidR="00AD0B94" w:rsidRPr="00AD0B94" w:rsidRDefault="00AD0B94" w:rsidP="00745638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D0B94">
                <w:rPr>
                  <w:rStyle w:val="Hyperlink"/>
                </w:rPr>
                <w:t>https://jsonlint.com/</w:t>
              </w:r>
            </w:hyperlink>
          </w:p>
          <w:p w14:paraId="7600BF7E" w14:textId="77777777" w:rsidR="00745638" w:rsidRDefault="00745638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F3372" w14:textId="77777777" w:rsidR="00745638" w:rsidRDefault="00745638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255AD4" w14:textId="77777777" w:rsidR="00745638" w:rsidRDefault="00745638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A5C9F" w14:textId="77777777" w:rsidR="009311D2" w:rsidRPr="00745638" w:rsidRDefault="009311D2" w:rsidP="0074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56C3A8A8" w14:textId="77777777" w:rsidR="0008254D" w:rsidRPr="00AD0B94" w:rsidRDefault="0008254D" w:rsidP="00745638">
      <w:pPr>
        <w:spacing w:line="240" w:lineRule="auto"/>
        <w:jc w:val="center"/>
      </w:pPr>
    </w:p>
    <w:p w14:paraId="2B2A17B7" w14:textId="77777777" w:rsidR="00AD0B94" w:rsidRPr="00AD0B94" w:rsidRDefault="00AD0B94" w:rsidP="00745638">
      <w:pPr>
        <w:spacing w:line="240" w:lineRule="auto"/>
        <w:jc w:val="center"/>
      </w:pPr>
    </w:p>
    <w:p w14:paraId="08DC836D" w14:textId="77777777" w:rsidR="00AD0B94" w:rsidRPr="00AD0B94" w:rsidRDefault="00AD0B94" w:rsidP="00745638">
      <w:pPr>
        <w:spacing w:line="240" w:lineRule="auto"/>
        <w:jc w:val="center"/>
      </w:pPr>
    </w:p>
    <w:sectPr w:rsidR="00AD0B94" w:rsidRPr="00AD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386"/>
    <w:multiLevelType w:val="hybridMultilevel"/>
    <w:tmpl w:val="1894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0E8E"/>
    <w:multiLevelType w:val="hybridMultilevel"/>
    <w:tmpl w:val="2964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D2"/>
    <w:rsid w:val="0008254D"/>
    <w:rsid w:val="00745638"/>
    <w:rsid w:val="009311D2"/>
    <w:rsid w:val="00A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266"/>
  <w15:chartTrackingRefBased/>
  <w15:docId w15:val="{7C82D8D3-1742-451D-8AAE-77221F5A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1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311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1D2"/>
    <w:rPr>
      <w:color w:val="0000FF"/>
      <w:u w:val="single"/>
    </w:rPr>
  </w:style>
  <w:style w:type="table" w:styleId="TableGrid">
    <w:name w:val="Table Grid"/>
    <w:basedOn w:val="TableNormal"/>
    <w:uiPriority w:val="59"/>
    <w:rsid w:val="0093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311D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9311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D0B94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AD0B9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jsonlint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30397-1090-42BB-A567-31A046344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F51B3C-9B07-4177-B21E-6E38CE5C0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CDDF1-D952-4A49-9CC3-2AD19B438E2A}">
  <ds:schemaRefs>
    <ds:schemaRef ds:uri="http://purl.org/dc/dcmitype/"/>
    <ds:schemaRef ds:uri="http://www.w3.org/XML/1998/namespace"/>
    <ds:schemaRef ds:uri="ab8c4674-18df-4bc8-b986-d0a1aefd0ff9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db7ca4f-fc11-416c-90d5-2a35165d54f8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A3BFE97-E053-407E-ABB2-382F8800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2024-06-18T10:17:00Z</dcterms:created>
  <dcterms:modified xsi:type="dcterms:W3CDTF">2024-06-18T10:40:00Z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