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DE40D" w14:textId="77777777" w:rsidR="003F303A" w:rsidRDefault="003F303A" w:rsidP="003F303A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D0B94">
        <w:rPr>
          <w:noProof/>
        </w:rPr>
        <w:drawing>
          <wp:inline distT="0" distB="0" distL="0" distR="0" wp14:anchorId="02B9AA1B" wp14:editId="27BF84E2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6658" w14:textId="77777777" w:rsidR="003F303A" w:rsidRDefault="003F303A" w:rsidP="003F3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38DD0A79" w14:textId="77777777" w:rsidR="003F303A" w:rsidRPr="003F303A" w:rsidRDefault="003F303A" w:rsidP="003F303A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F303A">
        <w:rPr>
          <w:rFonts w:eastAsia="Times New Roman" w:cstheme="minorHAnsi"/>
          <w:b/>
          <w:bCs/>
          <w:sz w:val="27"/>
          <w:szCs w:val="27"/>
        </w:rPr>
        <w:t>Best Practices for Creating, Reading, Updating, and Deleting Change Requests with Chaining Process in Postman</w:t>
      </w:r>
    </w:p>
    <w:p w14:paraId="12E79FE6" w14:textId="77777777" w:rsidR="003F303A" w:rsidRPr="003F303A" w:rsidRDefault="003F303A" w:rsidP="003F3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03A">
        <w:rPr>
          <w:rFonts w:eastAsia="Times New Roman" w:cstheme="minorHAnsi"/>
          <w:b/>
          <w:bCs/>
          <w:sz w:val="24"/>
          <w:szCs w:val="24"/>
        </w:rPr>
        <w:t>Objective:</w:t>
      </w:r>
      <w:r w:rsidRPr="003F303A">
        <w:rPr>
          <w:rFonts w:eastAsia="Times New Roman" w:cstheme="minorHAnsi"/>
          <w:sz w:val="24"/>
          <w:szCs w:val="24"/>
        </w:rPr>
        <w:br/>
        <w:t>To ensure efficient, accurate, and secure interactions with ServiceNow APIs through Postman by following best practices.</w:t>
      </w:r>
    </w:p>
    <w:p w14:paraId="5AEDE929" w14:textId="77777777" w:rsidR="003F303A" w:rsidRPr="003F303A" w:rsidRDefault="003F303A" w:rsidP="003F3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03A">
        <w:rPr>
          <w:rFonts w:eastAsia="Times New Roman" w:cstheme="minorHAnsi"/>
          <w:b/>
          <w:bCs/>
          <w:sz w:val="24"/>
          <w:szCs w:val="24"/>
        </w:rPr>
        <w:t>Summary of Learning:</w:t>
      </w:r>
    </w:p>
    <w:p w14:paraId="7416A2FB" w14:textId="77777777" w:rsidR="003F303A" w:rsidRPr="003F303A" w:rsidRDefault="003F303A" w:rsidP="003F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03A">
        <w:rPr>
          <w:rFonts w:eastAsia="Times New Roman" w:cstheme="minorHAnsi"/>
          <w:sz w:val="24"/>
          <w:szCs w:val="24"/>
        </w:rPr>
        <w:t>Understanding API endpoints and HTTP methods for CRUD operations on change requests in ServiceNow.</w:t>
      </w:r>
    </w:p>
    <w:p w14:paraId="23777644" w14:textId="77777777" w:rsidR="003F303A" w:rsidRPr="003F303A" w:rsidRDefault="003F303A" w:rsidP="003F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03A">
        <w:rPr>
          <w:rFonts w:eastAsia="Times New Roman" w:cstheme="minorHAnsi"/>
          <w:sz w:val="24"/>
          <w:szCs w:val="24"/>
        </w:rPr>
        <w:t>Utilizing Postman for API testing and automation.</w:t>
      </w:r>
    </w:p>
    <w:p w14:paraId="3900C494" w14:textId="77777777" w:rsidR="003F303A" w:rsidRPr="003F303A" w:rsidRDefault="003F303A" w:rsidP="003F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03A">
        <w:rPr>
          <w:rFonts w:eastAsia="Times New Roman" w:cstheme="minorHAnsi"/>
          <w:sz w:val="24"/>
          <w:szCs w:val="24"/>
        </w:rPr>
        <w:t>Implementing best practices to enhance reliability, security, and maintainability of API interactions.</w:t>
      </w:r>
    </w:p>
    <w:p w14:paraId="6D822C3E" w14:textId="77777777" w:rsidR="003F303A" w:rsidRPr="003F303A" w:rsidRDefault="003F303A" w:rsidP="003F3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03A">
        <w:rPr>
          <w:rFonts w:eastAsia="Times New Roman" w:cstheme="minorHAnsi"/>
          <w:b/>
          <w:bCs/>
          <w:sz w:val="24"/>
          <w:szCs w:val="24"/>
        </w:rPr>
        <w:t>Best Practices: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79"/>
        <w:gridCol w:w="7671"/>
      </w:tblGrid>
      <w:tr w:rsidR="003F303A" w:rsidRPr="003F303A" w14:paraId="78F123EE" w14:textId="77777777" w:rsidTr="003F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357E" w14:textId="77777777" w:rsidR="003F303A" w:rsidRPr="003F303A" w:rsidRDefault="003F303A" w:rsidP="003F30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Best Practices</w:t>
            </w:r>
          </w:p>
        </w:tc>
        <w:tc>
          <w:tcPr>
            <w:tcW w:w="0" w:type="auto"/>
            <w:hideMark/>
          </w:tcPr>
          <w:p w14:paraId="2858FD10" w14:textId="77777777" w:rsidR="003F303A" w:rsidRPr="003F303A" w:rsidRDefault="003F303A" w:rsidP="003F3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Details</w:t>
            </w:r>
          </w:p>
        </w:tc>
      </w:tr>
      <w:tr w:rsidR="003F303A" w:rsidRPr="003F303A" w14:paraId="2085A1F6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C487D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Organize Requests and Collections</w:t>
            </w:r>
          </w:p>
        </w:tc>
        <w:tc>
          <w:tcPr>
            <w:tcW w:w="0" w:type="auto"/>
            <w:hideMark/>
          </w:tcPr>
          <w:p w14:paraId="4A75B3F5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Create Collections: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Group related API requests into collections for better management. 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Use Folders: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Use folders within collections to organize requests by functionality (e.g., Create, Read, Update, Delete).</w:t>
            </w:r>
          </w:p>
        </w:tc>
      </w:tr>
      <w:tr w:rsidR="003F303A" w:rsidRPr="003F303A" w14:paraId="5BB03E31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19AF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Use Environment Variables</w:t>
            </w:r>
          </w:p>
        </w:tc>
        <w:tc>
          <w:tcPr>
            <w:tcW w:w="0" w:type="auto"/>
            <w:hideMark/>
          </w:tcPr>
          <w:p w14:paraId="291D14B5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Environment Setup: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Define environments (e.g., Development, Staging, Production) and use environment variables for instance URLs, cr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edentials, and other settings. 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Variable Usage: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Use variables in request URLs, headers, and bodies to avoid hardcoding values.</w:t>
            </w:r>
          </w:p>
        </w:tc>
      </w:tr>
      <w:tr w:rsidR="003F303A" w:rsidRPr="003F303A" w14:paraId="4F67B131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EC0DC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Secure Your Credentials</w:t>
            </w:r>
          </w:p>
        </w:tc>
        <w:tc>
          <w:tcPr>
            <w:tcW w:w="0" w:type="auto"/>
            <w:hideMark/>
          </w:tcPr>
          <w:p w14:paraId="4F497058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Environment Variables: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Store sensitive information like usernames, passwords, and tokens in environment variables. 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Encrypted Storage: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Ensure environment variables are securely stored and encrypted.</w:t>
            </w:r>
          </w:p>
        </w:tc>
      </w:tr>
      <w:tr w:rsidR="003F303A" w:rsidRPr="003F303A" w14:paraId="4AB28D53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57ABE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Properly Format JSON Payloads</w:t>
            </w:r>
          </w:p>
        </w:tc>
        <w:tc>
          <w:tcPr>
            <w:tcW w:w="0" w:type="auto"/>
            <w:hideMark/>
          </w:tcPr>
          <w:p w14:paraId="6542B1F9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Validation Tools: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Use JSON validation tools like </w:t>
            </w:r>
            <w:hyperlink r:id="rId11" w:tgtFrame="_new" w:history="1">
              <w:r w:rsidRPr="003F303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JSONLint</w:t>
              </w:r>
            </w:hyperlink>
            <w:r w:rsidRPr="003F303A">
              <w:rPr>
                <w:rFonts w:eastAsia="Times New Roman" w:cstheme="minorHAnsi"/>
                <w:sz w:val="24"/>
                <w:szCs w:val="24"/>
              </w:rPr>
              <w:t xml:space="preserve"> to ensure payloads are correctly formatted. 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Template Payloads: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Create template JSON payloads for different API requests to ensure consistency.</w:t>
            </w:r>
          </w:p>
        </w:tc>
      </w:tr>
      <w:tr w:rsidR="003F303A" w:rsidRPr="003F303A" w14:paraId="66250BB2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48A43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Ensure Required Fields Are Included</w:t>
            </w:r>
          </w:p>
        </w:tc>
        <w:tc>
          <w:tcPr>
            <w:tcW w:w="0" w:type="auto"/>
            <w:hideMark/>
          </w:tcPr>
          <w:p w14:paraId="6098EF66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3F303A">
              <w:rPr>
                <w:rFonts w:eastAsia="Times New Roman" w:cstheme="minorHAnsi"/>
                <w:b/>
                <w:bCs/>
                <w:sz w:val="24"/>
                <w:szCs w:val="24"/>
              </w:rPr>
              <w:t>Check Documentation: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 xml:space="preserve"> Ensure required fields are included in the JSON payload by referring to ServiceNow API documentation.</w:t>
            </w:r>
          </w:p>
        </w:tc>
      </w:tr>
      <w:tr w:rsidR="003F303A" w:rsidRPr="003F303A" w14:paraId="5C7F1C14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E9E3B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lastRenderedPageBreak/>
              <w:t>Use Descriptive Fields</w:t>
            </w:r>
          </w:p>
        </w:tc>
        <w:tc>
          <w:tcPr>
            <w:tcW w:w="0" w:type="auto"/>
            <w:hideMark/>
          </w:tcPr>
          <w:p w14:paraId="1B490CDC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Provide meaningful values for fields like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short_description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sz w:val="20"/>
                <w:szCs w:val="20"/>
              </w:rPr>
              <w:t>description</w:t>
            </w:r>
            <w:r w:rsidRPr="003F303A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3F303A" w:rsidRPr="003F303A" w14:paraId="51C8888E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50209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14:paraId="250BD3C9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Add test scripts in Postman to handle errors and verify successful request creation. Example: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javascript pm.test("Status code is 201", function () { pm.response.to.have.status(201); });</w:t>
            </w:r>
          </w:p>
        </w:tc>
      </w:tr>
      <w:tr w:rsidR="003F303A" w:rsidRPr="003F303A" w14:paraId="3C9ACBD6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B94D1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Validate Response Data</w:t>
            </w:r>
          </w:p>
        </w:tc>
        <w:tc>
          <w:tcPr>
            <w:tcW w:w="0" w:type="auto"/>
            <w:hideMark/>
          </w:tcPr>
          <w:p w14:paraId="43F8D89D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Use assertions to ensure the response contains expected data fields and values. Example: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javascript pm.test("Response contains sys_id", function () { pm.expect(pm.response.json().result.sys_id).to.exist; });</w:t>
            </w:r>
          </w:p>
        </w:tc>
      </w:tr>
      <w:tr w:rsidR="003F303A" w:rsidRPr="003F303A" w14:paraId="0163F4B3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AB18D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Handle Errors Gracefully</w:t>
            </w:r>
          </w:p>
        </w:tc>
        <w:tc>
          <w:tcPr>
            <w:tcW w:w="0" w:type="auto"/>
            <w:hideMark/>
          </w:tcPr>
          <w:p w14:paraId="78CA3BC5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Ensure error responses (e.g., 404 Not Found) are handled appropriately. Example: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javascript pm.test("Status code is 200", function () { pm.response.to.have.status(200); });</w:t>
            </w:r>
          </w:p>
        </w:tc>
      </w:tr>
      <w:tr w:rsidR="003F303A" w:rsidRPr="003F303A" w14:paraId="47FA7A91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F1B84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Partial Updates</w:t>
            </w:r>
          </w:p>
        </w:tc>
        <w:tc>
          <w:tcPr>
            <w:tcW w:w="0" w:type="auto"/>
            <w:hideMark/>
          </w:tcPr>
          <w:p w14:paraId="42BF8267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- If the API supports it, use PATCH instead of PUT for partial updates to avoid overwriting existing fields.</w:t>
            </w:r>
          </w:p>
        </w:tc>
      </w:tr>
      <w:tr w:rsidR="003F303A" w:rsidRPr="003F303A" w14:paraId="3D6F0472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CDBA6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Confirm Updates</w:t>
            </w:r>
          </w:p>
        </w:tc>
        <w:tc>
          <w:tcPr>
            <w:tcW w:w="0" w:type="auto"/>
            <w:hideMark/>
          </w:tcPr>
          <w:p w14:paraId="0CC35A61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Add test scripts to confirm the changes were applied successfully. Example: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javascript pm.test("Status code is 200", function () { pm.response.to.have.status(200); }); pm.test("Short description is updated", function () { pm.expect(pm.response.json().result.short_description).to.eql("Updated description"); });</w:t>
            </w:r>
          </w:p>
        </w:tc>
      </w:tr>
      <w:tr w:rsidR="003F303A" w:rsidRPr="003F303A" w14:paraId="451EB7FA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A4EA5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Confirm Deletion</w:t>
            </w:r>
          </w:p>
        </w:tc>
        <w:tc>
          <w:tcPr>
            <w:tcW w:w="0" w:type="auto"/>
            <w:hideMark/>
          </w:tcPr>
          <w:p w14:paraId="117809DA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Ensure the change request is deleted by checking the status code and the response body. Example: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javascript pm.test("Status code is 204", function () { pm.response.to.have.status(204); });</w:t>
            </w:r>
          </w:p>
        </w:tc>
      </w:tr>
      <w:tr w:rsidR="003F303A" w:rsidRPr="003F303A" w14:paraId="1431B4EA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4CC1C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Automate Tests</w:t>
            </w:r>
          </w:p>
        </w:tc>
        <w:tc>
          <w:tcPr>
            <w:tcW w:w="0" w:type="auto"/>
            <w:hideMark/>
          </w:tcPr>
          <w:p w14:paraId="6F97234A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 xml:space="preserve">- Use Postman’s test scripts to automate the validation of responses and status codes.  Write tests to check for expected values in the response body. Example: </w:t>
            </w:r>
            <w:r w:rsidRPr="003F303A">
              <w:rPr>
                <w:rFonts w:eastAsia="Times New Roman" w:cstheme="minorHAnsi"/>
                <w:sz w:val="20"/>
                <w:szCs w:val="20"/>
              </w:rPr>
              <w:t>javascript pm.test("Response time is less than 200ms", function () { pm.expect(pm.response.responseTime).to.be.below(200); });</w:t>
            </w:r>
          </w:p>
        </w:tc>
      </w:tr>
      <w:tr w:rsidR="003F303A" w:rsidRPr="003F303A" w14:paraId="226697CB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61F31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Chaining Requests</w:t>
            </w:r>
          </w:p>
        </w:tc>
        <w:tc>
          <w:tcPr>
            <w:tcW w:w="0" w:type="auto"/>
            <w:hideMark/>
          </w:tcPr>
          <w:p w14:paraId="6A177EC1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- Ensure variables set in one request are correctly used in subsequent requests.  Validate the entire flow by chaining Create, Read, Update, and Delete operations in a sequence.</w:t>
            </w:r>
          </w:p>
        </w:tc>
      </w:tr>
      <w:tr w:rsidR="003F303A" w:rsidRPr="003F303A" w14:paraId="72BA1766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0CE1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Document Requests</w:t>
            </w:r>
          </w:p>
        </w:tc>
        <w:tc>
          <w:tcPr>
            <w:tcW w:w="0" w:type="auto"/>
            <w:hideMark/>
          </w:tcPr>
          <w:p w14:paraId="4C2CEE2D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- Use Postman’s description field to document the purpose and usage of each request.  Include details about required headers, body parameters, and expected responses.</w:t>
            </w:r>
            <w:bookmarkStart w:id="0" w:name="_GoBack"/>
            <w:bookmarkEnd w:id="0"/>
          </w:p>
        </w:tc>
      </w:tr>
      <w:tr w:rsidR="003F303A" w:rsidRPr="003F303A" w14:paraId="76226B58" w14:textId="77777777" w:rsidTr="003F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0A933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Use HTTPS</w:t>
            </w:r>
          </w:p>
        </w:tc>
        <w:tc>
          <w:tcPr>
            <w:tcW w:w="0" w:type="auto"/>
            <w:hideMark/>
          </w:tcPr>
          <w:p w14:paraId="48080130" w14:textId="77777777" w:rsidR="003F303A" w:rsidRPr="003F303A" w:rsidRDefault="003F303A" w:rsidP="003F3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F303A">
              <w:rPr>
                <w:rFonts w:eastAsia="Times New Roman" w:cstheme="minorHAnsi"/>
                <w:sz w:val="24"/>
                <w:szCs w:val="24"/>
              </w:rPr>
              <w:t>- Always use HTTPS to encrypt API requests and responses to protect sensitive data.</w:t>
            </w:r>
          </w:p>
        </w:tc>
      </w:tr>
      <w:tr w:rsidR="003F303A" w:rsidRPr="003F303A" w14:paraId="5411752C" w14:textId="77777777" w:rsidTr="003F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7D182A" w14:textId="77777777" w:rsidR="003F303A" w:rsidRPr="003F303A" w:rsidRDefault="003F303A" w:rsidP="003F303A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714CD36" w14:textId="77777777" w:rsidR="003F303A" w:rsidRPr="003F303A" w:rsidRDefault="003F303A" w:rsidP="003F3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CC8E9AF" w14:textId="77777777" w:rsidR="002959AA" w:rsidRPr="003F303A" w:rsidRDefault="002959AA">
      <w:pPr>
        <w:rPr>
          <w:rFonts w:cstheme="minorHAnsi"/>
        </w:rPr>
      </w:pPr>
    </w:p>
    <w:sectPr w:rsidR="002959AA" w:rsidRPr="003F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EC926" w14:textId="77777777" w:rsidR="003F303A" w:rsidRDefault="003F303A" w:rsidP="003F303A">
      <w:pPr>
        <w:spacing w:after="0" w:line="240" w:lineRule="auto"/>
      </w:pPr>
      <w:r>
        <w:separator/>
      </w:r>
    </w:p>
  </w:endnote>
  <w:endnote w:type="continuationSeparator" w:id="0">
    <w:p w14:paraId="1743411F" w14:textId="77777777" w:rsidR="003F303A" w:rsidRDefault="003F303A" w:rsidP="003F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C89EF" w14:textId="77777777" w:rsidR="003F303A" w:rsidRDefault="003F303A" w:rsidP="003F303A">
      <w:pPr>
        <w:spacing w:after="0" w:line="240" w:lineRule="auto"/>
      </w:pPr>
      <w:r>
        <w:separator/>
      </w:r>
    </w:p>
  </w:footnote>
  <w:footnote w:type="continuationSeparator" w:id="0">
    <w:p w14:paraId="0DB36BBD" w14:textId="77777777" w:rsidR="003F303A" w:rsidRDefault="003F303A" w:rsidP="003F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96F59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3A"/>
    <w:rsid w:val="002959AA"/>
    <w:rsid w:val="003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3EF8"/>
  <w15:chartTrackingRefBased/>
  <w15:docId w15:val="{A5E916D5-EBD8-4854-AE13-1BD19A5B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0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0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30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03A"/>
    <w:rPr>
      <w:rFonts w:ascii="Courier New" w:eastAsia="Times New Roman" w:hAnsi="Courier New" w:cs="Courier New"/>
      <w:sz w:val="20"/>
      <w:szCs w:val="20"/>
    </w:rPr>
  </w:style>
  <w:style w:type="table" w:styleId="ListTable3-Accent5">
    <w:name w:val="List Table 3 Accent 5"/>
    <w:basedOn w:val="TableNormal"/>
    <w:uiPriority w:val="48"/>
    <w:rsid w:val="003F303A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F30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3F303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F30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F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3A"/>
  </w:style>
  <w:style w:type="paragraph" w:styleId="Footer">
    <w:name w:val="footer"/>
    <w:basedOn w:val="Normal"/>
    <w:link w:val="FooterChar"/>
    <w:uiPriority w:val="99"/>
    <w:unhideWhenUsed/>
    <w:rsid w:val="003F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sonlint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09E1BA84-3A5D-48EE-B51F-7F801CA27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3EF2B-0015-4CB1-BC0B-3C4F153E0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E9202-E44F-4980-A6C6-6E45B710E9FC}">
  <ds:schemaRefs>
    <ds:schemaRef ds:uri="http://schemas.openxmlformats.org/package/2006/metadata/core-properties"/>
    <ds:schemaRef ds:uri="ab8c4674-18df-4bc8-b986-d0a1aefd0ff9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edb7ca4f-fc11-416c-90d5-2a35165d54f8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2024-06-19T06:56:00Z</dcterms:created>
  <dcterms:modified xsi:type="dcterms:W3CDTF">2024-06-19T07:02:00Z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