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AE454" w14:textId="77777777" w:rsidR="00465AD0" w:rsidRDefault="000D616B">
      <w:pPr>
        <w:spacing w:after="255" w:line="232" w:lineRule="auto"/>
        <w:ind w:left="14" w:right="134"/>
      </w:pPr>
      <w:r>
        <w:rPr>
          <w:rFonts w:ascii="Times New Roman" w:eastAsia="Times New Roman" w:hAnsi="Times New Roman" w:cs="Times New Roman"/>
          <w:sz w:val="24"/>
        </w:rPr>
        <w:t xml:space="preserve">KARTIK GULERIA                                                                                                 23DIT015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B6234F" w14:textId="77777777" w:rsidR="00465AD0" w:rsidRDefault="000D616B">
      <w:pPr>
        <w:spacing w:after="120"/>
        <w:ind w:right="38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Charotar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University of Science and Technology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7581C4" w14:textId="77777777" w:rsidR="00465AD0" w:rsidRDefault="000D616B">
      <w:pPr>
        <w:spacing w:after="0" w:line="392" w:lineRule="auto"/>
        <w:ind w:right="1410"/>
      </w:pPr>
      <w:r>
        <w:rPr>
          <w:rFonts w:ascii="Times New Roman" w:eastAsia="Times New Roman" w:hAnsi="Times New Roman" w:cs="Times New Roman"/>
          <w:sz w:val="32"/>
        </w:rPr>
        <w:t xml:space="preserve">                         IT267 – JAVA </w:t>
      </w:r>
      <w:proofErr w:type="gramStart"/>
      <w:r>
        <w:rPr>
          <w:rFonts w:ascii="Times New Roman" w:eastAsia="Times New Roman" w:hAnsi="Times New Roman" w:cs="Times New Roman"/>
          <w:sz w:val="32"/>
        </w:rPr>
        <w:t>PROGRAMMING  Practical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8: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FFFD9E" w14:textId="77777777" w:rsidR="00465AD0" w:rsidRDefault="000D616B">
      <w:pPr>
        <w:spacing w:after="241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Aim</w:t>
      </w:r>
      <w:r>
        <w:rPr>
          <w:rFonts w:ascii="Times New Roman" w:eastAsia="Times New Roman" w:hAnsi="Times New Roman" w:cs="Times New Roman"/>
          <w:sz w:val="28"/>
        </w:rPr>
        <w:t>: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>Suppose you are developing a text transformation tool. Your task is to create a function that takes a string and transforms it such that every character in the original string is doubled. For example, "The" becomes "</w:t>
      </w:r>
      <w:proofErr w:type="spellStart"/>
      <w:r>
        <w:rPr>
          <w:rFonts w:ascii="Times New Roman" w:eastAsia="Times New Roman" w:hAnsi="Times New Roman" w:cs="Times New Roman"/>
          <w:sz w:val="28"/>
        </w:rPr>
        <w:t>TThhee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". How would you design and implement this function in Java to handle any input string effectively?  </w:t>
      </w:r>
    </w:p>
    <w:p w14:paraId="5BB15FD4" w14:textId="77777777" w:rsidR="00465AD0" w:rsidRDefault="000D616B">
      <w:pPr>
        <w:spacing w:after="0" w:line="268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CODE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tbl>
      <w:tblPr>
        <w:tblStyle w:val="TableGrid"/>
        <w:tblW w:w="9085" w:type="dxa"/>
        <w:tblInd w:w="-14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65AD0" w14:paraId="0E62BE10" w14:textId="77777777">
        <w:trPr>
          <w:trHeight w:val="684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B62228" w14:textId="77777777" w:rsidR="00465AD0" w:rsidRDefault="000D616B">
            <w:pPr>
              <w:spacing w:after="0" w:line="272" w:lineRule="auto"/>
              <w:ind w:right="5248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util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prac_8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C491FB6" w14:textId="77777777" w:rsidR="00465AD0" w:rsidRDefault="000D616B">
            <w:pPr>
              <w:spacing w:after="0" w:line="273" w:lineRule="auto"/>
              <w:ind w:right="4555"/>
            </w:pP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{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C527863" w14:textId="77777777" w:rsidR="00465AD0" w:rsidRDefault="000D616B">
            <w:pPr>
              <w:spacing w:after="15" w:line="271" w:lineRule="auto"/>
              <w:ind w:right="6173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2E13DC4" w14:textId="77777777" w:rsidR="00465AD0" w:rsidRDefault="000D616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60B4CD6" w14:textId="77777777" w:rsidR="00465AD0" w:rsidRDefault="000D616B">
            <w:pPr>
              <w:spacing w:after="0" w:line="276" w:lineRule="auto"/>
              <w:ind w:right="167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"Enter the string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here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nextLine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A8F9644" w14:textId="77777777" w:rsidR="00465AD0" w:rsidRDefault="000D616B">
            <w:pPr>
              <w:spacing w:after="104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"Enter the times you want character to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repeat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</w:p>
          <w:p w14:paraId="51849774" w14:textId="77777777" w:rsidR="00465AD0" w:rsidRDefault="000D616B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();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6B3146E" w14:textId="77777777" w:rsidR="00465AD0" w:rsidRDefault="000D616B">
            <w:pPr>
              <w:spacing w:after="10" w:line="273" w:lineRule="auto"/>
              <w:ind w:right="4671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charAt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no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F23B140" w14:textId="77777777" w:rsidR="00465AD0" w:rsidRDefault="000D616B">
            <w:pPr>
              <w:spacing w:after="29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{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753D6AB" w14:textId="77777777" w:rsidR="00465AD0" w:rsidRDefault="000D616B">
            <w:pPr>
              <w:spacing w:after="2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65F1FB0" w14:textId="77777777" w:rsidR="00465AD0" w:rsidRDefault="000D616B">
            <w:pPr>
              <w:spacing w:after="25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}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A4F53F2" w14:textId="77777777" w:rsidR="00465AD0" w:rsidRDefault="000D616B">
            <w:pPr>
              <w:spacing w:after="29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0541673" w14:textId="77777777" w:rsidR="00465AD0" w:rsidRDefault="000D616B">
            <w:pPr>
              <w:spacing w:after="22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"KARTK GULERIA - 23DIT015"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4EE01B5" w14:textId="77777777" w:rsidR="00465AD0" w:rsidRDefault="000D616B">
            <w:pPr>
              <w:spacing w:after="1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}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9C464FB" w14:textId="77777777" w:rsidR="00465AD0" w:rsidRDefault="000D616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D222D39" w14:textId="77777777" w:rsidR="00465AD0" w:rsidRDefault="000D616B">
      <w:pPr>
        <w:spacing w:after="256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32DD381" w14:textId="77777777" w:rsidR="00465AD0" w:rsidRDefault="000D616B">
      <w:pPr>
        <w:spacing w:after="127" w:line="268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3017AFA4" w14:textId="77777777" w:rsidR="00465AD0" w:rsidRDefault="000D616B">
      <w:pPr>
        <w:spacing w:after="0"/>
        <w:ind w:right="2028"/>
        <w:jc w:val="center"/>
      </w:pPr>
      <w:r>
        <w:rPr>
          <w:noProof/>
        </w:rPr>
        <w:lastRenderedPageBreak/>
        <w:drawing>
          <wp:inline distT="0" distB="0" distL="0" distR="0" wp14:anchorId="17B9EDC3" wp14:editId="52E31ABF">
            <wp:extent cx="4276725" cy="107632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sectPr w:rsidR="00465AD0">
      <w:pgSz w:w="11906" w:h="16838"/>
      <w:pgMar w:top="1440" w:right="1458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AD0"/>
    <w:rsid w:val="000D616B"/>
    <w:rsid w:val="00465AD0"/>
    <w:rsid w:val="007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3840"/>
  <w15:docId w15:val="{F8032BC2-8EF8-4BA3-9276-E68E7715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GULERIA</dc:creator>
  <cp:keywords/>
  <cp:lastModifiedBy>KARTIK GULERIA</cp:lastModifiedBy>
  <cp:revision>2</cp:revision>
  <dcterms:created xsi:type="dcterms:W3CDTF">2024-07-29T16:22:00Z</dcterms:created>
  <dcterms:modified xsi:type="dcterms:W3CDTF">2024-07-29T16:22:00Z</dcterms:modified>
</cp:coreProperties>
</file>