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0C80" w14:textId="77777777" w:rsidR="00DA16D5" w:rsidRDefault="001A60FC">
      <w:pPr>
        <w:spacing w:after="120" w:line="259" w:lineRule="auto"/>
        <w:ind w:left="94" w:firstLine="0"/>
        <w:jc w:val="center"/>
      </w:pPr>
      <w:proofErr w:type="spellStart"/>
      <w:r>
        <w:rPr>
          <w:b/>
          <w:sz w:val="40"/>
        </w:rPr>
        <w:t>Charotar</w:t>
      </w:r>
      <w:proofErr w:type="spellEnd"/>
      <w:r>
        <w:rPr>
          <w:b/>
          <w:sz w:val="40"/>
        </w:rPr>
        <w:t xml:space="preserve"> University of Science and Technology </w:t>
      </w:r>
      <w:r>
        <w:t xml:space="preserve"> </w:t>
      </w:r>
    </w:p>
    <w:p w14:paraId="36046B88" w14:textId="77777777" w:rsidR="00DA16D5" w:rsidRDefault="001A60FC">
      <w:pPr>
        <w:spacing w:after="0" w:line="392" w:lineRule="auto"/>
        <w:ind w:left="0" w:right="1277" w:firstLine="0"/>
      </w:pPr>
      <w:r>
        <w:rPr>
          <w:sz w:val="32"/>
        </w:rPr>
        <w:t xml:space="preserve">                         IT267 – JAVA </w:t>
      </w:r>
      <w:proofErr w:type="gramStart"/>
      <w:r>
        <w:rPr>
          <w:sz w:val="32"/>
        </w:rPr>
        <w:t>PROGRAMMING  Practical</w:t>
      </w:r>
      <w:proofErr w:type="gramEnd"/>
      <w:r>
        <w:rPr>
          <w:sz w:val="32"/>
        </w:rPr>
        <w:t xml:space="preserve"> 9: </w:t>
      </w:r>
      <w:r>
        <w:t xml:space="preserve"> </w:t>
      </w:r>
    </w:p>
    <w:p w14:paraId="629E22DC" w14:textId="77777777" w:rsidR="00DA16D5" w:rsidRDefault="001A60FC">
      <w:pPr>
        <w:spacing w:after="243"/>
        <w:ind w:left="-5"/>
      </w:pPr>
      <w:r>
        <w:rPr>
          <w:b/>
          <w:sz w:val="32"/>
        </w:rPr>
        <w:t>Aim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you're a cybersecurity analyst investigating a suspicious string of characters. You need to </w:t>
      </w:r>
      <w:proofErr w:type="spellStart"/>
      <w:r>
        <w:t>analyze</w:t>
      </w:r>
      <w:proofErr w:type="spellEnd"/>
      <w:r>
        <w:t xml:space="preserve"> it thoroughly to uncover any hidden patterns or anomalies. The number of characters in the string to understand its size, Standardize the string for case-insensitive comparisons, highlight potential keywords or acronyms, and Identify palindromes or potential encryption methods. Sort the string: </w:t>
      </w:r>
      <w:proofErr w:type="spellStart"/>
      <w:r>
        <w:t>Analyze</w:t>
      </w:r>
      <w:proofErr w:type="spellEnd"/>
      <w:r>
        <w:t xml:space="preserve"> character distribution and frequency.  </w:t>
      </w:r>
    </w:p>
    <w:p w14:paraId="67AC45AF" w14:textId="77777777" w:rsidR="00DA16D5" w:rsidRDefault="001A60FC">
      <w:pPr>
        <w:ind w:left="-5"/>
      </w:pPr>
      <w:proofErr w:type="gramStart"/>
      <w:r>
        <w:t>CODE :</w:t>
      </w:r>
      <w:proofErr w:type="gramEnd"/>
      <w:r>
        <w:t xml:space="preserve"> </w:t>
      </w:r>
    </w:p>
    <w:p w14:paraId="56FA3CC4" w14:textId="77777777" w:rsidR="00DA16D5" w:rsidRDefault="001A60FC">
      <w:pPr>
        <w:spacing w:after="0" w:line="259" w:lineRule="auto"/>
        <w:ind w:left="0" w:firstLine="0"/>
      </w:pPr>
      <w:r>
        <w:t xml:space="preserve">   </w:t>
      </w:r>
      <w:r>
        <w:br w:type="page"/>
      </w:r>
    </w:p>
    <w:p w14:paraId="58F9FE26" w14:textId="77777777" w:rsidR="00DA16D5" w:rsidRDefault="00DA16D5">
      <w:pPr>
        <w:spacing w:after="0" w:line="259" w:lineRule="auto"/>
        <w:ind w:left="-1426" w:right="10316" w:firstLine="0"/>
      </w:pPr>
    </w:p>
    <w:tbl>
      <w:tblPr>
        <w:tblStyle w:val="TableGrid"/>
        <w:tblW w:w="9085" w:type="dxa"/>
        <w:tblInd w:w="-14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A16D5" w14:paraId="2BD19389" w14:textId="77777777">
        <w:trPr>
          <w:trHeight w:val="111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97D492" w14:textId="77777777" w:rsidR="00DA16D5" w:rsidRDefault="001A60FC">
            <w:pPr>
              <w:spacing w:after="61" w:line="278" w:lineRule="auto"/>
              <w:ind w:left="0" w:right="5294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Arrays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prac9_1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0C29392" w14:textId="77777777" w:rsidR="00DA16D5" w:rsidRDefault="001A60FC">
            <w:pPr>
              <w:spacing w:after="8" w:line="272" w:lineRule="auto"/>
              <w:ind w:left="0" w:right="5710" w:firstLine="0"/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</w:t>
            </w:r>
            <w: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{ </w:t>
            </w:r>
            <w:r>
              <w:t xml:space="preserve"> </w:t>
            </w:r>
          </w:p>
          <w:p w14:paraId="63A41A29" w14:textId="77777777" w:rsidR="00DA16D5" w:rsidRDefault="001A60FC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"The length of the entered string is </w:t>
            </w:r>
            <w:r>
              <w:t xml:space="preserve"> </w:t>
            </w:r>
          </w:p>
          <w:p w14:paraId="298C73BB" w14:textId="77777777" w:rsidR="00DA16D5" w:rsidRDefault="001A60FC">
            <w:pPr>
              <w:spacing w:after="0" w:line="277" w:lineRule="auto"/>
              <w:ind w:left="0" w:right="5594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length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}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</w:p>
          <w:p w14:paraId="0C40A8CD" w14:textId="77777777" w:rsidR="00DA16D5" w:rsidRDefault="001A60F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{ </w:t>
            </w:r>
            <w:r>
              <w:t xml:space="preserve"> </w:t>
            </w:r>
          </w:p>
          <w:p w14:paraId="2798681D" w14:textId="77777777" w:rsidR="00DA16D5" w:rsidRDefault="001A60FC">
            <w:pPr>
              <w:spacing w:after="11" w:line="273" w:lineRule="auto"/>
              <w:ind w:left="0" w:right="513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14:paraId="1CDED763" w14:textId="77777777" w:rsidR="00DA16D5" w:rsidRDefault="001A60F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2BF9A2F2" w14:textId="77777777" w:rsidR="00DA16D5" w:rsidRDefault="001A60FC">
            <w:pPr>
              <w:spacing w:after="0" w:line="276" w:lineRule="auto"/>
              <w:ind w:left="0" w:right="167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the string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here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nextLine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</w:p>
          <w:p w14:paraId="22ECD750" w14:textId="77777777" w:rsidR="00DA16D5" w:rsidRDefault="001A60FC">
            <w:pPr>
              <w:spacing w:after="0" w:line="265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":::::::::::::::::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MENU::::::::::::::::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</w:t>
            </w:r>
            <w:r>
              <w:t xml:space="preserve"> </w:t>
            </w:r>
          </w:p>
          <w:p w14:paraId="730CD0C8" w14:textId="77777777" w:rsidR="00DA16D5" w:rsidRDefault="001A60FC">
            <w:pPr>
              <w:spacing w:after="0" w:line="272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1 for finding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lenght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of string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for converting string to lowercase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3 for converting string to uppercase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4 for reversing the string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5 for sorting the string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6 for exiting the menu."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</w:p>
          <w:p w14:paraId="4DB275C0" w14:textId="77777777" w:rsidR="00DA16D5" w:rsidRDefault="001A60FC">
            <w:pPr>
              <w:spacing w:after="0" w:line="274" w:lineRule="auto"/>
              <w:ind w:left="0" w:right="675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switch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</w:p>
          <w:p w14:paraId="525C3292" w14:textId="77777777" w:rsidR="00DA16D5" w:rsidRDefault="001A60FC">
            <w:pPr>
              <w:spacing w:after="11" w:line="271" w:lineRule="auto"/>
              <w:ind w:left="0" w:right="721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360CF37D" w14:textId="77777777" w:rsidR="00DA16D5" w:rsidRDefault="001A60F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toLowerCase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</w:p>
          <w:p w14:paraId="29E5E431" w14:textId="77777777" w:rsidR="00DA16D5" w:rsidRDefault="001A60FC">
            <w:pPr>
              <w:spacing w:after="15" w:line="270" w:lineRule="auto"/>
              <w:ind w:left="0" w:right="1322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lowercase string is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73700736" w14:textId="77777777" w:rsidR="00DA16D5" w:rsidRDefault="001A60F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toUpperCase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</w:p>
        </w:tc>
      </w:tr>
      <w:tr w:rsidR="00DA16D5" w14:paraId="77D512C5" w14:textId="77777777">
        <w:trPr>
          <w:trHeight w:val="60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215BE6C" w14:textId="77777777" w:rsidR="00DA16D5" w:rsidRDefault="001A60FC">
            <w:pPr>
              <w:spacing w:after="0" w:line="272" w:lineRule="auto"/>
              <w:ind w:left="0" w:right="1269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lastRenderedPageBreak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uppercase string is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3736EBEF" w14:textId="77777777" w:rsidR="00DA16D5" w:rsidRDefault="001A60FC">
            <w:pPr>
              <w:spacing w:after="11" w:line="273" w:lineRule="auto"/>
              <w:ind w:left="0" w:right="693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StringBuilder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reverse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reverse string is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5105FA3A" w14:textId="77777777" w:rsidR="00DA16D5" w:rsidRDefault="001A60FC">
            <w:pPr>
              <w:spacing w:after="2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toCharArray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</w:p>
          <w:p w14:paraId="6D5D6B11" w14:textId="77777777" w:rsidR="00DA16D5" w:rsidRDefault="001A60FC">
            <w:pPr>
              <w:spacing w:after="2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Arrays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33E16FE0" w14:textId="77777777" w:rsidR="00DA16D5" w:rsidRDefault="001A60F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sorted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6A8DB239" w14:textId="77777777" w:rsidR="00DA16D5" w:rsidRDefault="001A60FC">
            <w:pPr>
              <w:spacing w:after="7" w:line="272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sorted string is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sorted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14:paraId="58FB2A58" w14:textId="77777777" w:rsidR="00DA16D5" w:rsidRDefault="001A60FC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14:paraId="3694528D" w14:textId="77777777" w:rsidR="00DA16D5" w:rsidRDefault="001A60F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732FCA3B" w14:textId="77777777" w:rsidR="00DA16D5" w:rsidRDefault="001A60FC">
            <w:pPr>
              <w:spacing w:after="26" w:line="260" w:lineRule="auto"/>
              <w:ind w:left="0" w:right="577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"THANK YOU FOR USING US.......!!!!!!!!!!"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} </w:t>
            </w:r>
            <w:r>
              <w:t xml:space="preserve"> </w:t>
            </w:r>
          </w:p>
          <w:p w14:paraId="0B6E1F90" w14:textId="77777777" w:rsidR="00DA16D5" w:rsidRDefault="001A60FC">
            <w:pPr>
              <w:spacing w:after="52"/>
              <w:ind w:left="0" w:right="293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</w:rPr>
              <w:t>System.out.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"KARTK GULERIA - 23DIT015"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1ABDA0F8" w14:textId="77777777" w:rsidR="00DA16D5" w:rsidRDefault="001A60F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443E171D" w14:textId="77777777" w:rsidR="00DA16D5" w:rsidRDefault="001A60FC">
      <w:pPr>
        <w:spacing w:after="0" w:line="259" w:lineRule="auto"/>
        <w:ind w:left="14" w:firstLine="0"/>
        <w:jc w:val="both"/>
      </w:pPr>
      <w:r>
        <w:t xml:space="preserve">  </w:t>
      </w:r>
      <w:r>
        <w:tab/>
        <w:t xml:space="preserve"> </w:t>
      </w:r>
      <w:r>
        <w:br w:type="page"/>
      </w:r>
    </w:p>
    <w:p w14:paraId="1D097DA4" w14:textId="77777777" w:rsidR="00DA16D5" w:rsidRDefault="001A60FC">
      <w:pPr>
        <w:spacing w:after="0" w:line="259" w:lineRule="auto"/>
        <w:ind w:left="14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025C8B5" wp14:editId="14919036">
                <wp:extent cx="4305618" cy="7569454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618" cy="7569454"/>
                          <a:chOff x="0" y="0"/>
                          <a:chExt cx="4305618" cy="7569454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4066921" y="6354257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19366" w14:textId="77777777" w:rsidR="00DA16D5" w:rsidRDefault="001A60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111117" y="6319016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1B99" w14:textId="77777777" w:rsidR="00DA16D5" w:rsidRDefault="001A60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647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893" y="6493129"/>
                            <a:ext cx="427672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5" style="width:339.025pt;height:596.02pt;mso-position-horizontal-relative:char;mso-position-vertical-relative:line" coordsize="43056,75694">
                <v:rect id="Rectangle 629" style="position:absolute;width:592;height:2157;left:40669;top:63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0" style="position:absolute;width:592;height:2625;left:41111;top:63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34" style="position:absolute;width:40671;height:64770;left:0;top:0;" filled="f">
                  <v:imagedata r:id="rId8"/>
                </v:shape>
                <v:shape id="Picture 636" style="position:absolute;width:42767;height:10763;left:288;top:64931;" filled="f">
                  <v:imagedata r:id="rId9"/>
                </v:shape>
              </v:group>
            </w:pict>
          </mc:Fallback>
        </mc:AlternateContent>
      </w:r>
      <w:r>
        <w:t xml:space="preserve">  </w:t>
      </w:r>
    </w:p>
    <w:sectPr w:rsidR="00DA16D5">
      <w:headerReference w:type="even" r:id="rId10"/>
      <w:headerReference w:type="default" r:id="rId11"/>
      <w:headerReference w:type="first" r:id="rId12"/>
      <w:pgSz w:w="11906" w:h="16838"/>
      <w:pgMar w:top="1440" w:right="1590" w:bottom="3413" w:left="1426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12C42" w14:textId="77777777" w:rsidR="001A60FC" w:rsidRDefault="001A60FC">
      <w:pPr>
        <w:spacing w:after="0" w:line="240" w:lineRule="auto"/>
      </w:pPr>
      <w:r>
        <w:separator/>
      </w:r>
    </w:p>
  </w:endnote>
  <w:endnote w:type="continuationSeparator" w:id="0">
    <w:p w14:paraId="3FA163EC" w14:textId="77777777" w:rsidR="001A60FC" w:rsidRDefault="001A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1AE96" w14:textId="77777777" w:rsidR="001A60FC" w:rsidRDefault="001A60FC">
      <w:pPr>
        <w:spacing w:after="0" w:line="240" w:lineRule="auto"/>
      </w:pPr>
      <w:r>
        <w:separator/>
      </w:r>
    </w:p>
  </w:footnote>
  <w:footnote w:type="continuationSeparator" w:id="0">
    <w:p w14:paraId="407A362F" w14:textId="77777777" w:rsidR="001A60FC" w:rsidRDefault="001A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930C2" w14:textId="77777777" w:rsidR="00DA16D5" w:rsidRDefault="001A60FC">
    <w:pPr>
      <w:spacing w:after="14" w:line="259" w:lineRule="auto"/>
      <w:ind w:left="14" w:firstLine="0"/>
      <w:jc w:val="both"/>
    </w:pPr>
    <w:r>
      <w:rPr>
        <w:sz w:val="24"/>
      </w:rPr>
      <w:t xml:space="preserve">KARTIK GULERIA                                                                                                 23DIT015 </w:t>
    </w:r>
  </w:p>
  <w:p w14:paraId="705044B6" w14:textId="77777777" w:rsidR="00DA16D5" w:rsidRDefault="001A60FC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F89FD" w14:textId="77777777" w:rsidR="00DA16D5" w:rsidRDefault="001A60FC">
    <w:pPr>
      <w:spacing w:after="14" w:line="259" w:lineRule="auto"/>
      <w:ind w:left="14" w:firstLine="0"/>
      <w:jc w:val="both"/>
    </w:pPr>
    <w:r>
      <w:rPr>
        <w:sz w:val="24"/>
      </w:rPr>
      <w:t xml:space="preserve">KARTIK GULERIA                                                                                                 23DIT015 </w:t>
    </w:r>
  </w:p>
  <w:p w14:paraId="23BD812F" w14:textId="77777777" w:rsidR="00DA16D5" w:rsidRDefault="001A60FC">
    <w:pPr>
      <w:spacing w:after="0" w:line="259" w:lineRule="auto"/>
      <w:ind w:left="1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2E4AB" w14:textId="77777777" w:rsidR="00DA16D5" w:rsidRDefault="001A60FC">
    <w:pPr>
      <w:spacing w:after="14" w:line="259" w:lineRule="auto"/>
      <w:ind w:left="14" w:firstLine="0"/>
      <w:jc w:val="both"/>
    </w:pPr>
    <w:r>
      <w:rPr>
        <w:sz w:val="24"/>
      </w:rPr>
      <w:t xml:space="preserve">KARTIK GULERIA                                                                                                 23DIT015 </w:t>
    </w:r>
  </w:p>
  <w:p w14:paraId="04DB42E0" w14:textId="77777777" w:rsidR="00DA16D5" w:rsidRDefault="001A60FC">
    <w:pPr>
      <w:spacing w:after="0" w:line="259" w:lineRule="auto"/>
      <w:ind w:left="14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D5"/>
    <w:rsid w:val="001A60FC"/>
    <w:rsid w:val="007F3B9E"/>
    <w:rsid w:val="00DA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B7BB"/>
  <w15:docId w15:val="{F8032BC2-8EF8-4BA3-9276-E68E7715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GULERIA</dc:creator>
  <cp:keywords/>
  <cp:lastModifiedBy>KARTIK GULERIA</cp:lastModifiedBy>
  <cp:revision>2</cp:revision>
  <dcterms:created xsi:type="dcterms:W3CDTF">2024-07-29T16:22:00Z</dcterms:created>
  <dcterms:modified xsi:type="dcterms:W3CDTF">2024-07-29T16:22:00Z</dcterms:modified>
</cp:coreProperties>
</file>