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CA8" w:rsidRPr="005F1CA8" w:rsidRDefault="005F1CA8" w:rsidP="00293ED4">
      <w:pPr>
        <w:rPr>
          <w:b/>
          <w:sz w:val="24"/>
        </w:rPr>
      </w:pPr>
      <w:r>
        <w:rPr>
          <w:b/>
          <w:sz w:val="24"/>
        </w:rPr>
        <w:t>Issue Number – 1, 2, 6, 15 &amp; 17</w:t>
      </w:r>
    </w:p>
    <w:p w:rsidR="005F1CA8" w:rsidRDefault="005F1CA8" w:rsidP="00293ED4">
      <w:pPr>
        <w:rPr>
          <w:b/>
          <w:sz w:val="32"/>
        </w:rPr>
      </w:pPr>
    </w:p>
    <w:p w:rsidR="00293ED4" w:rsidRPr="008F2529" w:rsidRDefault="00293ED4" w:rsidP="00293ED4">
      <w:pPr>
        <w:rPr>
          <w:b/>
          <w:sz w:val="32"/>
        </w:rPr>
      </w:pPr>
      <w:r w:rsidRPr="008F2529">
        <w:rPr>
          <w:b/>
          <w:sz w:val="32"/>
        </w:rPr>
        <w:t xml:space="preserve">Shiny </w:t>
      </w:r>
      <w:proofErr w:type="spellStart"/>
      <w:r w:rsidRPr="008F2529">
        <w:rPr>
          <w:b/>
          <w:sz w:val="32"/>
        </w:rPr>
        <w:t>Disp</w:t>
      </w:r>
      <w:proofErr w:type="spellEnd"/>
    </w:p>
    <w:p w:rsidR="005F1CA8" w:rsidRDefault="005F1CA8" w:rsidP="005F1CA8">
      <w:pPr>
        <w:jc w:val="both"/>
        <w:rPr>
          <w:b/>
          <w:sz w:val="24"/>
        </w:rPr>
      </w:pPr>
    </w:p>
    <w:p w:rsidR="00293ED4" w:rsidRPr="005F1CA8" w:rsidRDefault="00293ED4" w:rsidP="005F1CA8">
      <w:pPr>
        <w:jc w:val="both"/>
        <w:rPr>
          <w:b/>
          <w:sz w:val="24"/>
        </w:rPr>
      </w:pPr>
      <w:r w:rsidRPr="005F1CA8">
        <w:rPr>
          <w:b/>
          <w:sz w:val="24"/>
        </w:rPr>
        <w:t xml:space="preserve">Shiny </w:t>
      </w:r>
      <w:proofErr w:type="spellStart"/>
      <w:r w:rsidRPr="005F1CA8">
        <w:rPr>
          <w:b/>
          <w:sz w:val="24"/>
        </w:rPr>
        <w:t>Disp</w:t>
      </w:r>
      <w:proofErr w:type="spellEnd"/>
      <w:r w:rsidRPr="005F1CA8">
        <w:rPr>
          <w:b/>
          <w:sz w:val="24"/>
        </w:rPr>
        <w:t xml:space="preserve"> Disclaimer:</w:t>
      </w:r>
    </w:p>
    <w:p w:rsidR="00293ED4" w:rsidRPr="005F1CA8" w:rsidRDefault="00293ED4" w:rsidP="005F1CA8">
      <w:pPr>
        <w:jc w:val="both"/>
        <w:rPr>
          <w:sz w:val="24"/>
        </w:rPr>
      </w:pPr>
      <w:r w:rsidRPr="005F1CA8">
        <w:rPr>
          <w:sz w:val="24"/>
        </w:rPr>
        <w:t>DO NOT USE FOR REGULATORY DECISION MAKING! The methods described and results generated from the work presented herein relate solely to the testing of methodologies and representations for the evaluation of drugs and AERs. This report neither replaces nor is intended to replace or comment on any regulatory decisions made by Health Canada.</w:t>
      </w:r>
    </w:p>
    <w:p w:rsidR="005F1CA8" w:rsidRDefault="005F1CA8" w:rsidP="005F1CA8">
      <w:pPr>
        <w:jc w:val="both"/>
        <w:rPr>
          <w:b/>
          <w:sz w:val="24"/>
        </w:rPr>
      </w:pPr>
    </w:p>
    <w:p w:rsidR="00293ED4" w:rsidRPr="005F1CA8" w:rsidRDefault="00293ED4" w:rsidP="005F1CA8">
      <w:pPr>
        <w:jc w:val="both"/>
        <w:rPr>
          <w:b/>
          <w:sz w:val="24"/>
        </w:rPr>
      </w:pPr>
      <w:r w:rsidRPr="005F1CA8">
        <w:rPr>
          <w:b/>
          <w:sz w:val="24"/>
        </w:rPr>
        <w:t xml:space="preserve">About the Shiny </w:t>
      </w:r>
      <w:proofErr w:type="spellStart"/>
      <w:r w:rsidRPr="005F1CA8">
        <w:rPr>
          <w:b/>
          <w:sz w:val="24"/>
        </w:rPr>
        <w:t>Disp</w:t>
      </w:r>
      <w:proofErr w:type="spellEnd"/>
    </w:p>
    <w:p w:rsidR="00293ED4" w:rsidRPr="005F1CA8" w:rsidRDefault="00293ED4" w:rsidP="005F1CA8">
      <w:pPr>
        <w:jc w:val="both"/>
        <w:rPr>
          <w:sz w:val="24"/>
        </w:rPr>
      </w:pPr>
      <w:r w:rsidRPr="005F1CA8">
        <w:rPr>
          <w:sz w:val="24"/>
        </w:rPr>
        <w:t>This app has been developed by the Data Sciences Unit of RMOD at Health Canada as part of Open data Initiative. This is a prototyping platform to utilize open data sources (</w:t>
      </w:r>
      <w:hyperlink r:id="rId5" w:history="1">
        <w:r w:rsidRPr="005F1CA8">
          <w:rPr>
            <w:rStyle w:val="Hyperlink"/>
            <w:sz w:val="24"/>
          </w:rPr>
          <w:t>Canada Vigilance Adverse Reaction Online Database</w:t>
        </w:r>
      </w:hyperlink>
      <w:r w:rsidRPr="005F1CA8">
        <w:rPr>
          <w:sz w:val="24"/>
        </w:rPr>
        <w:t xml:space="preserve">) to conduct disproportionality analysis for safety signal detection. It provides visualizations in an interactive format to demonstrate the results of multiple disproportionality analysis. </w:t>
      </w:r>
    </w:p>
    <w:p w:rsidR="00293ED4" w:rsidRPr="005F1CA8" w:rsidRDefault="00293ED4" w:rsidP="005F1CA8">
      <w:pPr>
        <w:jc w:val="both"/>
        <w:rPr>
          <w:sz w:val="24"/>
        </w:rPr>
      </w:pPr>
      <w:r w:rsidRPr="005F1CA8">
        <w:rPr>
          <w:sz w:val="24"/>
        </w:rPr>
        <w:t>Development Team at HPFB, Health Canada / Government of Canada:</w:t>
      </w:r>
    </w:p>
    <w:p w:rsidR="00293ED4" w:rsidRPr="005F1CA8" w:rsidRDefault="00293ED4" w:rsidP="005F1CA8">
      <w:pPr>
        <w:jc w:val="both"/>
        <w:rPr>
          <w:sz w:val="24"/>
        </w:rPr>
      </w:pPr>
      <w:r w:rsidRPr="005F1CA8">
        <w:rPr>
          <w:sz w:val="24"/>
        </w:rPr>
        <w:t xml:space="preserve">Daniel Buijs, MSc </w:t>
      </w:r>
      <w:r w:rsidRPr="005F1CA8">
        <w:rPr>
          <w:sz w:val="24"/>
        </w:rPr>
        <w:tab/>
      </w:r>
      <w:r w:rsidRPr="005F1CA8">
        <w:rPr>
          <w:sz w:val="24"/>
        </w:rPr>
        <w:tab/>
      </w:r>
      <w:r w:rsidRPr="005F1CA8">
        <w:rPr>
          <w:sz w:val="24"/>
        </w:rPr>
        <w:tab/>
      </w:r>
      <w:hyperlink r:id="rId6" w:history="1">
        <w:r w:rsidRPr="005F1CA8">
          <w:rPr>
            <w:rStyle w:val="Hyperlink"/>
            <w:sz w:val="24"/>
          </w:rPr>
          <w:t>Email</w:t>
        </w:r>
      </w:hyperlink>
    </w:p>
    <w:p w:rsidR="00293ED4" w:rsidRPr="005F1CA8" w:rsidRDefault="00293ED4" w:rsidP="005F1CA8">
      <w:pPr>
        <w:jc w:val="both"/>
        <w:rPr>
          <w:sz w:val="24"/>
        </w:rPr>
      </w:pPr>
      <w:r w:rsidRPr="005F1CA8">
        <w:rPr>
          <w:sz w:val="24"/>
        </w:rPr>
        <w:t xml:space="preserve">Data Scientist </w:t>
      </w:r>
    </w:p>
    <w:p w:rsidR="00293ED4" w:rsidRPr="005F1CA8" w:rsidRDefault="00293ED4" w:rsidP="005F1CA8">
      <w:pPr>
        <w:jc w:val="both"/>
        <w:rPr>
          <w:sz w:val="24"/>
        </w:rPr>
      </w:pPr>
      <w:r w:rsidRPr="005F1CA8">
        <w:rPr>
          <w:sz w:val="24"/>
        </w:rPr>
        <w:t xml:space="preserve">Sophia He, BSc (in progress) </w:t>
      </w:r>
      <w:r w:rsidRPr="005F1CA8">
        <w:rPr>
          <w:sz w:val="24"/>
        </w:rPr>
        <w:tab/>
      </w:r>
      <w:r w:rsidRPr="005F1CA8">
        <w:rPr>
          <w:sz w:val="24"/>
        </w:rPr>
        <w:tab/>
      </w:r>
      <w:hyperlink r:id="rId7" w:history="1">
        <w:r w:rsidRPr="005F1CA8">
          <w:rPr>
            <w:rStyle w:val="Hyperlink"/>
            <w:sz w:val="24"/>
          </w:rPr>
          <w:t>Email</w:t>
        </w:r>
      </w:hyperlink>
    </w:p>
    <w:p w:rsidR="00293ED4" w:rsidRPr="005F1CA8" w:rsidRDefault="00293ED4" w:rsidP="005F1CA8">
      <w:pPr>
        <w:jc w:val="both"/>
        <w:rPr>
          <w:sz w:val="24"/>
        </w:rPr>
      </w:pPr>
      <w:r w:rsidRPr="005F1CA8">
        <w:rPr>
          <w:sz w:val="24"/>
        </w:rPr>
        <w:t>Jr. Data Scientist Co-op</w:t>
      </w:r>
    </w:p>
    <w:p w:rsidR="00293ED4" w:rsidRPr="005F1CA8" w:rsidRDefault="00293ED4" w:rsidP="005F1CA8">
      <w:pPr>
        <w:jc w:val="both"/>
        <w:rPr>
          <w:sz w:val="24"/>
        </w:rPr>
      </w:pPr>
      <w:r w:rsidRPr="005F1CA8">
        <w:rPr>
          <w:sz w:val="24"/>
        </w:rPr>
        <w:t xml:space="preserve">Kevin Thai, BSc (in progress) </w:t>
      </w:r>
      <w:r w:rsidRPr="005F1CA8">
        <w:rPr>
          <w:sz w:val="24"/>
        </w:rPr>
        <w:tab/>
      </w:r>
      <w:r w:rsidRPr="005F1CA8">
        <w:rPr>
          <w:sz w:val="24"/>
        </w:rPr>
        <w:tab/>
      </w:r>
      <w:hyperlink r:id="rId8" w:history="1">
        <w:r w:rsidRPr="005F1CA8">
          <w:rPr>
            <w:rStyle w:val="Hyperlink"/>
            <w:sz w:val="24"/>
          </w:rPr>
          <w:t>Email</w:t>
        </w:r>
      </w:hyperlink>
    </w:p>
    <w:p w:rsidR="00293ED4" w:rsidRPr="005F1CA8" w:rsidRDefault="00293ED4" w:rsidP="005F1CA8">
      <w:pPr>
        <w:jc w:val="both"/>
        <w:rPr>
          <w:sz w:val="24"/>
        </w:rPr>
      </w:pPr>
      <w:r w:rsidRPr="005F1CA8">
        <w:rPr>
          <w:sz w:val="24"/>
        </w:rPr>
        <w:t>Jr. Data Scientist Co-op</w:t>
      </w:r>
    </w:p>
    <w:p w:rsidR="00293ED4" w:rsidRDefault="00293ED4" w:rsidP="00293ED4"/>
    <w:p w:rsidR="005F1CA8" w:rsidRDefault="005F1CA8" w:rsidP="00293ED4"/>
    <w:p w:rsidR="005F1CA8" w:rsidRDefault="005F1CA8" w:rsidP="00293ED4"/>
    <w:p w:rsidR="00293ED4" w:rsidRPr="008F2529" w:rsidRDefault="00293ED4" w:rsidP="00293ED4">
      <w:pPr>
        <w:rPr>
          <w:b/>
          <w:sz w:val="32"/>
        </w:rPr>
      </w:pPr>
      <w:r w:rsidRPr="008F2529">
        <w:rPr>
          <w:b/>
          <w:sz w:val="32"/>
        </w:rPr>
        <w:lastRenderedPageBreak/>
        <w:t>CV Shiny</w:t>
      </w:r>
    </w:p>
    <w:p w:rsidR="005F1CA8" w:rsidRDefault="005F1CA8" w:rsidP="005F1CA8">
      <w:pPr>
        <w:jc w:val="both"/>
        <w:rPr>
          <w:b/>
          <w:sz w:val="24"/>
        </w:rPr>
      </w:pPr>
    </w:p>
    <w:p w:rsidR="00293ED4" w:rsidRPr="005F1CA8" w:rsidRDefault="00293ED4" w:rsidP="005F1CA8">
      <w:pPr>
        <w:jc w:val="both"/>
        <w:rPr>
          <w:b/>
          <w:sz w:val="24"/>
        </w:rPr>
      </w:pPr>
      <w:r w:rsidRPr="005F1CA8">
        <w:rPr>
          <w:b/>
          <w:sz w:val="24"/>
        </w:rPr>
        <w:t>CV Shiny Disclaimer:</w:t>
      </w:r>
    </w:p>
    <w:p w:rsidR="00293ED4" w:rsidRPr="005F1CA8" w:rsidRDefault="00293ED4" w:rsidP="005F1CA8">
      <w:pPr>
        <w:jc w:val="both"/>
        <w:rPr>
          <w:sz w:val="24"/>
        </w:rPr>
      </w:pPr>
      <w:r w:rsidRPr="005F1CA8">
        <w:rPr>
          <w:sz w:val="24"/>
        </w:rPr>
        <w:t>This is a beta product. DO NOT use as sole evidence to support regulatory decisions or making decisions regarding medical care. Always speak to your Health Care provider about the risks and benefits of Health Canada regulated Products.</w:t>
      </w:r>
    </w:p>
    <w:p w:rsidR="00293ED4" w:rsidRPr="005F1CA8" w:rsidRDefault="00293ED4" w:rsidP="005F1CA8">
      <w:pPr>
        <w:jc w:val="both"/>
        <w:rPr>
          <w:sz w:val="24"/>
        </w:rPr>
      </w:pPr>
    </w:p>
    <w:p w:rsidR="005F1CA8" w:rsidRDefault="005F1CA8" w:rsidP="005F1CA8">
      <w:pPr>
        <w:jc w:val="both"/>
        <w:rPr>
          <w:b/>
          <w:sz w:val="24"/>
        </w:rPr>
      </w:pPr>
    </w:p>
    <w:p w:rsidR="00293ED4" w:rsidRPr="005F1CA8" w:rsidRDefault="00293ED4" w:rsidP="005F1CA8">
      <w:pPr>
        <w:jc w:val="both"/>
        <w:rPr>
          <w:b/>
          <w:sz w:val="24"/>
        </w:rPr>
      </w:pPr>
      <w:r w:rsidRPr="005F1CA8">
        <w:rPr>
          <w:b/>
          <w:sz w:val="24"/>
        </w:rPr>
        <w:t>About CV Shiny</w:t>
      </w:r>
    </w:p>
    <w:p w:rsidR="00293ED4" w:rsidRPr="005F1CA8" w:rsidRDefault="00293ED4" w:rsidP="005F1CA8">
      <w:pPr>
        <w:jc w:val="both"/>
        <w:rPr>
          <w:sz w:val="24"/>
          <w:lang w:val="en-CA"/>
        </w:rPr>
      </w:pPr>
      <w:r w:rsidRPr="005F1CA8">
        <w:rPr>
          <w:sz w:val="24"/>
          <w:lang w:val="en-CA"/>
        </w:rPr>
        <w:t>This app has been developed by the Data Sciences Unit of RMOD at Health Canada as part of Open data initiative. This app is a prototype experiment that utilizes publically available data (</w:t>
      </w:r>
      <w:hyperlink r:id="rId9" w:history="1">
        <w:r w:rsidRPr="005F1CA8">
          <w:rPr>
            <w:rStyle w:val="Hyperlink"/>
            <w:sz w:val="24"/>
            <w:lang w:val="en-CA"/>
          </w:rPr>
          <w:t>Canadian Vigilance online data</w:t>
        </w:r>
      </w:hyperlink>
      <w:r w:rsidRPr="005F1CA8">
        <w:rPr>
          <w:sz w:val="24"/>
          <w:lang w:val="en-CA"/>
        </w:rPr>
        <w:t>) and presents it in an interactive way for enhanced visualizations. Health Canada collects and maintains a high volume of adverse event reports associated with different drugs and products. This app allows users to effortlessly interact with the reports database, conduct searches and view results in highly interactive dashboards. To support innovation, coordination and to support Canadians, this interface permits the users to export search results (with no limitation to the number of rows) in various file formats such as CSV and Excel for further exploration and experimentation.</w:t>
      </w:r>
    </w:p>
    <w:p w:rsidR="00293ED4" w:rsidRPr="005F1CA8" w:rsidRDefault="00293ED4" w:rsidP="005F1CA8">
      <w:pPr>
        <w:jc w:val="both"/>
        <w:rPr>
          <w:sz w:val="24"/>
        </w:rPr>
      </w:pPr>
      <w:r w:rsidRPr="005F1CA8">
        <w:rPr>
          <w:sz w:val="24"/>
        </w:rPr>
        <w:t>Development Team at HPFB, Health Canada / Government of Canada:</w:t>
      </w:r>
    </w:p>
    <w:p w:rsidR="00293ED4" w:rsidRPr="005F1CA8" w:rsidRDefault="00293ED4" w:rsidP="005F1CA8">
      <w:pPr>
        <w:jc w:val="both"/>
        <w:rPr>
          <w:sz w:val="24"/>
        </w:rPr>
      </w:pPr>
      <w:r w:rsidRPr="005F1CA8">
        <w:rPr>
          <w:sz w:val="24"/>
        </w:rPr>
        <w:t xml:space="preserve">Daniel Buijs, MSc </w:t>
      </w:r>
      <w:r w:rsidRPr="005F1CA8">
        <w:rPr>
          <w:sz w:val="24"/>
        </w:rPr>
        <w:tab/>
      </w:r>
      <w:r w:rsidRPr="005F1CA8">
        <w:rPr>
          <w:sz w:val="24"/>
        </w:rPr>
        <w:tab/>
      </w:r>
      <w:r w:rsidRPr="005F1CA8">
        <w:rPr>
          <w:sz w:val="24"/>
        </w:rPr>
        <w:tab/>
      </w:r>
      <w:hyperlink r:id="rId10" w:history="1">
        <w:r w:rsidRPr="005F1CA8">
          <w:rPr>
            <w:rStyle w:val="Hyperlink"/>
            <w:sz w:val="24"/>
          </w:rPr>
          <w:t>Email</w:t>
        </w:r>
      </w:hyperlink>
    </w:p>
    <w:p w:rsidR="00293ED4" w:rsidRPr="005F1CA8" w:rsidRDefault="00293ED4" w:rsidP="005F1CA8">
      <w:pPr>
        <w:jc w:val="both"/>
        <w:rPr>
          <w:sz w:val="24"/>
        </w:rPr>
      </w:pPr>
      <w:r w:rsidRPr="005F1CA8">
        <w:rPr>
          <w:sz w:val="24"/>
        </w:rPr>
        <w:t xml:space="preserve">Data Scientist </w:t>
      </w:r>
    </w:p>
    <w:p w:rsidR="00293ED4" w:rsidRPr="005F1CA8" w:rsidRDefault="00293ED4" w:rsidP="005F1CA8">
      <w:pPr>
        <w:jc w:val="both"/>
        <w:rPr>
          <w:sz w:val="24"/>
        </w:rPr>
      </w:pPr>
      <w:r w:rsidRPr="005F1CA8">
        <w:rPr>
          <w:sz w:val="24"/>
        </w:rPr>
        <w:t xml:space="preserve">Sophia He, BSc (in progress) </w:t>
      </w:r>
      <w:r w:rsidRPr="005F1CA8">
        <w:rPr>
          <w:sz w:val="24"/>
        </w:rPr>
        <w:tab/>
      </w:r>
      <w:r w:rsidRPr="005F1CA8">
        <w:rPr>
          <w:sz w:val="24"/>
        </w:rPr>
        <w:tab/>
      </w:r>
      <w:hyperlink r:id="rId11" w:history="1">
        <w:r w:rsidRPr="005F1CA8">
          <w:rPr>
            <w:rStyle w:val="Hyperlink"/>
            <w:sz w:val="24"/>
          </w:rPr>
          <w:t>Email</w:t>
        </w:r>
      </w:hyperlink>
    </w:p>
    <w:p w:rsidR="00293ED4" w:rsidRPr="005F1CA8" w:rsidRDefault="00293ED4" w:rsidP="005F1CA8">
      <w:pPr>
        <w:jc w:val="both"/>
        <w:rPr>
          <w:sz w:val="24"/>
        </w:rPr>
      </w:pPr>
      <w:r w:rsidRPr="005F1CA8">
        <w:rPr>
          <w:sz w:val="24"/>
        </w:rPr>
        <w:t>Jr. Data Scientist Co-op</w:t>
      </w:r>
    </w:p>
    <w:p w:rsidR="00293ED4" w:rsidRPr="005F1CA8" w:rsidRDefault="00293ED4" w:rsidP="005F1CA8">
      <w:pPr>
        <w:jc w:val="both"/>
        <w:rPr>
          <w:sz w:val="24"/>
        </w:rPr>
      </w:pPr>
      <w:r w:rsidRPr="005F1CA8">
        <w:rPr>
          <w:sz w:val="24"/>
        </w:rPr>
        <w:t xml:space="preserve">Kevin Thai, BSc (in progress) </w:t>
      </w:r>
      <w:r w:rsidRPr="005F1CA8">
        <w:rPr>
          <w:sz w:val="24"/>
        </w:rPr>
        <w:tab/>
      </w:r>
      <w:r w:rsidRPr="005F1CA8">
        <w:rPr>
          <w:sz w:val="24"/>
        </w:rPr>
        <w:tab/>
      </w:r>
      <w:hyperlink r:id="rId12" w:history="1">
        <w:r w:rsidRPr="005F1CA8">
          <w:rPr>
            <w:rStyle w:val="Hyperlink"/>
            <w:sz w:val="24"/>
          </w:rPr>
          <w:t>Email</w:t>
        </w:r>
      </w:hyperlink>
    </w:p>
    <w:p w:rsidR="00293ED4" w:rsidRPr="005F1CA8" w:rsidRDefault="00293ED4" w:rsidP="005F1CA8">
      <w:pPr>
        <w:jc w:val="both"/>
        <w:rPr>
          <w:sz w:val="24"/>
        </w:rPr>
      </w:pPr>
      <w:r w:rsidRPr="005F1CA8">
        <w:rPr>
          <w:sz w:val="24"/>
        </w:rPr>
        <w:t>Jr. Data Scientist Co-op</w:t>
      </w:r>
    </w:p>
    <w:p w:rsidR="00293ED4" w:rsidRPr="005F1CA8" w:rsidRDefault="00293ED4" w:rsidP="005F1CA8">
      <w:pPr>
        <w:jc w:val="both"/>
        <w:rPr>
          <w:sz w:val="24"/>
          <w:lang w:val="en-CA"/>
        </w:rPr>
      </w:pPr>
    </w:p>
    <w:p w:rsidR="00293ED4" w:rsidRDefault="00293ED4" w:rsidP="00293ED4">
      <w:pPr>
        <w:rPr>
          <w:lang w:val="en-CA"/>
        </w:rPr>
      </w:pPr>
    </w:p>
    <w:p w:rsidR="005F1CA8" w:rsidRDefault="005F1CA8" w:rsidP="00293ED4">
      <w:pPr>
        <w:rPr>
          <w:lang w:val="en-CA"/>
        </w:rPr>
      </w:pPr>
    </w:p>
    <w:p w:rsidR="00293ED4" w:rsidRPr="008F2529" w:rsidRDefault="00293ED4" w:rsidP="00293ED4">
      <w:pPr>
        <w:rPr>
          <w:b/>
          <w:sz w:val="32"/>
          <w:lang w:val="en-CA"/>
        </w:rPr>
      </w:pPr>
      <w:r w:rsidRPr="008F2529">
        <w:rPr>
          <w:b/>
          <w:sz w:val="32"/>
          <w:lang w:val="en-CA"/>
        </w:rPr>
        <w:lastRenderedPageBreak/>
        <w:t>Shiny FAERS</w:t>
      </w:r>
    </w:p>
    <w:p w:rsidR="005F1CA8" w:rsidRDefault="005F1CA8" w:rsidP="005F1CA8">
      <w:pPr>
        <w:jc w:val="both"/>
        <w:rPr>
          <w:b/>
          <w:sz w:val="24"/>
          <w:lang w:val="en-CA"/>
        </w:rPr>
      </w:pPr>
    </w:p>
    <w:p w:rsidR="00293ED4" w:rsidRPr="005F1CA8" w:rsidRDefault="00293ED4" w:rsidP="005F1CA8">
      <w:pPr>
        <w:jc w:val="both"/>
        <w:rPr>
          <w:b/>
          <w:sz w:val="24"/>
          <w:lang w:val="en-CA"/>
        </w:rPr>
      </w:pPr>
      <w:r w:rsidRPr="005F1CA8">
        <w:rPr>
          <w:b/>
          <w:sz w:val="24"/>
          <w:lang w:val="en-CA"/>
        </w:rPr>
        <w:t>Shiny FAERS Disclaimer:</w:t>
      </w:r>
    </w:p>
    <w:p w:rsidR="00293ED4" w:rsidRPr="005F1CA8" w:rsidRDefault="00293ED4" w:rsidP="005F1CA8">
      <w:pPr>
        <w:jc w:val="both"/>
        <w:rPr>
          <w:sz w:val="24"/>
          <w:lang w:val="en-CA"/>
        </w:rPr>
      </w:pPr>
      <w:r w:rsidRPr="005F1CA8">
        <w:rPr>
          <w:sz w:val="24"/>
          <w:lang w:val="en-CA"/>
        </w:rPr>
        <w:t xml:space="preserve">This is a beta product developed using </w:t>
      </w:r>
      <w:hyperlink r:id="rId13" w:history="1">
        <w:r w:rsidRPr="005F1CA8">
          <w:rPr>
            <w:rStyle w:val="Hyperlink"/>
            <w:sz w:val="24"/>
            <w:lang w:val="en-CA"/>
          </w:rPr>
          <w:t>Open FDA</w:t>
        </w:r>
      </w:hyperlink>
      <w:r w:rsidRPr="005F1CA8">
        <w:rPr>
          <w:sz w:val="24"/>
          <w:lang w:val="en-CA"/>
        </w:rPr>
        <w:t xml:space="preserve"> data. DO NOT use as sole evidence to support regulatory decisions or making decisions regarding medical care.  We do not hold any responsibility for the authenticity or legitimacy of data.</w:t>
      </w:r>
    </w:p>
    <w:p w:rsidR="00293ED4" w:rsidRPr="005F1CA8" w:rsidRDefault="00293ED4" w:rsidP="005F1CA8">
      <w:pPr>
        <w:jc w:val="both"/>
        <w:rPr>
          <w:sz w:val="24"/>
          <w:lang w:val="en-CA"/>
        </w:rPr>
      </w:pPr>
    </w:p>
    <w:p w:rsidR="00293ED4" w:rsidRPr="005F1CA8" w:rsidRDefault="00293ED4" w:rsidP="005F1CA8">
      <w:pPr>
        <w:jc w:val="both"/>
        <w:rPr>
          <w:b/>
          <w:sz w:val="24"/>
          <w:lang w:val="en-CA"/>
        </w:rPr>
      </w:pPr>
      <w:r w:rsidRPr="005F1CA8">
        <w:rPr>
          <w:b/>
          <w:sz w:val="24"/>
          <w:lang w:val="en-CA"/>
        </w:rPr>
        <w:t>About Shiny FAERS</w:t>
      </w:r>
    </w:p>
    <w:p w:rsidR="00293ED4" w:rsidRPr="005F1CA8" w:rsidRDefault="00293ED4" w:rsidP="005F1CA8">
      <w:pPr>
        <w:jc w:val="both"/>
        <w:rPr>
          <w:sz w:val="24"/>
          <w:lang w:val="en-CA"/>
        </w:rPr>
      </w:pPr>
      <w:r w:rsidRPr="005F1CA8">
        <w:rPr>
          <w:sz w:val="24"/>
          <w:lang w:val="en-CA"/>
        </w:rPr>
        <w:t xml:space="preserve">This app has been developed by the Data Sciences Unit of RMOD at Health Canada. This app is a prototype experiment that utilizes publically available data (Open FDA) and presents it in an interactive way for enhanced visualizations. This app allows users to effortlessly interact with the reports database, conduct searches and view results in highly interactive dashboards. </w:t>
      </w:r>
      <w:r w:rsidRPr="005F1CA8">
        <w:rPr>
          <w:b/>
          <w:sz w:val="24"/>
          <w:lang w:val="en-CA"/>
        </w:rPr>
        <w:t>NOTE</w:t>
      </w:r>
      <w:r w:rsidRPr="005F1CA8">
        <w:rPr>
          <w:sz w:val="24"/>
          <w:lang w:val="en-CA"/>
        </w:rPr>
        <w:t>: This app uses US Trade Name and Generic Name definitions; therefore it may not be relevant in Canadian Context.</w:t>
      </w:r>
    </w:p>
    <w:p w:rsidR="00293ED4" w:rsidRPr="005F1CA8" w:rsidRDefault="00293ED4" w:rsidP="005F1CA8">
      <w:pPr>
        <w:jc w:val="both"/>
        <w:rPr>
          <w:sz w:val="24"/>
        </w:rPr>
      </w:pPr>
      <w:r w:rsidRPr="005F1CA8">
        <w:rPr>
          <w:sz w:val="24"/>
        </w:rPr>
        <w:t>Development Team at HPFB, Health Canada / Government of Canada:</w:t>
      </w:r>
    </w:p>
    <w:p w:rsidR="00293ED4" w:rsidRPr="005F1CA8" w:rsidRDefault="00293ED4" w:rsidP="005F1CA8">
      <w:pPr>
        <w:jc w:val="both"/>
        <w:rPr>
          <w:sz w:val="24"/>
        </w:rPr>
      </w:pPr>
      <w:r w:rsidRPr="005F1CA8">
        <w:rPr>
          <w:sz w:val="24"/>
        </w:rPr>
        <w:t xml:space="preserve">Daniel Buijs, MSc </w:t>
      </w:r>
      <w:r w:rsidRPr="005F1CA8">
        <w:rPr>
          <w:sz w:val="24"/>
        </w:rPr>
        <w:tab/>
      </w:r>
      <w:r w:rsidRPr="005F1CA8">
        <w:rPr>
          <w:sz w:val="24"/>
        </w:rPr>
        <w:tab/>
      </w:r>
      <w:r w:rsidRPr="005F1CA8">
        <w:rPr>
          <w:sz w:val="24"/>
        </w:rPr>
        <w:tab/>
      </w:r>
      <w:hyperlink r:id="rId14" w:history="1">
        <w:r w:rsidRPr="005F1CA8">
          <w:rPr>
            <w:rStyle w:val="Hyperlink"/>
            <w:sz w:val="24"/>
          </w:rPr>
          <w:t>Email</w:t>
        </w:r>
      </w:hyperlink>
    </w:p>
    <w:p w:rsidR="00293ED4" w:rsidRPr="005F1CA8" w:rsidRDefault="00293ED4" w:rsidP="005F1CA8">
      <w:pPr>
        <w:jc w:val="both"/>
        <w:rPr>
          <w:sz w:val="24"/>
        </w:rPr>
      </w:pPr>
      <w:r w:rsidRPr="005F1CA8">
        <w:rPr>
          <w:sz w:val="24"/>
        </w:rPr>
        <w:t xml:space="preserve">Data Scientist </w:t>
      </w:r>
    </w:p>
    <w:p w:rsidR="00293ED4" w:rsidRPr="005F1CA8" w:rsidRDefault="00293ED4" w:rsidP="005F1CA8">
      <w:pPr>
        <w:jc w:val="both"/>
        <w:rPr>
          <w:sz w:val="24"/>
        </w:rPr>
      </w:pPr>
      <w:r w:rsidRPr="005F1CA8">
        <w:rPr>
          <w:sz w:val="24"/>
        </w:rPr>
        <w:t xml:space="preserve">Sophia He, BSc (in progress) </w:t>
      </w:r>
      <w:r w:rsidRPr="005F1CA8">
        <w:rPr>
          <w:sz w:val="24"/>
        </w:rPr>
        <w:tab/>
      </w:r>
      <w:r w:rsidRPr="005F1CA8">
        <w:rPr>
          <w:sz w:val="24"/>
        </w:rPr>
        <w:tab/>
      </w:r>
      <w:hyperlink r:id="rId15" w:history="1">
        <w:r w:rsidRPr="005F1CA8">
          <w:rPr>
            <w:rStyle w:val="Hyperlink"/>
            <w:sz w:val="24"/>
          </w:rPr>
          <w:t>Email</w:t>
        </w:r>
      </w:hyperlink>
    </w:p>
    <w:p w:rsidR="00293ED4" w:rsidRPr="005F1CA8" w:rsidRDefault="00293ED4" w:rsidP="005F1CA8">
      <w:pPr>
        <w:jc w:val="both"/>
        <w:rPr>
          <w:sz w:val="24"/>
        </w:rPr>
      </w:pPr>
      <w:r w:rsidRPr="005F1CA8">
        <w:rPr>
          <w:sz w:val="24"/>
        </w:rPr>
        <w:t>Jr. Data Scientist Co-op</w:t>
      </w:r>
    </w:p>
    <w:p w:rsidR="00293ED4" w:rsidRPr="005F1CA8" w:rsidRDefault="00293ED4" w:rsidP="005F1CA8">
      <w:pPr>
        <w:jc w:val="both"/>
        <w:rPr>
          <w:sz w:val="24"/>
        </w:rPr>
      </w:pPr>
      <w:r w:rsidRPr="005F1CA8">
        <w:rPr>
          <w:sz w:val="24"/>
        </w:rPr>
        <w:t xml:space="preserve">Kevin Thai, BSc (in progress) </w:t>
      </w:r>
      <w:r w:rsidRPr="005F1CA8">
        <w:rPr>
          <w:sz w:val="24"/>
        </w:rPr>
        <w:tab/>
      </w:r>
      <w:r w:rsidRPr="005F1CA8">
        <w:rPr>
          <w:sz w:val="24"/>
        </w:rPr>
        <w:tab/>
      </w:r>
      <w:hyperlink r:id="rId16" w:history="1">
        <w:r w:rsidRPr="005F1CA8">
          <w:rPr>
            <w:rStyle w:val="Hyperlink"/>
            <w:sz w:val="24"/>
          </w:rPr>
          <w:t>Email</w:t>
        </w:r>
      </w:hyperlink>
    </w:p>
    <w:p w:rsidR="00293ED4" w:rsidRPr="005F1CA8" w:rsidRDefault="00293ED4" w:rsidP="005F1CA8">
      <w:pPr>
        <w:jc w:val="both"/>
        <w:rPr>
          <w:sz w:val="24"/>
        </w:rPr>
      </w:pPr>
      <w:r w:rsidRPr="005F1CA8">
        <w:rPr>
          <w:sz w:val="24"/>
        </w:rPr>
        <w:t>Jr. Data Scientist Co-op</w:t>
      </w:r>
    </w:p>
    <w:p w:rsidR="00293ED4" w:rsidRPr="005F1CA8" w:rsidRDefault="00293ED4" w:rsidP="005F1CA8">
      <w:pPr>
        <w:jc w:val="both"/>
        <w:rPr>
          <w:sz w:val="24"/>
          <w:lang w:val="en-CA"/>
        </w:rPr>
      </w:pPr>
    </w:p>
    <w:p w:rsidR="00293ED4" w:rsidRPr="005F1CA8" w:rsidRDefault="00293ED4" w:rsidP="005F1CA8">
      <w:pPr>
        <w:jc w:val="both"/>
        <w:rPr>
          <w:sz w:val="24"/>
          <w:lang w:val="en-CA"/>
        </w:rPr>
      </w:pPr>
    </w:p>
    <w:p w:rsidR="00293ED4" w:rsidRPr="005F1CA8" w:rsidRDefault="00293ED4" w:rsidP="005F1CA8">
      <w:pPr>
        <w:jc w:val="both"/>
        <w:rPr>
          <w:b/>
          <w:sz w:val="24"/>
          <w:lang w:val="en-CA"/>
        </w:rPr>
      </w:pPr>
      <w:r w:rsidRPr="005F1CA8">
        <w:rPr>
          <w:b/>
          <w:sz w:val="24"/>
          <w:lang w:val="en-CA"/>
        </w:rPr>
        <w:t>Disclaimer for Date Range and Data Freshness:</w:t>
      </w:r>
    </w:p>
    <w:p w:rsidR="00C611FA" w:rsidRPr="005F1CA8" w:rsidRDefault="00293ED4" w:rsidP="005F1CA8">
      <w:pPr>
        <w:jc w:val="both"/>
        <w:rPr>
          <w:sz w:val="24"/>
          <w:lang w:val="en-CA"/>
        </w:rPr>
      </w:pPr>
      <w:r w:rsidRPr="005F1CA8">
        <w:rPr>
          <w:sz w:val="24"/>
          <w:lang w:val="en-CA"/>
        </w:rPr>
        <w:t>The freshness of raw data is subject to Health Canada controls and procedures. They are released for public use after taking appropriate cautions and therefore; the data herein may not be the most recently updated version by Health Canada.</w:t>
      </w:r>
      <w:bookmarkStart w:id="0" w:name="_GoBack"/>
      <w:bookmarkEnd w:id="0"/>
    </w:p>
    <w:sectPr w:rsidR="00C611FA" w:rsidRPr="005F1C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ED4"/>
    <w:rsid w:val="0012079E"/>
    <w:rsid w:val="00293ED4"/>
    <w:rsid w:val="00360B4A"/>
    <w:rsid w:val="005F1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E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3ED4"/>
    <w:rPr>
      <w:color w:val="0000FF" w:themeColor="hyperlink"/>
      <w:u w:val="single"/>
    </w:rPr>
  </w:style>
  <w:style w:type="character" w:styleId="FollowedHyperlink">
    <w:name w:val="FollowedHyperlink"/>
    <w:basedOn w:val="DefaultParagraphFont"/>
    <w:uiPriority w:val="99"/>
    <w:semiHidden/>
    <w:unhideWhenUsed/>
    <w:rsid w:val="00293ED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E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3ED4"/>
    <w:rPr>
      <w:color w:val="0000FF" w:themeColor="hyperlink"/>
      <w:u w:val="single"/>
    </w:rPr>
  </w:style>
  <w:style w:type="character" w:styleId="FollowedHyperlink">
    <w:name w:val="FollowedHyperlink"/>
    <w:basedOn w:val="DefaultParagraphFont"/>
    <w:uiPriority w:val="99"/>
    <w:semiHidden/>
    <w:unhideWhenUsed/>
    <w:rsid w:val="00293E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thai@uwaterloo.ca" TargetMode="External"/><Relationship Id="rId13" Type="http://schemas.openxmlformats.org/officeDocument/2006/relationships/hyperlink" Target="https://open.fda.gov/"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yunqingh@sfu.ca" TargetMode="External"/><Relationship Id="rId12" Type="http://schemas.openxmlformats.org/officeDocument/2006/relationships/hyperlink" Target="mailto:kthai@uwaterloo.ca"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mailto:kthai@uwaterloo.ca" TargetMode="External"/><Relationship Id="rId1" Type="http://schemas.openxmlformats.org/officeDocument/2006/relationships/styles" Target="styles.xml"/><Relationship Id="rId6" Type="http://schemas.openxmlformats.org/officeDocument/2006/relationships/hyperlink" Target="mailto:%20daniel.buijs@hc-sc.gc.ca" TargetMode="External"/><Relationship Id="rId11" Type="http://schemas.openxmlformats.org/officeDocument/2006/relationships/hyperlink" Target="mailto:yunqingh@sfu.ca" TargetMode="External"/><Relationship Id="rId5" Type="http://schemas.openxmlformats.org/officeDocument/2006/relationships/hyperlink" Target="http://www.hc-sc.gc.ca/dhp-mps/medeff/databasdon/index-eng.php" TargetMode="External"/><Relationship Id="rId15" Type="http://schemas.openxmlformats.org/officeDocument/2006/relationships/hyperlink" Target="mailto:yunqingh@sfu.ca" TargetMode="External"/><Relationship Id="rId10" Type="http://schemas.openxmlformats.org/officeDocument/2006/relationships/hyperlink" Target="mailto:%20daniel.buijs@hc-sc.gc.ca" TargetMode="External"/><Relationship Id="rId4" Type="http://schemas.openxmlformats.org/officeDocument/2006/relationships/webSettings" Target="webSettings.xml"/><Relationship Id="rId9" Type="http://schemas.openxmlformats.org/officeDocument/2006/relationships/hyperlink" Target="http://www.hc-sc.gc.ca/dhp-mps/medeff/databasdon/index-eng.php" TargetMode="External"/><Relationship Id="rId14" Type="http://schemas.openxmlformats.org/officeDocument/2006/relationships/hyperlink" Target="mailto:%20daniel.buijs@hc-sc.g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4304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 GOYAL</dc:creator>
  <cp:lastModifiedBy>KARTIK GOYAL</cp:lastModifiedBy>
  <cp:revision>2</cp:revision>
  <dcterms:created xsi:type="dcterms:W3CDTF">2016-10-19T15:41:00Z</dcterms:created>
  <dcterms:modified xsi:type="dcterms:W3CDTF">2016-10-19T15:45:00Z</dcterms:modified>
</cp:coreProperties>
</file>