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31" w:rsidRDefault="00E548E2">
      <w:pPr>
        <w:pStyle w:val="BodyText"/>
        <w:ind w:left="212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661787" cy="10142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787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31" w:rsidRDefault="00801431">
      <w:pPr>
        <w:pStyle w:val="BodyText"/>
        <w:spacing w:before="5"/>
        <w:rPr>
          <w:rFonts w:ascii="Times New Roman"/>
          <w:sz w:val="14"/>
        </w:rPr>
      </w:pPr>
    </w:p>
    <w:p w:rsidR="00801431" w:rsidRDefault="00E548E2">
      <w:pPr>
        <w:ind w:left="2563" w:right="2523"/>
        <w:jc w:val="center"/>
        <w:rPr>
          <w:rFonts w:ascii="Arial"/>
          <w:b/>
          <w:sz w:val="17"/>
        </w:rPr>
      </w:pPr>
      <w:proofErr w:type="spellStart"/>
      <w:r>
        <w:rPr>
          <w:rFonts w:ascii="Arial"/>
          <w:b/>
          <w:color w:val="2B2A29"/>
          <w:sz w:val="17"/>
        </w:rPr>
        <w:t>Recog</w:t>
      </w:r>
      <w:proofErr w:type="spellEnd"/>
      <w:r>
        <w:rPr>
          <w:rFonts w:ascii="Arial"/>
          <w:b/>
          <w:color w:val="2B2A29"/>
          <w:sz w:val="17"/>
        </w:rPr>
        <w:t>.</w:t>
      </w:r>
      <w:r>
        <w:rPr>
          <w:rFonts w:ascii="Arial"/>
          <w:b/>
          <w:color w:val="2B2A29"/>
          <w:spacing w:val="-2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by</w:t>
      </w:r>
      <w:r>
        <w:rPr>
          <w:rFonts w:ascii="Arial"/>
          <w:b/>
          <w:color w:val="2B2A29"/>
          <w:spacing w:val="-6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University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Grants</w:t>
      </w:r>
      <w:r>
        <w:rPr>
          <w:rFonts w:ascii="Arial"/>
          <w:b/>
          <w:color w:val="2B2A29"/>
          <w:spacing w:val="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Commission</w:t>
      </w:r>
      <w:r>
        <w:rPr>
          <w:rFonts w:ascii="Arial"/>
          <w:b/>
          <w:color w:val="2B2A29"/>
          <w:spacing w:val="5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&amp;</w:t>
      </w:r>
      <w:r>
        <w:rPr>
          <w:rFonts w:ascii="Arial"/>
          <w:b/>
          <w:color w:val="2B2A29"/>
          <w:spacing w:val="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Bar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Council</w:t>
      </w:r>
      <w:r>
        <w:rPr>
          <w:rFonts w:ascii="Arial"/>
          <w:b/>
          <w:color w:val="2B2A29"/>
          <w:spacing w:val="-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of</w:t>
      </w:r>
      <w:r>
        <w:rPr>
          <w:rFonts w:ascii="Arial"/>
          <w:b/>
          <w:color w:val="2B2A29"/>
          <w:spacing w:val="-5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India,</w:t>
      </w:r>
      <w:r>
        <w:rPr>
          <w:rFonts w:ascii="Arial"/>
          <w:b/>
          <w:color w:val="2B2A29"/>
          <w:spacing w:val="-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Member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of</w:t>
      </w:r>
      <w:r>
        <w:rPr>
          <w:rFonts w:ascii="Arial"/>
          <w:b/>
          <w:color w:val="2B2A29"/>
          <w:spacing w:val="4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AIU.</w:t>
      </w:r>
    </w:p>
    <w:p w:rsidR="00801431" w:rsidRDefault="00E548E2">
      <w:pPr>
        <w:pStyle w:val="Title"/>
        <w:spacing w:before="88" w:line="244" w:lineRule="exact"/>
      </w:pPr>
      <w:r>
        <w:t>RE-REGISTRATION</w:t>
      </w:r>
      <w:r>
        <w:rPr>
          <w:spacing w:val="44"/>
        </w:rPr>
        <w:t xml:space="preserve"> </w:t>
      </w:r>
      <w:r>
        <w:t>FORM</w:t>
      </w:r>
    </w:p>
    <w:p w:rsidR="00801431" w:rsidRDefault="00E548E2">
      <w:pPr>
        <w:pStyle w:val="Title"/>
        <w:spacing w:line="223" w:lineRule="auto"/>
        <w:ind w:left="4612" w:right="4390"/>
      </w:pPr>
      <w:r>
        <w:rPr>
          <w:w w:val="105"/>
        </w:rPr>
        <w:t>J</w:t>
      </w:r>
      <w:r w:rsidR="00B960A5">
        <w:rPr>
          <w:w w:val="105"/>
        </w:rPr>
        <w:t>uly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2022</w:t>
      </w:r>
      <w:r>
        <w:rPr>
          <w:spacing w:val="-7"/>
          <w:w w:val="105"/>
        </w:rPr>
        <w:t xml:space="preserve"> </w:t>
      </w:r>
      <w:r>
        <w:rPr>
          <w:w w:val="105"/>
        </w:rPr>
        <w:t>SESSION</w:t>
      </w:r>
      <w:r>
        <w:rPr>
          <w:spacing w:val="-58"/>
          <w:w w:val="105"/>
        </w:rPr>
        <w:t xml:space="preserve"> </w:t>
      </w:r>
      <w:r>
        <w:rPr>
          <w:w w:val="105"/>
        </w:rPr>
        <w:t>REGULAR</w:t>
      </w:r>
      <w:r>
        <w:rPr>
          <w:spacing w:val="-9"/>
          <w:w w:val="105"/>
        </w:rPr>
        <w:t xml:space="preserve"> </w:t>
      </w:r>
      <w:r>
        <w:rPr>
          <w:w w:val="105"/>
        </w:rPr>
        <w:t>STUDENTS</w:t>
      </w:r>
    </w:p>
    <w:p w:rsidR="00801431" w:rsidRDefault="00E548E2">
      <w:pPr>
        <w:spacing w:before="150"/>
        <w:ind w:left="12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6104254</wp:posOffset>
            </wp:positionH>
            <wp:positionV relativeFrom="paragraph">
              <wp:posOffset>211758</wp:posOffset>
            </wp:positionV>
            <wp:extent cx="1223009" cy="14363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09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6"/>
        </w:rPr>
        <w:t>PLEASE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FILL</w:t>
      </w:r>
      <w:r>
        <w:rPr>
          <w:color w:val="333333"/>
          <w:spacing w:val="-6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3"/>
          <w:sz w:val="16"/>
        </w:rPr>
        <w:t xml:space="preserve"> </w:t>
      </w:r>
      <w:r>
        <w:rPr>
          <w:color w:val="333333"/>
          <w:sz w:val="16"/>
        </w:rPr>
        <w:t>THE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FORM IN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ENGLISH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CAPITAL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LETTERS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ONLY.</w:t>
      </w:r>
    </w:p>
    <w:p w:rsidR="00801431" w:rsidRDefault="00801431">
      <w:pPr>
        <w:pStyle w:val="BodyText"/>
        <w:rPr>
          <w:sz w:val="24"/>
        </w:rPr>
      </w:pPr>
    </w:p>
    <w:p w:rsidR="00801431" w:rsidRDefault="00E548E2">
      <w:pPr>
        <w:pStyle w:val="BodyText"/>
        <w:ind w:left="102"/>
      </w:pPr>
      <w:r>
        <w:t xml:space="preserve">STUDENT  </w:t>
      </w:r>
      <w:r>
        <w:rPr>
          <w:spacing w:val="29"/>
        </w:rPr>
        <w:t xml:space="preserve"> </w:t>
      </w:r>
      <w:r>
        <w:t xml:space="preserve">NAME  </w:t>
      </w:r>
      <w:r>
        <w:rPr>
          <w:spacing w:val="11"/>
        </w:rPr>
        <w:t xml:space="preserve"> </w:t>
      </w:r>
      <w:r>
        <w:t>(Mr./Ms.).............................................................................................</w:t>
      </w:r>
    </w:p>
    <w:p w:rsidR="00BA14C0" w:rsidRDefault="00BA14C0">
      <w:pPr>
        <w:pStyle w:val="BodyText"/>
        <w:spacing w:before="3"/>
        <w:ind w:left="102"/>
        <w:rPr>
          <w:spacing w:val="-1"/>
        </w:rPr>
      </w:pPr>
    </w:p>
    <w:p w:rsidR="00801431" w:rsidRDefault="00E548E2">
      <w:pPr>
        <w:pStyle w:val="BodyText"/>
        <w:spacing w:before="3"/>
        <w:ind w:left="102"/>
      </w:pPr>
      <w:r>
        <w:rPr>
          <w:spacing w:val="-1"/>
        </w:rPr>
        <w:t>FATHER</w:t>
      </w:r>
      <w:r>
        <w:rPr>
          <w:spacing w:val="20"/>
        </w:rPr>
        <w:t xml:space="preserve"> </w:t>
      </w:r>
      <w:r>
        <w:rPr>
          <w:spacing w:val="-1"/>
        </w:rPr>
        <w:t>NAME</w:t>
      </w:r>
      <w:r>
        <w:rPr>
          <w:spacing w:val="19"/>
        </w:rPr>
        <w:t xml:space="preserve"> </w:t>
      </w:r>
      <w:r>
        <w:rPr>
          <w:spacing w:val="-1"/>
        </w:rPr>
        <w:t>(Mr.)............................................................................................................</w:t>
      </w:r>
    </w:p>
    <w:p w:rsidR="00801431" w:rsidRDefault="00E548E2">
      <w:pPr>
        <w:pStyle w:val="BodyText"/>
        <w:spacing w:before="174"/>
        <w:ind w:left="102"/>
      </w:pPr>
      <w:r>
        <w:t xml:space="preserve">ENROLLMENT  </w:t>
      </w:r>
      <w:r>
        <w:rPr>
          <w:spacing w:val="29"/>
        </w:rPr>
        <w:t xml:space="preserve"> </w:t>
      </w:r>
      <w:r>
        <w:t xml:space="preserve">NO.:  </w:t>
      </w:r>
      <w:r>
        <w:rPr>
          <w:spacing w:val="7"/>
        </w:rPr>
        <w:t xml:space="preserve"> </w:t>
      </w:r>
      <w:r>
        <w:t>.......</w:t>
      </w:r>
      <w:r>
        <w:t>................................................................................................</w:t>
      </w:r>
    </w:p>
    <w:p w:rsidR="00801431" w:rsidRDefault="00E548E2">
      <w:pPr>
        <w:pStyle w:val="BodyText"/>
        <w:spacing w:before="139"/>
        <w:ind w:left="102"/>
      </w:pPr>
      <w:r>
        <w:t xml:space="preserve">PROGRAM:    </w:t>
      </w:r>
      <w:r>
        <w:rPr>
          <w:spacing w:val="21"/>
        </w:rPr>
        <w:t xml:space="preserve"> </w:t>
      </w:r>
      <w:r>
        <w:t>....................................................................................................................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t xml:space="preserve">SEMESTER/YEAR:  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t xml:space="preserve">PHONE  </w:t>
      </w:r>
      <w:r>
        <w:rPr>
          <w:spacing w:val="3"/>
        </w:rPr>
        <w:t xml:space="preserve"> </w:t>
      </w:r>
      <w:r>
        <w:t xml:space="preserve">NO.:  </w:t>
      </w:r>
      <w:r>
        <w:rPr>
          <w:spacing w:val="21"/>
        </w:rPr>
        <w:t xml:space="preserve"> </w:t>
      </w:r>
      <w:r>
        <w:t>...................................................................................................................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rPr>
          <w:spacing w:val="-1"/>
          <w:w w:val="105"/>
        </w:rPr>
        <w:t>E-MAIL: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............</w:t>
      </w:r>
      <w:r>
        <w:rPr>
          <w:spacing w:val="-1"/>
          <w:w w:val="105"/>
        </w:rPr>
        <w:t>..............................................................................................................</w:t>
      </w:r>
    </w:p>
    <w:p w:rsidR="00801431" w:rsidRDefault="00E548E2">
      <w:pPr>
        <w:pStyle w:val="BodyText"/>
        <w:spacing w:before="132"/>
        <w:ind w:left="102"/>
      </w:pPr>
      <w:r>
        <w:t xml:space="preserve">ADDRESS:    </w:t>
      </w:r>
      <w:r>
        <w:rPr>
          <w:spacing w:val="25"/>
        </w:rPr>
        <w:t xml:space="preserve"> </w:t>
      </w:r>
      <w:r>
        <w:t>......................................................................................................................</w:t>
      </w:r>
    </w:p>
    <w:p w:rsidR="00801431" w:rsidRDefault="00801431">
      <w:pPr>
        <w:pStyle w:val="BodyText"/>
        <w:spacing w:before="7"/>
        <w:rPr>
          <w:sz w:val="24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4020"/>
        <w:gridCol w:w="6239"/>
        <w:gridCol w:w="136"/>
      </w:tblGrid>
      <w:tr w:rsidR="00801431">
        <w:trPr>
          <w:trHeight w:val="417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22"/>
              <w:ind w:left="165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S.No</w:t>
            </w:r>
            <w:proofErr w:type="spellEnd"/>
            <w:r>
              <w:rPr>
                <w:w w:val="105"/>
                <w:sz w:val="23"/>
              </w:rPr>
              <w:t>.</w:t>
            </w:r>
          </w:p>
        </w:tc>
        <w:tc>
          <w:tcPr>
            <w:tcW w:w="4020" w:type="dxa"/>
          </w:tcPr>
          <w:p w:rsidR="00801431" w:rsidRDefault="00E548E2">
            <w:pPr>
              <w:pStyle w:val="TableParagraph"/>
              <w:spacing w:before="122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SUBJECT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CODE</w:t>
            </w:r>
          </w:p>
        </w:tc>
        <w:tc>
          <w:tcPr>
            <w:tcW w:w="6239" w:type="dxa"/>
          </w:tcPr>
          <w:p w:rsidR="00801431" w:rsidRDefault="00E548E2">
            <w:pPr>
              <w:pStyle w:val="TableParagraph"/>
              <w:spacing w:before="122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SUBJECT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136" w:type="dxa"/>
            <w:vMerge w:val="restart"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pStyle w:val="TableParagraph"/>
              <w:spacing w:line="20" w:lineRule="exact"/>
              <w:ind w:left="128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52" style="width:.5pt;height:.5pt;mso-position-horizontal-relative:char;mso-position-vertical-relative:line" coordsize="10,10">
                  <v:line id="_x0000_s1053" style="position:absolute" from="0,5" to="10,5" strokecolor="#fefef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1"/>
              <w:rPr>
                <w:sz w:val="15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50" style="width:.25pt;height:.5pt;mso-position-horizontal-relative:char;mso-position-vertical-relative:line" coordsize="5,10">
                  <v:line id="_x0000_s1051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48" style="width:.25pt;height:.5pt;mso-position-horizontal-relative:char;mso-position-vertical-relative:line" coordsize="5,10">
                  <v:line id="_x0000_s1049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7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46" style="width:.25pt;height:.5pt;mso-position-horizontal-relative:char;mso-position-vertical-relative:line" coordsize="5,10">
                  <v:line id="_x0000_s1047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44" style="width:.25pt;height:.5pt;mso-position-horizontal-relative:char;mso-position-vertical-relative:line" coordsize="5,10">
                  <v:line id="_x0000_s1045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3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42" style="width:.25pt;height:.5pt;mso-position-horizontal-relative:char;mso-position-vertical-relative:line" coordsize="5,10">
                  <v:line id="_x0000_s1043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40" style="width:.25pt;height:.5pt;mso-position-horizontal-relative:char;mso-position-vertical-relative:line" coordsize="5,10">
                  <v:line id="_x0000_s1041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7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38" style="width:.25pt;height:.5pt;mso-position-horizontal-relative:char;mso-position-vertical-relative:line" coordsize="5,10">
                  <v:line id="_x0000_s1039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4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36" style="width:.25pt;height:.5pt;mso-position-horizontal-relative:char;mso-position-vertical-relative:line" coordsize="5,10">
                  <v:line id="_x0000_s1037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34" style="width:.25pt;height:.5pt;mso-position-horizontal-relative:char;mso-position-vertical-relative:line" coordsize="5,10">
                  <v:line id="_x0000_s1035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11"/>
              </w:rPr>
            </w:pPr>
          </w:p>
          <w:p w:rsidR="00801431" w:rsidRDefault="00801431">
            <w:pPr>
              <w:pStyle w:val="TableParagraph"/>
              <w:spacing w:line="20" w:lineRule="exact"/>
              <w:ind w:left="123" w:right="-87"/>
              <w:rPr>
                <w:sz w:val="2"/>
              </w:rPr>
            </w:pPr>
            <w:r w:rsidRPr="00801431">
              <w:rPr>
                <w:sz w:val="2"/>
              </w:rPr>
            </w:r>
            <w:r>
              <w:rPr>
                <w:sz w:val="2"/>
              </w:rPr>
              <w:pict>
                <v:group id="_x0000_s1032" style="width:.5pt;height:.5pt;mso-position-horizontal-relative:char;mso-position-vertical-relative:line" coordsize="10,10">
                  <v:line id="_x0000_s1033" style="position:absolute" from="0,5" to="10,5" strokecolor="#fefefe" strokeweight=".5pt"/>
                  <w10:wrap type="none"/>
                  <w10:anchorlock/>
                </v:group>
              </w:pict>
            </w:r>
          </w:p>
        </w:tc>
      </w:tr>
      <w:tr w:rsidR="00801431">
        <w:trPr>
          <w:trHeight w:val="403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4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00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79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3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01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395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79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86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</w:tbl>
    <w:p w:rsidR="00801431" w:rsidRDefault="00801431">
      <w:pPr>
        <w:pStyle w:val="BodyText"/>
        <w:spacing w:before="4"/>
        <w:rPr>
          <w:sz w:val="10"/>
        </w:rPr>
      </w:pPr>
    </w:p>
    <w:p w:rsidR="00B960A5" w:rsidRDefault="00E548E2">
      <w:pPr>
        <w:tabs>
          <w:tab w:val="left" w:pos="5532"/>
          <w:tab w:val="left" w:pos="7488"/>
          <w:tab w:val="left" w:pos="9841"/>
        </w:tabs>
        <w:spacing w:before="62" w:line="232" w:lineRule="auto"/>
        <w:ind w:left="102" w:right="1759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Bank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Draft/University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Receipt</w:t>
      </w:r>
      <w:r>
        <w:rPr>
          <w:rFonts w:ascii="Malgun Gothic Semilight"/>
          <w:spacing w:val="-8"/>
          <w:sz w:val="20"/>
        </w:rPr>
        <w:t xml:space="preserve"> </w:t>
      </w:r>
      <w:r>
        <w:rPr>
          <w:rFonts w:ascii="Malgun Gothic Semilight"/>
          <w:sz w:val="20"/>
        </w:rPr>
        <w:t>No.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>Date: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>Amount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 xml:space="preserve"> </w:t>
      </w:r>
    </w:p>
    <w:p w:rsidR="00801431" w:rsidRDefault="00E548E2">
      <w:pPr>
        <w:tabs>
          <w:tab w:val="left" w:pos="5532"/>
          <w:tab w:val="left" w:pos="7488"/>
          <w:tab w:val="left" w:pos="9841"/>
        </w:tabs>
        <w:spacing w:before="62" w:line="232" w:lineRule="auto"/>
        <w:ind w:left="102" w:right="1759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(Bank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Draft should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be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drawn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in</w:t>
      </w:r>
      <w:r>
        <w:rPr>
          <w:rFonts w:ascii="Malgun Gothic Semilight"/>
          <w:spacing w:val="2"/>
          <w:sz w:val="20"/>
        </w:rPr>
        <w:t xml:space="preserve"> </w:t>
      </w:r>
      <w:proofErr w:type="spellStart"/>
      <w:r>
        <w:rPr>
          <w:rFonts w:ascii="Malgun Gothic Semilight"/>
          <w:sz w:val="20"/>
        </w:rPr>
        <w:t>favour</w:t>
      </w:r>
      <w:proofErr w:type="spellEnd"/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of</w:t>
      </w:r>
      <w:r>
        <w:rPr>
          <w:rFonts w:ascii="Malgun Gothic Semilight"/>
          <w:spacing w:val="-10"/>
          <w:sz w:val="20"/>
        </w:rPr>
        <w:t xml:space="preserve"> </w:t>
      </w:r>
      <w:r>
        <w:rPr>
          <w:rFonts w:ascii="Malgun Gothic Semilight"/>
          <w:sz w:val="20"/>
        </w:rPr>
        <w:t>MAHATMA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GANDHI UNIVERSITY,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payable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 xml:space="preserve">at </w:t>
      </w:r>
      <w:proofErr w:type="spellStart"/>
      <w:r>
        <w:rPr>
          <w:rFonts w:ascii="Malgun Gothic Semilight"/>
          <w:sz w:val="20"/>
        </w:rPr>
        <w:t>Shillong</w:t>
      </w:r>
      <w:proofErr w:type="spellEnd"/>
      <w:r>
        <w:rPr>
          <w:rFonts w:ascii="Malgun Gothic Semilight"/>
          <w:sz w:val="20"/>
        </w:rPr>
        <w:t>)</w:t>
      </w:r>
    </w:p>
    <w:p w:rsidR="00801431" w:rsidRDefault="00E548E2">
      <w:pPr>
        <w:spacing w:before="81"/>
        <w:ind w:left="102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I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hereby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declare</w:t>
      </w:r>
      <w:r>
        <w:rPr>
          <w:rFonts w:ascii="Malgun Gothic Semilight"/>
          <w:spacing w:val="-6"/>
          <w:sz w:val="20"/>
        </w:rPr>
        <w:t xml:space="preserve"> </w:t>
      </w:r>
      <w:r>
        <w:rPr>
          <w:rFonts w:ascii="Malgun Gothic Semilight"/>
          <w:sz w:val="20"/>
        </w:rPr>
        <w:t>that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all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the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information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given</w:t>
      </w:r>
      <w:r>
        <w:rPr>
          <w:rFonts w:ascii="Malgun Gothic Semilight"/>
          <w:spacing w:val="-6"/>
          <w:sz w:val="20"/>
        </w:rPr>
        <w:t xml:space="preserve"> </w:t>
      </w:r>
      <w:r>
        <w:rPr>
          <w:rFonts w:ascii="Malgun Gothic Semilight"/>
          <w:sz w:val="20"/>
        </w:rPr>
        <w:t>above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are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true</w:t>
      </w:r>
      <w:r>
        <w:rPr>
          <w:rFonts w:ascii="Malgun Gothic Semilight"/>
          <w:spacing w:val="-5"/>
          <w:sz w:val="20"/>
        </w:rPr>
        <w:t xml:space="preserve"> </w:t>
      </w:r>
      <w:r>
        <w:rPr>
          <w:rFonts w:ascii="Malgun Gothic Semilight"/>
          <w:sz w:val="20"/>
        </w:rPr>
        <w:t>to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the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best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of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my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knowledge.</w:t>
      </w:r>
    </w:p>
    <w:p w:rsidR="00801431" w:rsidRDefault="00801431">
      <w:pPr>
        <w:pStyle w:val="BodyText"/>
        <w:rPr>
          <w:rFonts w:ascii="Malgun Gothic Semilight"/>
          <w:sz w:val="20"/>
        </w:rPr>
      </w:pPr>
    </w:p>
    <w:p w:rsidR="00801431" w:rsidRDefault="00801431">
      <w:pPr>
        <w:pStyle w:val="BodyText"/>
        <w:spacing w:before="4"/>
        <w:rPr>
          <w:rFonts w:ascii="Malgun Gothic Semilight"/>
          <w:sz w:val="11"/>
        </w:rPr>
      </w:pPr>
      <w:r w:rsidRPr="00801431">
        <w:pict>
          <v:group id="_x0000_s1026" style="position:absolute;margin-left:15pt;margin-top:12.15pt;width:569.8pt;height:15.4pt;z-index:-15723008;mso-wrap-distance-left:0;mso-wrap-distance-right:0;mso-position-horizontal-relative:page" coordorigin="300,243" coordsize="11396,3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0;top:308;width:11396;height:10">
              <v:imagedata r:id="rId6" o:title=""/>
            </v:shape>
            <v:shape id="_x0000_s1030" type="#_x0000_t75" style="position:absolute;left:9026;top:290;width:389;height:25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64;top:243;width:2370;height:269" filled="f" stroked="f">
              <v:textbox inset="0,0,0,0">
                <w:txbxContent>
                  <w:p w:rsidR="00801431" w:rsidRDefault="00E548E2">
                    <w:pPr>
                      <w:spacing w:line="268" w:lineRule="exact"/>
                      <w:rPr>
                        <w:rFonts w:ascii="Malgun Gothic Semilight"/>
                        <w:sz w:val="20"/>
                      </w:rPr>
                    </w:pPr>
                    <w:r>
                      <w:rPr>
                        <w:rFonts w:ascii="Malgun Gothic Semilight"/>
                        <w:sz w:val="20"/>
                      </w:rPr>
                      <w:t>Signature</w:t>
                    </w:r>
                    <w:r>
                      <w:rPr>
                        <w:rFonts w:ascii="Malgun Gothic Semiligh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of</w:t>
                    </w:r>
                    <w:r>
                      <w:rPr>
                        <w:rFonts w:ascii="Malgun Gothic Semiligh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the</w:t>
                    </w:r>
                    <w:r>
                      <w:rPr>
                        <w:rFonts w:ascii="Malgun Gothic Semiligh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Candidate</w:t>
                    </w:r>
                  </w:p>
                </w:txbxContent>
              </v:textbox>
            </v:shape>
            <v:shape id="_x0000_s1028" type="#_x0000_t202" style="position:absolute;left:5749;top:243;width:436;height:269" filled="f" stroked="f">
              <v:textbox inset="0,0,0,0">
                <w:txbxContent>
                  <w:p w:rsidR="00801431" w:rsidRDefault="00E548E2">
                    <w:pPr>
                      <w:spacing w:line="268" w:lineRule="exact"/>
                      <w:rPr>
                        <w:rFonts w:ascii="Malgun Gothic Semilight"/>
                        <w:sz w:val="20"/>
                      </w:rPr>
                    </w:pPr>
                    <w:r>
                      <w:rPr>
                        <w:rFonts w:ascii="Malgun Gothic Semilight"/>
                        <w:sz w:val="20"/>
                      </w:rPr>
                      <w:t>Date</w:t>
                    </w:r>
                  </w:p>
                </w:txbxContent>
              </v:textbox>
            </v:shape>
            <v:shape id="_x0000_s1027" type="#_x0000_t202" style="position:absolute;left:8825;top:302;width:2027;height:249" filled="f" stroked="f">
              <v:textbox inset="0,0,0,0">
                <w:txbxContent>
                  <w:p w:rsidR="00801431" w:rsidRDefault="00E548E2">
                    <w:pPr>
                      <w:spacing w:line="249" w:lineRule="exact"/>
                      <w:rPr>
                        <w:rFonts w:ascii="Malgun Gothic Semilight"/>
                        <w:sz w:val="18"/>
                      </w:rPr>
                    </w:pPr>
                    <w:r>
                      <w:rPr>
                        <w:rFonts w:ascii="Malgun Gothic Semilight"/>
                        <w:w w:val="105"/>
                        <w:sz w:val="18"/>
                      </w:rPr>
                      <w:t xml:space="preserve">Of  </w:t>
                    </w:r>
                    <w:r>
                      <w:rPr>
                        <w:rFonts w:ascii="Malgun Gothic Semilight"/>
                        <w:spacing w:val="31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Malgun Gothic Semilight"/>
                        <w:w w:val="105"/>
                        <w:sz w:val="18"/>
                      </w:rPr>
                      <w:t>ce</w:t>
                    </w:r>
                    <w:proofErr w:type="spellEnd"/>
                    <w:r>
                      <w:rPr>
                        <w:rFonts w:ascii="Malgun Gothic Semilight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Signature</w:t>
                    </w:r>
                    <w:r>
                      <w:rPr>
                        <w:rFonts w:ascii="Malgun Gothic Semilight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&amp;</w:t>
                    </w:r>
                    <w:r>
                      <w:rPr>
                        <w:rFonts w:ascii="Malgun Gothic Semilight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Seal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1431" w:rsidRDefault="00801431">
      <w:pPr>
        <w:pStyle w:val="BodyText"/>
        <w:spacing w:before="5"/>
        <w:rPr>
          <w:rFonts w:ascii="Malgun Gothic Semilight"/>
          <w:sz w:val="11"/>
        </w:rPr>
      </w:pPr>
    </w:p>
    <w:p w:rsidR="00801431" w:rsidRDefault="00801431">
      <w:pPr>
        <w:rPr>
          <w:rFonts w:ascii="Malgun Gothic Semilight"/>
          <w:sz w:val="11"/>
        </w:rPr>
        <w:sectPr w:rsidR="00801431">
          <w:type w:val="continuous"/>
          <w:pgSz w:w="12010" w:h="16950"/>
          <w:pgMar w:top="300" w:right="200" w:bottom="280" w:left="200" w:header="720" w:footer="720" w:gutter="0"/>
          <w:cols w:space="720"/>
        </w:sectPr>
      </w:pPr>
    </w:p>
    <w:p w:rsidR="00801431" w:rsidRDefault="00E548E2">
      <w:pPr>
        <w:spacing w:before="125" w:line="180" w:lineRule="auto"/>
        <w:ind w:left="102"/>
        <w:jc w:val="center"/>
        <w:rPr>
          <w:rFonts w:ascii="Malgun Gothic Semilight"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192023</wp:posOffset>
            </wp:positionH>
            <wp:positionV relativeFrom="paragraph">
              <wp:posOffset>211937</wp:posOffset>
            </wp:positionV>
            <wp:extent cx="246888" cy="1600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w w:val="105"/>
          <w:sz w:val="18"/>
        </w:rPr>
        <w:t>It is to certify that the student has submitted all the assignment(s)/ projects (if any)For the subject (s)</w:t>
      </w:r>
      <w:r>
        <w:rPr>
          <w:rFonts w:ascii="Malgun Gothic Semilight"/>
          <w:spacing w:val="-51"/>
          <w:w w:val="105"/>
          <w:sz w:val="18"/>
        </w:rPr>
        <w:t xml:space="preserve"> </w:t>
      </w:r>
      <w:proofErr w:type="spellStart"/>
      <w:r>
        <w:rPr>
          <w:rFonts w:ascii="Malgun Gothic Semilight"/>
          <w:w w:val="105"/>
          <w:sz w:val="18"/>
        </w:rPr>
        <w:t>lled</w:t>
      </w:r>
      <w:proofErr w:type="spellEnd"/>
      <w:r>
        <w:rPr>
          <w:rFonts w:ascii="Malgun Gothic Semilight"/>
          <w:spacing w:val="-6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in</w:t>
      </w:r>
      <w:r>
        <w:rPr>
          <w:rFonts w:ascii="Malgun Gothic Semilight"/>
          <w:spacing w:val="5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the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examination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form</w:t>
      </w:r>
      <w:r>
        <w:rPr>
          <w:rFonts w:ascii="Malgun Gothic Semilight"/>
          <w:spacing w:val="1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and</w:t>
      </w:r>
      <w:r>
        <w:rPr>
          <w:rFonts w:ascii="Malgun Gothic Semilight"/>
          <w:spacing w:val="1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cleared</w:t>
      </w:r>
      <w:r>
        <w:rPr>
          <w:rFonts w:ascii="Malgun Gothic Semilight"/>
          <w:spacing w:val="8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minimum attendance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criteria</w:t>
      </w:r>
      <w:r>
        <w:rPr>
          <w:rFonts w:ascii="Malgun Gothic Semilight"/>
          <w:spacing w:val="-6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for</w:t>
      </w:r>
      <w:r>
        <w:rPr>
          <w:rFonts w:ascii="Malgun Gothic Semilight"/>
          <w:spacing w:val="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the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Current semester.</w:t>
      </w:r>
    </w:p>
    <w:p w:rsidR="00801431" w:rsidRDefault="00801431">
      <w:pPr>
        <w:pStyle w:val="BodyText"/>
        <w:spacing w:before="15"/>
        <w:rPr>
          <w:rFonts w:ascii="Malgun Gothic Semilight"/>
          <w:sz w:val="21"/>
        </w:rPr>
      </w:pPr>
    </w:p>
    <w:p w:rsidR="00801431" w:rsidRDefault="00E548E2">
      <w:pPr>
        <w:tabs>
          <w:tab w:val="left" w:pos="4435"/>
        </w:tabs>
        <w:ind w:left="4"/>
        <w:jc w:val="center"/>
        <w:rPr>
          <w:rFonts w:ascii="Malgun Gothic Semiligh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61376" behindDoc="1" locked="0" layoutInCell="1" allowOverlap="1">
            <wp:simplePos x="0" y="0"/>
            <wp:positionH relativeFrom="page">
              <wp:posOffset>2877566</wp:posOffset>
            </wp:positionH>
            <wp:positionV relativeFrom="paragraph">
              <wp:posOffset>27187</wp:posOffset>
            </wp:positionV>
            <wp:extent cx="256031" cy="16916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sz w:val="20"/>
        </w:rPr>
        <w:t>It is</w:t>
      </w:r>
      <w:r>
        <w:rPr>
          <w:rFonts w:ascii="Malgun Gothic Semilight"/>
          <w:spacing w:val="3"/>
          <w:sz w:val="20"/>
        </w:rPr>
        <w:t xml:space="preserve"> </w:t>
      </w:r>
      <w:r>
        <w:rPr>
          <w:rFonts w:ascii="Malgun Gothic Semilight"/>
          <w:sz w:val="20"/>
        </w:rPr>
        <w:t>to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certify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that the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student</w:t>
      </w:r>
      <w:r>
        <w:rPr>
          <w:rFonts w:ascii="Malgun Gothic Semilight"/>
          <w:spacing w:val="-7"/>
          <w:sz w:val="20"/>
        </w:rPr>
        <w:t xml:space="preserve"> </w:t>
      </w:r>
      <w:r>
        <w:rPr>
          <w:rFonts w:ascii="Malgun Gothic Semilight"/>
          <w:sz w:val="20"/>
        </w:rPr>
        <w:t>has</w:t>
      </w:r>
      <w:r>
        <w:rPr>
          <w:rFonts w:ascii="Malgun Gothic Semilight"/>
          <w:spacing w:val="4"/>
          <w:sz w:val="20"/>
        </w:rPr>
        <w:t xml:space="preserve"> </w:t>
      </w:r>
      <w:r>
        <w:rPr>
          <w:rFonts w:ascii="Malgun Gothic Semilight"/>
          <w:sz w:val="20"/>
        </w:rPr>
        <w:t>cleared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all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his</w:t>
      </w:r>
      <w:r>
        <w:rPr>
          <w:rFonts w:ascii="Malgun Gothic Semilight"/>
          <w:sz w:val="20"/>
        </w:rPr>
        <w:tab/>
      </w:r>
      <w:proofErr w:type="spellStart"/>
      <w:r>
        <w:rPr>
          <w:rFonts w:ascii="Malgun Gothic Semilight"/>
          <w:sz w:val="20"/>
        </w:rPr>
        <w:t>nancial</w:t>
      </w:r>
      <w:proofErr w:type="spellEnd"/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dues for the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current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semester/year.</w:t>
      </w:r>
    </w:p>
    <w:p w:rsidR="00801431" w:rsidRDefault="00E548E2">
      <w:pPr>
        <w:pStyle w:val="BodyText"/>
        <w:spacing w:before="5"/>
        <w:rPr>
          <w:rFonts w:ascii="Malgun Gothic Semilight"/>
          <w:sz w:val="2"/>
        </w:rPr>
      </w:pPr>
      <w:r>
        <w:br w:type="column"/>
      </w:r>
    </w:p>
    <w:p w:rsidR="00801431" w:rsidRDefault="00E548E2">
      <w:pPr>
        <w:pStyle w:val="BodyText"/>
        <w:ind w:left="310"/>
        <w:rPr>
          <w:rFonts w:ascii="Malgun Gothic Semilight"/>
          <w:sz w:val="20"/>
        </w:rPr>
      </w:pPr>
      <w:r>
        <w:rPr>
          <w:rFonts w:ascii="Malgun Gothic Semilight"/>
          <w:noProof/>
          <w:sz w:val="20"/>
          <w:lang w:val="en-IN" w:eastAsia="en-IN"/>
        </w:rPr>
        <w:drawing>
          <wp:inline distT="0" distB="0" distL="0" distR="0">
            <wp:extent cx="1619385" cy="330041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385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0A" w:rsidRDefault="00E548E2">
      <w:pPr>
        <w:spacing w:before="3" w:line="643" w:lineRule="auto"/>
        <w:ind w:left="68" w:firstLine="1030"/>
        <w:rPr>
          <w:rFonts w:ascii="Malgun Gothic Semilight"/>
          <w:spacing w:val="1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5656579</wp:posOffset>
            </wp:positionH>
            <wp:positionV relativeFrom="paragraph">
              <wp:posOffset>288807</wp:posOffset>
            </wp:positionV>
            <wp:extent cx="1602104" cy="32639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4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sz w:val="20"/>
        </w:rPr>
        <w:t>Signature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(HOD)</w:t>
      </w:r>
      <w:r>
        <w:rPr>
          <w:rFonts w:ascii="Malgun Gothic Semilight"/>
          <w:spacing w:val="1"/>
          <w:sz w:val="20"/>
        </w:rPr>
        <w:t xml:space="preserve"> </w:t>
      </w:r>
    </w:p>
    <w:p w:rsidR="00BA14C0" w:rsidRDefault="00BA14C0" w:rsidP="0073710A">
      <w:pPr>
        <w:spacing w:before="3" w:line="643" w:lineRule="auto"/>
        <w:ind w:left="68" w:hanging="68"/>
        <w:rPr>
          <w:rFonts w:ascii="Malgun Gothic Semilight"/>
          <w:sz w:val="20"/>
        </w:rPr>
      </w:pPr>
    </w:p>
    <w:p w:rsidR="00801431" w:rsidRPr="0073710A" w:rsidRDefault="00E548E2" w:rsidP="0073710A">
      <w:pPr>
        <w:spacing w:before="3" w:line="643" w:lineRule="auto"/>
        <w:ind w:left="68" w:hanging="68"/>
        <w:rPr>
          <w:rFonts w:ascii="Malgun Gothic Semilight"/>
          <w:spacing w:val="1"/>
          <w:sz w:val="20"/>
        </w:rPr>
      </w:pPr>
      <w:r>
        <w:rPr>
          <w:rFonts w:ascii="Malgun Gothic Semilight"/>
          <w:sz w:val="20"/>
        </w:rPr>
        <w:t>S</w:t>
      </w:r>
      <w:r>
        <w:rPr>
          <w:rFonts w:ascii="Malgun Gothic Semilight"/>
          <w:sz w:val="20"/>
        </w:rPr>
        <w:t>i</w:t>
      </w:r>
      <w:r>
        <w:rPr>
          <w:rFonts w:ascii="Malgun Gothic Semilight"/>
          <w:sz w:val="20"/>
        </w:rPr>
        <w:t>g</w:t>
      </w:r>
      <w:r>
        <w:rPr>
          <w:rFonts w:ascii="Malgun Gothic Semilight"/>
          <w:sz w:val="20"/>
        </w:rPr>
        <w:t>n</w:t>
      </w:r>
      <w:r>
        <w:rPr>
          <w:rFonts w:ascii="Malgun Gothic Semilight"/>
          <w:sz w:val="20"/>
        </w:rPr>
        <w:t>a</w:t>
      </w:r>
      <w:r>
        <w:rPr>
          <w:rFonts w:ascii="Malgun Gothic Semilight"/>
          <w:sz w:val="20"/>
        </w:rPr>
        <w:t>t</w:t>
      </w:r>
      <w:r>
        <w:rPr>
          <w:rFonts w:ascii="Malgun Gothic Semilight"/>
          <w:sz w:val="20"/>
        </w:rPr>
        <w:t>u</w:t>
      </w:r>
      <w:r>
        <w:rPr>
          <w:rFonts w:ascii="Malgun Gothic Semilight"/>
          <w:sz w:val="20"/>
        </w:rPr>
        <w:t>r</w:t>
      </w:r>
      <w:r>
        <w:rPr>
          <w:rFonts w:ascii="Malgun Gothic Semilight"/>
          <w:sz w:val="20"/>
        </w:rPr>
        <w:t>e</w:t>
      </w:r>
      <w:r>
        <w:rPr>
          <w:rFonts w:ascii="Malgun Gothic Semilight"/>
          <w:sz w:val="20"/>
        </w:rPr>
        <w:t xml:space="preserve"> </w:t>
      </w:r>
      <w:r>
        <w:rPr>
          <w:rFonts w:ascii="Malgun Gothic Semilight"/>
          <w:sz w:val="20"/>
        </w:rPr>
        <w:t>(</w:t>
      </w:r>
      <w:r>
        <w:rPr>
          <w:rFonts w:ascii="Malgun Gothic Semilight"/>
          <w:sz w:val="20"/>
        </w:rPr>
        <w:t>A</w:t>
      </w:r>
      <w:r>
        <w:rPr>
          <w:rFonts w:ascii="Malgun Gothic Semilight"/>
          <w:sz w:val="20"/>
        </w:rPr>
        <w:t>c</w:t>
      </w:r>
      <w:r>
        <w:rPr>
          <w:rFonts w:ascii="Malgun Gothic Semilight"/>
          <w:sz w:val="20"/>
        </w:rPr>
        <w:t>c</w:t>
      </w:r>
      <w:r>
        <w:rPr>
          <w:rFonts w:ascii="Malgun Gothic Semilight"/>
          <w:sz w:val="20"/>
        </w:rPr>
        <w:t>o</w:t>
      </w:r>
      <w:r>
        <w:rPr>
          <w:rFonts w:ascii="Malgun Gothic Semilight"/>
          <w:sz w:val="20"/>
        </w:rPr>
        <w:t>unts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&amp;</w:t>
      </w:r>
      <w:r>
        <w:rPr>
          <w:rFonts w:ascii="Malgun Gothic Semilight"/>
          <w:spacing w:val="-9"/>
          <w:sz w:val="20"/>
        </w:rPr>
        <w:t xml:space="preserve"> </w:t>
      </w:r>
      <w:r>
        <w:rPr>
          <w:rFonts w:ascii="Malgun Gothic Semilight"/>
          <w:sz w:val="20"/>
        </w:rPr>
        <w:t>Finance)</w:t>
      </w:r>
    </w:p>
    <w:sectPr w:rsidR="00801431" w:rsidRPr="0073710A" w:rsidSect="00801431">
      <w:type w:val="continuous"/>
      <w:pgSz w:w="12010" w:h="16950"/>
      <w:pgMar w:top="300" w:right="200" w:bottom="280" w:left="200" w:header="720" w:footer="720" w:gutter="0"/>
      <w:cols w:num="2" w:space="720" w:equalWidth="0">
        <w:col w:w="8373" w:space="40"/>
        <w:col w:w="31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31"/>
    <w:rsid w:val="0073710A"/>
    <w:rsid w:val="00801431"/>
    <w:rsid w:val="00B960A5"/>
    <w:rsid w:val="00BA14C0"/>
    <w:rsid w:val="00E5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3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31"/>
    <w:rPr>
      <w:sz w:val="23"/>
      <w:szCs w:val="23"/>
    </w:rPr>
  </w:style>
  <w:style w:type="paragraph" w:styleId="Title">
    <w:name w:val="Title"/>
    <w:basedOn w:val="Normal"/>
    <w:uiPriority w:val="1"/>
    <w:qFormat/>
    <w:rsid w:val="00801431"/>
    <w:pPr>
      <w:ind w:left="2563" w:right="2358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801431"/>
  </w:style>
  <w:style w:type="paragraph" w:customStyle="1" w:styleId="TableParagraph">
    <w:name w:val="Table Paragraph"/>
    <w:basedOn w:val="Normal"/>
    <w:uiPriority w:val="1"/>
    <w:qFormat/>
    <w:rsid w:val="00801431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</dc:creator>
  <cp:lastModifiedBy>accounts</cp:lastModifiedBy>
  <cp:revision>4</cp:revision>
  <cp:lastPrinted>2022-07-14T06:29:00Z</cp:lastPrinted>
  <dcterms:created xsi:type="dcterms:W3CDTF">2022-07-14T06:26:00Z</dcterms:created>
  <dcterms:modified xsi:type="dcterms:W3CDTF">2022-07-14T06:33:00Z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2022-07-14T00:00:00Z</vt:filetime>
  </property>
</Properties>
</file>