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8B96A5"/>
          <w:sz w:val="22"/>
          <w:szCs w:val="22"/>
        </w:rPr>
        <w:t xml:space="preserve">PRODUCT REQUIREMENTS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1B2A"/>
          <w:sz w:val="64"/>
          <w:szCs w:val="64"/>
        </w:rPr>
        <w:t xml:space="preserve">Nexus Agent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1B6CA8"/>
          <w:sz w:val="30"/>
          <w:szCs w:val="30"/>
        </w:rPr>
        <w:t xml:space="preserve">AI-Powered Browser Orchestration Extension</w:t>
      </w:r>
    </w:p>
    <w:p>
      <w:pPr>
        <w:pBdr>
          <w:bottom w:val="single" w:color="1B6CA8" w:sz="6" w:space="1"/>
        </w:pBdr>
        <w:spacing w:after="120" w:before="12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6E8F7" w:sz="4"/>
              <w:left w:val="single" w:color="D6E8F7" w:sz="4"/>
              <w:bottom w:val="single" w:color="D6E8F7" w:sz="4"/>
              <w:right w:val="single" w:color="D6E8F7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96A5"/>
                <w:sz w:val="16"/>
                <w:szCs w:val="16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D6E8F7" w:sz="4"/>
              <w:left w:val="single" w:color="D6E8F7" w:sz="4"/>
              <w:bottom w:val="single" w:color="D6E8F7" w:sz="4"/>
              <w:right w:val="single" w:color="D6E8F7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96A5"/>
                <w:sz w:val="16"/>
                <w:szCs w:val="16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Draft</w:t>
            </w:r>
          </w:p>
        </w:tc>
        <w:tc>
          <w:tcPr>
            <w:tcBorders>
              <w:top w:val="single" w:color="D6E8F7" w:sz="4"/>
              <w:left w:val="single" w:color="D6E8F7" w:sz="4"/>
              <w:bottom w:val="single" w:color="D6E8F7" w:sz="4"/>
              <w:right w:val="single" w:color="D6E8F7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96A5"/>
                <w:sz w:val="16"/>
                <w:szCs w:val="16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April 2026</w:t>
            </w:r>
          </w:p>
        </w:tc>
        <w:tc>
          <w:tcPr>
            <w:tcBorders>
              <w:top w:val="single" w:color="D6E8F7" w:sz="4"/>
              <w:left w:val="single" w:color="D6E8F7" w:sz="4"/>
              <w:bottom w:val="single" w:color="D6E8F7" w:sz="4"/>
              <w:right w:val="single" w:color="D6E8F7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96A5"/>
                <w:sz w:val="16"/>
                <w:szCs w:val="16"/>
              </w:rPr>
              <w:t xml:space="preserve">Owner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AI Platform Team</w:t>
            </w:r>
          </w:p>
        </w:tc>
      </w:tr>
    </w:tbl>
    <w:p>
      <w:pPr>
        <w:spacing w:after="0" w:before="2000"/>
      </w:pPr>
      <w:r>
        <w:t xml:space="preserve"/>
      </w:r>
    </w:p>
    <w:p>
      <w:pPr>
        <w:sectPr>
          <w:headerReference w:type="default" r:id="rId7"/>
          <w:pgSz w:w="12240" w:h="15840" w:orient="portrait"/>
          <w:pgMar w:top="720" w:right="1440" w:bottom="72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1. Executive Summary</w:t>
      </w:r>
    </w:p>
    <w:p>
      <w:pPr>
        <w:pBdr>
          <w:bottom w:val="single" w:color="1B6CA8" w:sz="6" w:space="1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1.1  Vision Statement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Nexus Agent is a Chrome Extension that transforms the browser from a passive display medium into an active, intelligent workspace. By embedding a ReAct-loop AI agent directly inside Chrome's Side Panel, Nexus Agent eliminates context fragmentation — the costly workflow tax of switching between a standalone AI chatbot and the web pages where actual work is done. Users describe a multi-step goal in plain language; Nexus Agent decomposes it, orchestrates execution across live DOM content and external APIs, and streams every reasoning step in real time.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🎯 MISSION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To be the universal browser co-pilot: an orchestrator that lives where the work happens, interprets intent, and executes reliably across every tab and API.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1.2  The Problem: Context Fragmentation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Modern knowledge workers — data analysts, DevOps engineers, growth hackers — spend an increasing share of their day copying data out of web apps, pasting it into AI chat windows, interpreting results, and then manually re-entering outputs back into those web apps. This three-step hand-off loop is fragile, slow, and error-prone. We call it Context Fragmentation.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48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88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Manual copy-paste trips per task</w:t>
            </w:r>
          </w:p>
        </w:tc>
        <w:tc>
          <w:tcPr>
            <w:tcW w:type="dxa" w:w="648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4–12 context switches</w:t>
            </w:r>
          </w:p>
        </w:tc>
      </w:tr>
      <w:tr>
        <w:tc>
          <w:tcPr>
            <w:tcW w:type="dxa" w:w="288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Avg. time lost per complex workflow</w:t>
            </w:r>
          </w:p>
        </w:tc>
        <w:tc>
          <w:tcPr>
            <w:tcW w:type="dxa" w:w="648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18–35 minutes</w:t>
            </w:r>
          </w:p>
        </w:tc>
      </w:tr>
      <w:tr>
        <w:tc>
          <w:tcPr>
            <w:tcW w:type="dxa" w:w="288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Error rate from re-keying data</w:t>
            </w:r>
          </w:p>
        </w:tc>
        <w:tc>
          <w:tcPr>
            <w:tcW w:type="dxa" w:w="648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~6% per transfer</w:t>
            </w:r>
          </w:p>
        </w:tc>
      </w:tr>
      <w:tr>
        <w:tc>
          <w:tcPr>
            <w:tcW w:type="dxa" w:w="288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Developer sessions interrupted by AI tab-switching</w:t>
            </w:r>
          </w:p>
        </w:tc>
        <w:tc>
          <w:tcPr>
            <w:tcW w:type="dxa" w:w="648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~40% of sessions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1.3  The Solution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Nexus Agent installs as a Chrome Extension. A persistent Side Panel hosts the chat interface and live execution log. Content Scripts injected into active tabs allow the agent to read DOM state and fire events — clicks, form fills, navigation — without leaving the page. A FastAPI/LangChain backend runs the ReAct orchestration engine, receiving structured commands and returning structured observations over a secure WebSocket channel.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1.4  Strategic Differentiators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D4A5C"/>
          <w:sz w:val="20"/>
          <w:szCs w:val="20"/>
        </w:rPr>
        <w:t xml:space="preserve">In-context execution: agent reads and acts on live page DOM, not screenshots or scraped snapshots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D4A5C"/>
          <w:sz w:val="20"/>
          <w:szCs w:val="20"/>
        </w:rPr>
        <w:t xml:space="preserve">Transparent reasoning: every Thought → Action → Observation triplet is logged in real time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D4A5C"/>
          <w:sz w:val="20"/>
          <w:szCs w:val="20"/>
        </w:rPr>
        <w:t xml:space="preserve">Self-correcting loop: DOM-miss and API failures trigger automatic retry with adaptive selectors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D4A5C"/>
          <w:sz w:val="20"/>
          <w:szCs w:val="20"/>
        </w:rPr>
        <w:t xml:space="preserve">Privacy-first: all PII stays in-browser; only task schemas and anonymised observations leave the machine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D4A5C"/>
          <w:sz w:val="20"/>
          <w:szCs w:val="20"/>
        </w:rPr>
        <w:t xml:space="preserve">Extensible toolset: backend tool registry lets teams add custom API integrations without rebuilding the extension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2. User Personas</w:t>
      </w:r>
    </w:p>
    <w:p>
      <w:pPr>
        <w:pBdr>
          <w:bottom w:val="single" w:color="1B6CA8" w:sz="6" w:space="1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📊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PERSONA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8F7"/>
                <w:sz w:val="22"/>
                <w:szCs w:val="22"/>
              </w:rPr>
              <w:t xml:space="preserve">Data Analyst</w:t>
            </w:r>
          </w:p>
        </w:tc>
        <w:tc>
          <w:tcPr>
            <w:tcW w:type="dxa" w:w="73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Name: </w:t>
            </w:r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Priya Mehta, Senior Data Analyst, Series-B SaaS Startup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Background: </w:t>
            </w:r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5 years in analytics. Uses Looker, Mixpanel, Google Sheets, and Salesforce daily. Proficient in SQL; minimal coding experience beyond spreadsheet macros.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Core Jobs-To-Be-Done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Pull KPI data from Mixpanel, cross-reference with Salesforce CRM records, and paste summaries into a weekly Notion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Detect anomalies in a live dashboard and automatically create a Jira ticket with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20"/>
            </w:pPr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Summarise competitor pricing pages into a structured comparison table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E76F51"/>
                <w:sz w:val="19"/>
                <w:szCs w:val="19"/>
              </w:rPr>
              <w:t xml:space="preserve">Pain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3D4A5C"/>
                <w:sz w:val="18"/>
                <w:szCs w:val="18"/>
              </w:rPr>
              <w:t xml:space="preserve">"I lose 30 minutes every morning just copy-pasting numbers into ChatGPT."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No audit trail when AI edits a report — cannot show stakeholders what changed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9D8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⚙️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PERSONA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EFEC"/>
                <w:sz w:val="22"/>
                <w:szCs w:val="22"/>
              </w:rPr>
              <w:t xml:space="preserve">DevOps Engineer</w:t>
            </w:r>
          </w:p>
        </w:tc>
        <w:tc>
          <w:tcPr>
            <w:tcW w:type="dxa" w:w="73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Name: </w:t>
            </w:r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Arjun Kapoor, DevOps Lead, 300-person FinTech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Background: </w:t>
            </w:r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8 years in infrastructure. Manages 3 Kubernetes clusters, Datadog, PagerDuty, GitHub Actions. Writes Python and Bash daily.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A9D8F"/>
                <w:sz w:val="19"/>
                <w:szCs w:val="19"/>
              </w:rPr>
              <w:t xml:space="preserve">Core Jobs-To-Be-Done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Monitor Datadog for P1 alerts, pull related deployment commits from GitHub, and auto-draft an incident report in Confluence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Watch a CI/CD pipeline run in the browser and trigger a rollback if failure rate exceeds threshold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20"/>
            </w:pPr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Cross-reference Terraform plan diffs with cost estimates and flag budget overruns to team Slack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E76F51"/>
                <w:sz w:val="19"/>
                <w:szCs w:val="19"/>
              </w:rPr>
              <w:t xml:space="preserve">Pain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3D4A5C"/>
                <w:sz w:val="18"/>
                <w:szCs w:val="18"/>
              </w:rPr>
              <w:t xml:space="preserve">"During an incident I have 8 tabs open — I need one agent that can read all of them simultaneously."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Existing browser automation tools are brittle and break on every Datadog UI update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3. Functional Requirements</w:t>
      </w:r>
    </w:p>
    <w:p>
      <w:pPr>
        <w:pBdr>
          <w:bottom w:val="single" w:color="1B6CA8" w:sz="6" w:space="1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3.1  Intent Decomposition Engine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4A5C"/>
          <w:sz w:val="22"/>
          <w:szCs w:val="22"/>
        </w:rPr>
        <w:t xml:space="preserve">3.1.1  Natural Language Intake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The Side Panel exposes a chat-style input field. Users type a compound goal in plain language — for example: Pull Q2 revenue from Mixpanel, compare to last quarter, and create a Notion page with the delta highlighted in red. The message is wrapped in a structured TaskRequest object and dispatched to the backend over a secure WebSocket.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4A5C"/>
          <w:sz w:val="22"/>
          <w:szCs w:val="22"/>
        </w:rPr>
        <w:t xml:space="preserve">3.1.2  ReAct Decomposition Loop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Upon receiving a TaskRequest the backend LangChain agent enters a ReAct (Reasoning + Acting) loop: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2880"/>
        <w:gridCol w:w="3840"/>
      </w:tblGrid>
      <w:tr>
        <w:tc>
          <w:tcPr>
            <w:tcW w:type="dxa" w:w="1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4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Component</w:t>
            </w:r>
          </w:p>
        </w:tc>
        <w:tc>
          <w:tcPr>
            <w:tcW w:type="dxa" w:w="38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1 — Thought</w:t>
            </w:r>
          </w:p>
        </w:tc>
        <w:tc>
          <w:tcPr>
            <w:tcW w:type="dxa" w:w="14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Planner</w:t>
            </w:r>
          </w:p>
        </w:tc>
        <w:tc>
          <w:tcPr>
            <w:tcW w:type="dxa" w:w="288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System prompt + user goal + current observations</w:t>
            </w:r>
          </w:p>
        </w:tc>
        <w:tc>
          <w:tcPr>
            <w:tcW w:type="dxa" w:w="38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Reasoning trace: which sub-task to attempt next and why</w:t>
            </w:r>
          </w:p>
        </w:tc>
      </w:tr>
      <w:tr>
        <w:tc>
          <w:tcPr>
            <w:tcW w:type="dxa" w:w="1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2 — Action</w:t>
            </w:r>
          </w:p>
        </w:tc>
        <w:tc>
          <w:tcPr>
            <w:tcW w:type="dxa" w:w="14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Executor</w:t>
            </w:r>
          </w:p>
        </w:tc>
        <w:tc>
          <w:tcPr>
            <w:tcW w:type="dxa" w:w="288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Tool manifest + selected tool call</w:t>
            </w:r>
          </w:p>
        </w:tc>
        <w:tc>
          <w:tcPr>
            <w:tcW w:type="dxa" w:w="38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Structured ToolCall JSON: {tool, params, expected_output_schema}</w:t>
            </w:r>
          </w:p>
        </w:tc>
      </w:tr>
      <w:tr>
        <w:tc>
          <w:tcPr>
            <w:tcW w:type="dxa" w:w="1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3 — Observation</w:t>
            </w:r>
          </w:p>
        </w:tc>
        <w:tc>
          <w:tcPr>
            <w:tcW w:type="dxa" w:w="14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Evaluator</w:t>
            </w:r>
          </w:p>
        </w:tc>
        <w:tc>
          <w:tcPr>
            <w:tcW w:type="dxa" w:w="288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Tool execution result</w:t>
            </w:r>
          </w:p>
        </w:tc>
        <w:tc>
          <w:tcPr>
            <w:tcW w:type="dxa" w:w="38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Observation JSON fed back into next Thought turn</w:t>
            </w:r>
          </w:p>
        </w:tc>
      </w:tr>
      <w:tr>
        <w:tc>
          <w:tcPr>
            <w:tcW w:type="dxa" w:w="1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4 — Done / Retry</w:t>
            </w:r>
          </w:p>
        </w:tc>
        <w:tc>
          <w:tcPr>
            <w:tcW w:type="dxa" w:w="14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Controller</w:t>
            </w:r>
          </w:p>
        </w:tc>
        <w:tc>
          <w:tcPr>
            <w:tcW w:type="dxa" w:w="288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Completion condition check</w:t>
            </w:r>
          </w:p>
        </w:tc>
        <w:tc>
          <w:tcPr>
            <w:tcW w:type="dxa" w:w="38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Either DONE with final answer, or RETRY with corrective context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4A5C"/>
          <w:sz w:val="22"/>
          <w:szCs w:val="22"/>
        </w:rPr>
        <w:t xml:space="preserve">3.1.3  Sub-Task Graph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Complex goals are represented as a directed acyclic graph (DAG) of sub-tasks. Each node contains: task_id, description, tool_required, depends_on[ ], status (PENDING | RUNNING | SUCCESS | FAILED | SKIPPED), and retry_count. The DAG is serialised to JSON and streamed to the extension frontend for live rendering in the Execution Log Panel.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3.2  Browser Integration Layer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4A5C"/>
          <w:sz w:val="22"/>
          <w:szCs w:val="22"/>
        </w:rPr>
        <w:t xml:space="preserve">3.2.1  Chrome Side Panel (Orchestration UI)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Persistent panel rendered via chrome.sidePanel API — stays open across tab navigation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Three-tab layout: Chat Input | Execution Log | Settings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Real-time WebSocket connection to backend; reconnects automatically on drop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Displays agent status: IDLE | THINKING | ACTING | WAITING | ERROR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4A5C"/>
          <w:sz w:val="22"/>
          <w:szCs w:val="22"/>
        </w:rPr>
        <w:t xml:space="preserve">3.2.2  Content Scripts (DOM Bridge)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Content Scripts are injected into every tab the agent needs to read or control. They expose a message-passing API to the Side Panel service worker: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20"/>
        <w:gridCol w:w="2840"/>
      </w:tblGrid>
      <w:tr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Selector Strategy</w:t>
            </w:r>
          </w:p>
        </w:tc>
        <w:tc>
          <w:tcPr>
            <w:tcW w:type="dxa" w:w="28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Fallback</w:t>
            </w:r>
          </w:p>
        </w:tc>
      </w:tr>
      <w:tr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Read text/values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DOM traversal</w:t>
            </w:r>
          </w:p>
        </w:tc>
        <w:tc>
          <w:tcPr>
            <w:tcW w:type="dxa" w:w="25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CSS selector → XPath → aria-label</w:t>
            </w:r>
          </w:p>
        </w:tc>
        <w:tc>
          <w:tcPr>
            <w:tcW w:type="dxa" w:w="28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OCR via canvas snapshot</w:t>
            </w:r>
          </w:p>
        </w:tc>
      </w:tr>
      <w:tr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Click element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element.click()</w:t>
            </w:r>
          </w:p>
        </w:tc>
        <w:tc>
          <w:tcPr>
            <w:tcW w:type="dxa" w:w="25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Primary CSS selector</w:t>
            </w:r>
          </w:p>
        </w:tc>
        <w:tc>
          <w:tcPr>
            <w:tcW w:type="dxa" w:w="28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Retry with 3 alternative selectors</w:t>
            </w:r>
          </w:p>
        </w:tc>
      </w:tr>
      <w:tr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Fill form field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input.value + dispatchEvent</w:t>
            </w:r>
          </w:p>
        </w:tc>
        <w:tc>
          <w:tcPr>
            <w:tcW w:type="dxa" w:w="25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name → id → placeholder</w:t>
            </w:r>
          </w:p>
        </w:tc>
        <w:tc>
          <w:tcPr>
            <w:tcW w:type="dxa" w:w="28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ContentEditable fallback</w:t>
            </w:r>
          </w:p>
        </w:tc>
      </w:tr>
      <w:tr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Navigate tab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chrome.tabs.update</w:t>
            </w:r>
          </w:p>
        </w:tc>
        <w:tc>
          <w:tcPr>
            <w:tcW w:type="dxa" w:w="25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URL pattern</w:t>
            </w:r>
          </w:p>
        </w:tc>
        <w:tc>
          <w:tcPr>
            <w:tcW w:type="dxa" w:w="28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New tab if blocked</w:t>
            </w:r>
          </w:p>
        </w:tc>
      </w:tr>
      <w:tr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Scroll to element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scrollIntoView()</w:t>
            </w:r>
          </w:p>
        </w:tc>
        <w:tc>
          <w:tcPr>
            <w:tcW w:type="dxa" w:w="25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Offset calculation</w:t>
            </w:r>
          </w:p>
        </w:tc>
        <w:tc>
          <w:tcPr>
            <w:tcW w:type="dxa" w:w="28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window.scrollBy loop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4A5C"/>
          <w:sz w:val="22"/>
          <w:szCs w:val="22"/>
        </w:rPr>
        <w:t xml:space="preserve">3.2.3  Service Worker (Background Coordinator)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The Extension Service Worker acts as the message router between the Side Panel, all Content Scripts, and the external backend. It maintains a tab registry, a WebSocket pool, and a retry queue. All inter-component messages use a typed protocol defined in a shared messages.ts schema.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3.3  Execution Log System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The Execution Log is the central transparency feature of Nexus Agent. Every cycle of the ReAct loop produces a LogEntry rendered in the Side Panel: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step_number</w:t>
            </w:r>
          </w:p>
        </w:tc>
        <w:tc>
          <w:tcPr>
            <w:tcW w:type="dxa" w:w="6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Sequential index of this ReAct cycle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6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ISO-8601 UTC timestamp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thought</w:t>
            </w:r>
          </w:p>
        </w:tc>
        <w:tc>
          <w:tcPr>
            <w:tcW w:type="dxa" w:w="6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Agent's reasoning text — displayed in italic navy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Tool name + parameters — displayed as a code-style badge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6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Raw tool output or error — displayed in monospace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SUCCESS | RETRY | FAILED — colour-coded chip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duration_ms</w:t>
            </w:r>
          </w:p>
        </w:tc>
        <w:tc>
          <w:tcPr>
            <w:tcW w:type="dxa" w:w="6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Wall-clock time for the action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Log entries are appended in real time via a streaming WebSocket channel. The user can expand any entry to see the full JSON payload. Completed runs can be exported as Markdown or JSON.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3.4  Error Handling &amp; Self-Correction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4A5C"/>
          <w:sz w:val="22"/>
          <w:szCs w:val="22"/>
        </w:rPr>
        <w:t xml:space="preserve">3.4.1  DOM Failure Recovery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D4A5C"/>
          <w:sz w:val="20"/>
          <w:szCs w:val="20"/>
        </w:rPr>
        <w:t xml:space="preserve">First attempt: primary CSS selector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D4A5C"/>
          <w:sz w:val="20"/>
          <w:szCs w:val="20"/>
        </w:rPr>
        <w:t xml:space="preserve">Retry 1 (500 ms delay): three LLM-generated alternative selectors evaluated in order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D4A5C"/>
          <w:sz w:val="20"/>
          <w:szCs w:val="20"/>
        </w:rPr>
        <w:t xml:space="preserve">Retry 2 (1 000 ms delay): canvas snapshot + vision model identifies element coordinates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D4A5C"/>
          <w:sz w:val="20"/>
          <w:szCs w:val="20"/>
        </w:rPr>
        <w:t xml:space="preserve">Final fallback: agent emits a ClarificationRequest to the user in the Side Panel chat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4A5C"/>
          <w:sz w:val="22"/>
          <w:szCs w:val="22"/>
        </w:rPr>
        <w:t xml:space="preserve">3.4.2  API Failure Recovery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HTTP 4xx: agent logs error, re-reads tool docs, reformulates request parameters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HTTP 5xx / timeout: exponential back-off (1 s → 2 s → 4 s) for up to three retries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Rate-limit (429): respects Retry-After header; yields to other parallel sub-tasks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Auth failure (401/403): surfaces OAuth re-auth flow inline in Side Panel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4A5C"/>
          <w:sz w:val="22"/>
          <w:szCs w:val="22"/>
        </w:rPr>
        <w:t xml:space="preserve">3.4.3  Context Window Management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The backend trims the ReAct loop's context window when it approaches the model's limit. A summarisation micro-step condenses earlier observations into a bullet summary, preserving the key facts needed for remaining sub-tasks. The original full log is persisted in a local SQLite sidecar for auditability.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4. Technical Architecture</w:t>
      </w:r>
    </w:p>
    <w:p>
      <w:pPr>
        <w:pBdr>
          <w:bottom w:val="single" w:color="1B6CA8" w:sz="6" w:space="1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4.1  System Components Overview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c>
          <w:tcPr>
            <w:tcW w:type="dxa" w:w="2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Side Panel UI</w:t>
            </w:r>
          </w:p>
        </w:tc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TypeScript + React 18 + Vite</w:t>
            </w:r>
          </w:p>
        </w:tc>
        <w:tc>
          <w:tcPr>
            <w:tcW w:type="dxa" w:w="4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Chat interface, live Execution Log, settings, WebSocket client</w:t>
            </w:r>
          </w:p>
        </w:tc>
      </w:tr>
      <w:tr>
        <w:tc>
          <w:tcPr>
            <w:tcW w:type="dxa" w:w="2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Content Script</w:t>
            </w:r>
          </w:p>
        </w:tc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TypeScript (isolated world)</w:t>
            </w:r>
          </w:p>
        </w:tc>
        <w:tc>
          <w:tcPr>
            <w:tcW w:type="dxa" w:w="4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DOM reading/manipulation, event firing, canvas snapshotting</w:t>
            </w:r>
          </w:p>
        </w:tc>
      </w:tr>
      <w:tr>
        <w:tc>
          <w:tcPr>
            <w:tcW w:type="dxa" w:w="2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Service Worker</w:t>
            </w:r>
          </w:p>
        </w:tc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TypeScript (MV3)</w:t>
            </w:r>
          </w:p>
        </w:tc>
        <w:tc>
          <w:tcPr>
            <w:tcW w:type="dxa" w:w="4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Message routing, tab registry, WS pool, retry queue</w:t>
            </w:r>
          </w:p>
        </w:tc>
      </w:tr>
      <w:tr>
        <w:tc>
          <w:tcPr>
            <w:tcW w:type="dxa" w:w="2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Python 3.12 + FastAPI</w:t>
            </w:r>
          </w:p>
        </w:tc>
        <w:tc>
          <w:tcPr>
            <w:tcW w:type="dxa" w:w="4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REST endpoints, WebSocket server, auth middleware, tool registry</w:t>
            </w:r>
          </w:p>
        </w:tc>
      </w:tr>
      <w:tr>
        <w:tc>
          <w:tcPr>
            <w:tcW w:type="dxa" w:w="2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Orchestration Engine</w:t>
            </w:r>
          </w:p>
        </w:tc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LangChain + LangGraph</w:t>
            </w:r>
          </w:p>
        </w:tc>
        <w:tc>
          <w:tcPr>
            <w:tcW w:type="dxa" w:w="4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ReAct loop, sub-task DAG, tool dispatch, context management</w:t>
            </w:r>
          </w:p>
        </w:tc>
      </w:tr>
      <w:tr>
        <w:tc>
          <w:tcPr>
            <w:tcW w:type="dxa" w:w="2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LLM Provider</w:t>
            </w:r>
          </w:p>
        </w:tc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OpenAI GPT-4o (default)</w:t>
            </w:r>
          </w:p>
        </w:tc>
        <w:tc>
          <w:tcPr>
            <w:tcW w:type="dxa" w:w="4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Reasoning, decomposition, selector generation, summarisation</w:t>
            </w:r>
          </w:p>
        </w:tc>
      </w:tr>
      <w:tr>
        <w:tc>
          <w:tcPr>
            <w:tcW w:type="dxa" w:w="2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Tool Registry</w:t>
            </w:r>
          </w:p>
        </w:tc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Python modules + JSON schema</w:t>
            </w:r>
          </w:p>
        </w:tc>
        <w:tc>
          <w:tcPr>
            <w:tcW w:type="dxa" w:w="4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Pluggable tool definitions: browser, REST, scraping, file tools</w:t>
            </w:r>
          </w:p>
        </w:tc>
      </w:tr>
      <w:tr>
        <w:tc>
          <w:tcPr>
            <w:tcW w:type="dxa" w:w="2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SQLite (local) + Redis (cache)</w:t>
            </w:r>
          </w:p>
        </w:tc>
        <w:tc>
          <w:tcPr>
            <w:tcW w:type="dxa" w:w="4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Full run logs, selector cache, user preferences, auth tokens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4.2  Communication Architecture Diagram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96A5"/>
                <w:sz w:val="18"/>
                <w:szCs w:val="18"/>
              </w:rPr>
              <w:t xml:space="preserve">📐 ARCHITECTURE NOTE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The diagram below is a textual representation. The implementation repository will include a full Mermaid/C4 diagram in the docs/ folder.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0D1B2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8B96A5"/>
                <w:sz w:val="16"/>
                <w:szCs w:val="16"/>
              </w:rPr>
              <w:t xml:space="preserve">CHROME BROWSER PROCESS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color w:val="D6E8F7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SIDE PANEL (React UI)      SERVICE WORKER (MV3)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D6E8F7"/>
                <w:sz w:val="18"/>
                <w:szCs w:val="18"/>
              </w:rPr>
              <w:t xml:space="preserve">│   ┌──────────────────┐        ┌───────────────────────────┐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│ Chat Input       │        │ Tab Registry              │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│ Execution Log    │◄──────►│ WebSocket Pool            │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│ Settings Panel   │        │ Retry Queue               │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D6E8F7"/>
                <w:sz w:val="18"/>
                <w:szCs w:val="18"/>
              </w:rPr>
              <w:t xml:space="preserve">│   └──────────────────┘        └────────────┬──────────────┘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8B96A5"/>
                <w:sz w:val="18"/>
                <w:szCs w:val="18"/>
              </w:rPr>
              <w:t xml:space="preserve">│                                            │ chrome.runtime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ACTIVE TAB (Content Script)              │   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D6E8F7"/>
                <w:sz w:val="18"/>
                <w:szCs w:val="18"/>
              </w:rPr>
              <w:t xml:space="preserve">│   ┌──────────────────────────────────────┐  │   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│ DOM Reader  │  Event Dispatcher      │◄─┘   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│ Selector Engine  │  Canvas Capture    │                   │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color w:val="D6E8F7"/>
                <w:sz w:val="18"/>
                <w:szCs w:val="18"/>
              </w:rPr>
              <w:t xml:space="preserve">│   └──────────────────────────────────────┘                   │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color w:val="D6E8F7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└──────────────────────────────┬──────────────────────────────┘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2A9D8F"/>
                <w:sz w:val="18"/>
                <w:szCs w:val="18"/>
              </w:rPr>
              <w:t xml:space="preserve">                              │ Secure WebSocket (WSS)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2A9D8F"/>
                <w:sz w:val="18"/>
                <w:szCs w:val="18"/>
              </w:rPr>
              <w:t xml:space="preserve">                              ▼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color w:val="2A9D8F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BACKEND  (FastAPI + LangChain)              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D4EFEC"/>
                <w:sz w:val="18"/>
                <w:szCs w:val="18"/>
              </w:rPr>
              <w:t xml:space="preserve">│   ┌──────────────┐  ┌──────────────┐  ┌─────────────────┐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│ WS Gateway   │  │ ReAct Engine │  │ Tool Registry   │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│ Auth Layer   │  │ LangGraph DAG│  │ REST Adapters   │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D4EFEC"/>
                <w:sz w:val="18"/>
                <w:szCs w:val="18"/>
              </w:rPr>
              <w:t xml:space="preserve">│   └──────────────┘  └──────────────┘  └─────────────────┘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8B96A5"/>
                <w:sz w:val="18"/>
                <w:szCs w:val="18"/>
              </w:rPr>
              <w:t xml:space="preserve">│          │ SQLite / Redis                  │ GPT-4o API      │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color w:val="2A9D8F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4.3  Message Protocol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All messages between the Service Worker and the backend follow a versioned JSON envelope. This ensures forward/backward compatibility as the protocol evolves: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Type / Values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semver string — e.g. "1.0.0"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message_id</w:t>
            </w:r>
          </w:p>
        </w:tc>
        <w:tc>
          <w:tcPr>
            <w:tcW w:type="dxa" w:w="6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UUID v4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TASK_REQUEST | TOOL_CALL | OBSERVATION | LOG_ENTRY | ERROR | DONE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session_id</w:t>
            </w:r>
          </w:p>
        </w:tc>
        <w:tc>
          <w:tcPr>
            <w:tcW w:type="dxa" w:w="6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UUID v4 — ties all messages in a run together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payload</w:t>
            </w:r>
          </w:p>
        </w:tc>
        <w:tc>
          <w:tcPr>
            <w:tcW w:type="dxa" w:w="6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Type-discriminated JSON object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6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ISO-8601 UTC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4.4  Tech Stack Summary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40"/>
        <w:gridCol w:w="4120"/>
      </w:tblGrid>
      <w:tr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4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1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Extension UI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TypeScript + React</w:t>
            </w:r>
          </w:p>
        </w:tc>
        <w:tc>
          <w:tcPr>
            <w:tcW w:type="dxa" w:w="14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18.x</w:t>
            </w:r>
          </w:p>
        </w:tc>
        <w:tc>
          <w:tcPr>
            <w:tcW w:type="dxa" w:w="41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Component reuse, strict typing, Vite HMR for fast DX</w:t>
            </w:r>
          </w:p>
        </w:tc>
      </w:tr>
      <w:tr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Extension Build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Vite + CRXJS plugin</w:t>
            </w:r>
          </w:p>
        </w:tc>
        <w:tc>
          <w:tcPr>
            <w:tcW w:type="dxa" w:w="14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5.x</w:t>
            </w:r>
          </w:p>
        </w:tc>
        <w:tc>
          <w:tcPr>
            <w:tcW w:type="dxa" w:w="41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Native Chrome Manifest V3 support, fast builds</w:t>
            </w:r>
          </w:p>
        </w:tc>
      </w:tr>
      <w:tr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Zustand</w:t>
            </w:r>
          </w:p>
        </w:tc>
        <w:tc>
          <w:tcPr>
            <w:tcW w:type="dxa" w:w="14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4.x</w:t>
            </w:r>
          </w:p>
        </w:tc>
        <w:tc>
          <w:tcPr>
            <w:tcW w:type="dxa" w:w="41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Lightweight, no boilerplate, ideal for extension lifecycle</w:t>
            </w:r>
          </w:p>
        </w:tc>
      </w:tr>
      <w:tr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FastAPI</w:t>
            </w:r>
          </w:p>
        </w:tc>
        <w:tc>
          <w:tcPr>
            <w:tcW w:type="dxa" w:w="14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0.111</w:t>
            </w:r>
          </w:p>
        </w:tc>
        <w:tc>
          <w:tcPr>
            <w:tcW w:type="dxa" w:w="41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Async-first, automatic OpenAPI docs, WebSocket support</w:t>
            </w:r>
          </w:p>
        </w:tc>
      </w:tr>
      <w:tr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LangChain + LangGraph</w:t>
            </w:r>
          </w:p>
        </w:tc>
        <w:tc>
          <w:tcPr>
            <w:tcW w:type="dxa" w:w="14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0.2.x</w:t>
            </w:r>
          </w:p>
        </w:tc>
        <w:tc>
          <w:tcPr>
            <w:tcW w:type="dxa" w:w="41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ReAct loop, tool calling, graph-based task routing</w:t>
            </w:r>
          </w:p>
        </w:tc>
      </w:tr>
      <w:tr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LLM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GPT-4o (OpenAI)</w:t>
            </w:r>
          </w:p>
        </w:tc>
        <w:tc>
          <w:tcPr>
            <w:tcW w:type="dxa" w:w="14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Latest</w:t>
            </w:r>
          </w:p>
        </w:tc>
        <w:tc>
          <w:tcPr>
            <w:tcW w:type="dxa" w:w="41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Best-in-class tool-calling accuracy and context window</w:t>
            </w:r>
          </w:p>
        </w:tc>
      </w:tr>
      <w:tr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Cache / Queue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Redis + Celery</w:t>
            </w:r>
          </w:p>
        </w:tc>
        <w:tc>
          <w:tcPr>
            <w:tcW w:type="dxa" w:w="14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7.x / 5.x</w:t>
            </w:r>
          </w:p>
        </w:tc>
        <w:tc>
          <w:tcPr>
            <w:tcW w:type="dxa" w:w="41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Task queuing, rate-limit management, selector cache</w:t>
            </w:r>
          </w:p>
        </w:tc>
      </w:tr>
      <w:tr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SQLite (sidecar)</w:t>
            </w:r>
          </w:p>
        </w:tc>
        <w:tc>
          <w:tcPr>
            <w:tcW w:type="dxa" w:w="14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3.x</w:t>
            </w:r>
          </w:p>
        </w:tc>
        <w:tc>
          <w:tcPr>
            <w:tcW w:type="dxa" w:w="41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Zero-config local audit log, exportable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5. Success Metrics</w:t>
      </w:r>
    </w:p>
    <w:p>
      <w:pPr>
        <w:pBdr>
          <w:bottom w:val="single" w:color="1B6CA8" w:sz="6" w:space="1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5.1  Primary KPIs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960"/>
        <w:gridCol w:w="2600"/>
      </w:tblGrid>
      <w:tr>
        <w:tc>
          <w:tcPr>
            <w:tcW w:type="dxa" w:w="2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1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(v1.0)</w:t>
            </w:r>
          </w:p>
        </w:tc>
        <w:tc>
          <w:tcPr>
            <w:tcW w:type="dxa" w:w="2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c>
          <w:tcPr>
            <w:tcW w:type="dxa" w:w="2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Task Completion Rate (TCR)</w:t>
            </w:r>
          </w:p>
        </w:tc>
        <w:tc>
          <w:tcPr>
            <w:tcW w:type="dxa" w:w="2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% of user-initiated tasks that reach DONE without human intervention</w:t>
            </w:r>
          </w:p>
        </w:tc>
        <w:tc>
          <w:tcPr>
            <w:tcW w:type="dxa" w:w="1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≥ 75%</w:t>
            </w:r>
          </w:p>
        </w:tc>
        <w:tc>
          <w:tcPr>
            <w:tcW w:type="dxa" w:w="2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Backend run logs; status = DONE vs ABANDONED</w:t>
            </w:r>
          </w:p>
        </w:tc>
      </w:tr>
      <w:tr>
        <w:tc>
          <w:tcPr>
            <w:tcW w:type="dxa" w:w="2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Step Success Rate (SSR)</w:t>
            </w:r>
          </w:p>
        </w:tc>
        <w:tc>
          <w:tcPr>
            <w:tcW w:type="dxa" w:w="2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% of individual ReAct steps completed without FAILED status</w:t>
            </w:r>
          </w:p>
        </w:tc>
        <w:tc>
          <w:tcPr>
            <w:tcW w:type="dxa" w:w="1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≥ 90%</w:t>
            </w:r>
          </w:p>
        </w:tc>
        <w:tc>
          <w:tcPr>
            <w:tcW w:type="dxa" w:w="2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Execution log aggregation per session</w:t>
            </w:r>
          </w:p>
        </w:tc>
      </w:tr>
      <w:tr>
        <w:tc>
          <w:tcPr>
            <w:tcW w:type="dxa" w:w="2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Mean Time to Completion (MTTC)</w:t>
            </w:r>
          </w:p>
        </w:tc>
        <w:tc>
          <w:tcPr>
            <w:tcW w:type="dxa" w:w="2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Wall-clock seconds from task submission to DONE</w:t>
            </w:r>
          </w:p>
        </w:tc>
        <w:tc>
          <w:tcPr>
            <w:tcW w:type="dxa" w:w="1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≤ 45 s (simple) / ≤ 180 s (complex)</w:t>
            </w:r>
          </w:p>
        </w:tc>
        <w:tc>
          <w:tcPr>
            <w:tcW w:type="dxa" w:w="2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WebSocket timestamp delta</w:t>
            </w:r>
          </w:p>
        </w:tc>
      </w:tr>
      <w:tr>
        <w:tc>
          <w:tcPr>
            <w:tcW w:type="dxa" w:w="2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Self-Recovery Rate (SRR)</w:t>
            </w:r>
          </w:p>
        </w:tc>
        <w:tc>
          <w:tcPr>
            <w:tcW w:type="dxa" w:w="2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% of RETRY events that succeed on a subsequent attempt</w:t>
            </w:r>
          </w:p>
        </w:tc>
        <w:tc>
          <w:tcPr>
            <w:tcW w:type="dxa" w:w="1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≥ 65%</w:t>
            </w:r>
          </w:p>
        </w:tc>
        <w:tc>
          <w:tcPr>
            <w:tcW w:type="dxa" w:w="2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Retry queue success/fail ratio</w:t>
            </w:r>
          </w:p>
        </w:tc>
      </w:tr>
      <w:tr>
        <w:tc>
          <w:tcPr>
            <w:tcW w:type="dxa" w:w="2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DOM Selector Hit Rate</w:t>
            </w:r>
          </w:p>
        </w:tc>
        <w:tc>
          <w:tcPr>
            <w:tcW w:type="dxa" w:w="2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% of first-attempt selector matches without fallback</w:t>
            </w:r>
          </w:p>
        </w:tc>
        <w:tc>
          <w:tcPr>
            <w:tcW w:type="dxa" w:w="1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≥ 80%</w:t>
            </w:r>
          </w:p>
        </w:tc>
        <w:tc>
          <w:tcPr>
            <w:tcW w:type="dxa" w:w="2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Content script selector telemetry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5.2  Secondary KPIs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Daily Active Users (DAU)</w:t>
            </w:r>
          </w:p>
        </w:tc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500 in first 90 days post-launch</w:t>
            </w:r>
          </w:p>
        </w:tc>
        <w:tc>
          <w:tcPr>
            <w:tcW w:type="dxa" w:w="47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Tracked via anonymised extension telemetry (opt-in)</w:t>
            </w:r>
          </w:p>
        </w:tc>
      </w:tr>
      <w:tr>
        <w:tc>
          <w:tcPr>
            <w:tcW w:type="dxa" w:w="2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User Retention (D7)</w:t>
            </w:r>
          </w:p>
        </w:tc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≥ 40%</w:t>
            </w:r>
          </w:p>
        </w:tc>
        <w:tc>
          <w:tcPr>
            <w:tcW w:type="dxa" w:w="47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Users who run ≥ 1 task in week 2</w:t>
            </w:r>
          </w:p>
        </w:tc>
      </w:tr>
      <w:tr>
        <w:tc>
          <w:tcPr>
            <w:tcW w:type="dxa" w:w="2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Net Promoter Score (NPS)</w:t>
            </w:r>
          </w:p>
        </w:tc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≥ 45</w:t>
            </w:r>
          </w:p>
        </w:tc>
        <w:tc>
          <w:tcPr>
            <w:tcW w:type="dxa" w:w="47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In-panel prompt after 5 completed tasks</w:t>
            </w:r>
          </w:p>
        </w:tc>
      </w:tr>
      <w:tr>
        <w:tc>
          <w:tcPr>
            <w:tcW w:type="dxa" w:w="2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P95 Backend Latency</w:t>
            </w:r>
          </w:p>
        </w:tc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≤ 800 ms per ReAct step</w:t>
            </w:r>
          </w:p>
        </w:tc>
        <w:tc>
          <w:tcPr>
            <w:tcW w:type="dxa" w:w="47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FastAPI /metrics endpoint → Grafana</w:t>
            </w:r>
          </w:p>
        </w:tc>
      </w:tr>
      <w:tr>
        <w:tc>
          <w:tcPr>
            <w:tcW w:type="dxa" w:w="2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Extension Install Rating</w:t>
            </w:r>
          </w:p>
        </w:tc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≥ 4.2 / 5.0</w:t>
            </w:r>
          </w:p>
        </w:tc>
        <w:tc>
          <w:tcPr>
            <w:tcW w:type="dxa" w:w="47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Chrome Web Store rating</w:t>
            </w:r>
          </w:p>
        </w:tc>
      </w:tr>
      <w:tr>
        <w:tc>
          <w:tcPr>
            <w:tcW w:type="dxa" w:w="2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Context Fragmentation Reduction</w:t>
            </w:r>
          </w:p>
        </w:tc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≥ 60% fewer manual tab-switches</w:t>
            </w:r>
          </w:p>
        </w:tc>
        <w:tc>
          <w:tcPr>
            <w:tcW w:type="dxa" w:w="47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Self-reported in onboarding survey (pre/post)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5.3  Anti-Metrics (What We Will NOT Optimise For)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2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18"/>
                <w:szCs w:val="18"/>
              </w:rPr>
              <w:t xml:space="preserve">⚠️ GUARDRAIL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The following behaviours indicate failure modes even if surface metrics look good. Track and alert on these.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High session length driven by repeated failures — agent should fail fast, not loop endlessly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Task completions with zero DOM interactions — suggests agent is hallucinating results rather than executing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User override rate &gt; 30% — means agent confidence/accuracy is insufficient; requires model fine-tuning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Backend cost per task &gt; $0.05 — triggers prompt optimisation review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6. Minimum Acceptable Demo (MAD)</w:t>
      </w:r>
    </w:p>
    <w:p>
      <w:pPr>
        <w:pBdr>
          <w:bottom w:val="single" w:color="1B6CA8" w:sz="6" w:space="1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6.1  Purpose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The MAD defines the single end-to-end live demo scenario that constitutes proof of value for judges, investors, or beta stakeholders. It must be reproducible in under 5 minutes, require no hidden setup during the demonstration, and showcase all three architectural layers in action simultaneously.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6.2  Demo Scenario: "The Monday Morning Report"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🎬 SCENARIO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User opens Mixpanel in Tab 1. Types into the Nexus Agent Side Panel: "Pull this week's active users from Mixpanel, compare to last week, and create a Notion page titled Weekly Pulse with the delta and a one-sentence insight."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4A5C"/>
          <w:sz w:val="22"/>
          <w:szCs w:val="22"/>
        </w:rPr>
        <w:t xml:space="preserve">6.2.1  Step-by-Step Execution Flow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3600"/>
        <w:gridCol w:w="2400"/>
      </w:tblGrid>
      <w:tr>
        <w:tc>
          <w:tcPr>
            <w:tcW w:type="dxa" w:w="7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#</w:t>
            </w:r>
          </w:p>
        </w:tc>
        <w:tc>
          <w:tcPr>
            <w:tcW w:type="dxa" w:w="26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Action</w:t>
            </w:r>
          </w:p>
        </w:tc>
        <w:tc>
          <w:tcPr>
            <w:tcW w:type="dxa" w:w="3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Visible Evidence</w:t>
            </w:r>
          </w:p>
        </w:tc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 Used</w:t>
            </w:r>
          </w:p>
        </w:tc>
      </w:tr>
      <w:tr>
        <w:tc>
          <w:tcPr>
            <w:tcW w:type="dxa" w:w="7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Parse intent → decompose into 4 sub-tasks</w:t>
            </w:r>
          </w:p>
        </w:tc>
        <w:tc>
          <w:tcPr>
            <w:tcW w:type="dxa" w:w="3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Execution Log shows THOUGHT: 'I need to: (a) read Mixpanel, (b) calculate delta, (c) generate insight, (d) write Notion page'</w:t>
            </w:r>
          </w:p>
        </w:tc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Backend ReAct Engine</w:t>
            </w:r>
          </w:p>
        </w:tc>
      </w:tr>
      <w:tr>
        <w:tc>
          <w:tcPr>
            <w:tcW w:type="dxa" w:w="7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Inject Content Script into Mixpanel tab; locate Weekly Active Users card</w:t>
            </w:r>
          </w:p>
        </w:tc>
        <w:tc>
          <w:tcPr>
            <w:tcW w:type="dxa" w:w="3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Log shows ACTION: read_dom {selector: '.insight-value[data-metric=WAU]'}; OBSERVATION: '14,320'</w:t>
            </w:r>
          </w:p>
        </w:tc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Content Script</w:t>
            </w:r>
          </w:p>
        </w:tc>
      </w:tr>
      <w:tr>
        <w:tc>
          <w:tcPr>
            <w:tcW w:type="dxa" w:w="7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Navigate Mixpanel to previous week; read same metric</w:t>
            </w:r>
          </w:p>
        </w:tc>
        <w:tc>
          <w:tcPr>
            <w:tcW w:type="dxa" w:w="3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Log shows second ACTION with date-range param; OBSERVATION: '12,890'</w:t>
            </w:r>
          </w:p>
        </w:tc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Content Script</w:t>
            </w:r>
          </w:p>
        </w:tc>
      </w:tr>
      <w:tr>
        <w:tc>
          <w:tcPr>
            <w:tcW w:type="dxa" w:w="7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Compute delta: +11.1%; generate one-sentence insight</w:t>
            </w:r>
          </w:p>
        </w:tc>
        <w:tc>
          <w:tcPr>
            <w:tcW w:type="dxa" w:w="3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Log shows ACTION: compute_delta; THOUGHT: 'Growth exceeds 10% threshold — positive signal for marketing spend'</w:t>
            </w:r>
          </w:p>
        </w:tc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Backend LLM</w:t>
            </w:r>
          </w:p>
        </w:tc>
      </w:tr>
      <w:tr>
        <w:tc>
          <w:tcPr>
            <w:tcW w:type="dxa" w:w="7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Open Notion API; create page 'Weekly Pulse' with structured content</w:t>
            </w:r>
          </w:p>
        </w:tc>
        <w:tc>
          <w:tcPr>
            <w:tcW w:type="dxa" w:w="3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Log shows ACTION: notion_create_page {title, content}; OBSERVATION: page_id returned</w:t>
            </w:r>
          </w:p>
        </w:tc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Tool Registry</w:t>
            </w:r>
          </w:p>
        </w:tc>
      </w:tr>
      <w:tr>
        <w:tc>
          <w:tcPr>
            <w:tcW w:type="dxa" w:w="72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Stream DONE status; display Notion page link in Side Panel</w:t>
            </w:r>
          </w:p>
        </w:tc>
        <w:tc>
          <w:tcPr>
            <w:tcW w:type="dxa" w:w="3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Green DONE badge in chat; clickable Notion URL rendered inline</w:t>
            </w:r>
          </w:p>
        </w:tc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Side Panel React UI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4A5C"/>
          <w:sz w:val="22"/>
          <w:szCs w:val="22"/>
        </w:rPr>
        <w:t xml:space="preserve">6.2.2  What Judges Are Looking For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Demo Must Show</w:t>
            </w:r>
          </w:p>
        </w:tc>
        <w:tc>
          <w:tcPr>
            <w:tcW w:type="dxa" w:w="33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/ Fail Signal</w:t>
            </w:r>
          </w:p>
        </w:tc>
      </w:tr>
      <w:tr>
        <w:tc>
          <w:tcPr>
            <w:tcW w:type="dxa" w:w="3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Autonomous multi-step execution</w:t>
            </w:r>
          </w:p>
        </w:tc>
        <w:tc>
          <w:tcPr>
            <w:tcW w:type="dxa" w:w="3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Agent completes all 6 steps without human input after initial prompt</w:t>
            </w:r>
          </w:p>
        </w:tc>
        <w:tc>
          <w:tcPr>
            <w:tcW w:type="dxa" w:w="33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✅ Pass: 0 manual interventions  ❌ Fail: agent stalls and prompts user</w:t>
            </w:r>
          </w:p>
        </w:tc>
      </w:tr>
      <w:tr>
        <w:tc>
          <w:tcPr>
            <w:tcW w:type="dxa" w:w="3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Real DOM interaction</w:t>
            </w:r>
          </w:p>
        </w:tc>
        <w:tc>
          <w:tcPr>
            <w:tcW w:type="dxa" w:w="3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Execution Log shows actual DOM values read from live Mixpanel — not mocked</w:t>
            </w:r>
          </w:p>
        </w:tc>
        <w:tc>
          <w:tcPr>
            <w:tcW w:type="dxa" w:w="33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✅ Pass: numbers match what is visible on screen  ❌ Fail: hardcoded values</w:t>
            </w:r>
          </w:p>
        </w:tc>
      </w:tr>
      <w:tr>
        <w:tc>
          <w:tcPr>
            <w:tcW w:type="dxa" w:w="3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Transparent reasoning</w:t>
            </w:r>
          </w:p>
        </w:tc>
        <w:tc>
          <w:tcPr>
            <w:tcW w:type="dxa" w:w="3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Every Thought / Action / Observation triplet visible in real time</w:t>
            </w:r>
          </w:p>
        </w:tc>
        <w:tc>
          <w:tcPr>
            <w:tcW w:type="dxa" w:w="33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✅ Pass: log updates live  ❌ Fail: log appears only at end</w:t>
            </w:r>
          </w:p>
        </w:tc>
      </w:tr>
      <w:tr>
        <w:tc>
          <w:tcPr>
            <w:tcW w:type="dxa" w:w="3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Cross-surface output</w:t>
            </w:r>
          </w:p>
        </w:tc>
        <w:tc>
          <w:tcPr>
            <w:tcW w:type="dxa" w:w="3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Notion page is created and URL is rendered clickable in Side Panel</w:t>
            </w:r>
          </w:p>
        </w:tc>
        <w:tc>
          <w:tcPr>
            <w:tcW w:type="dxa" w:w="33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✅ Pass: page exists in Notion workspace  ❌ Fail: only text output in panel</w:t>
            </w:r>
          </w:p>
        </w:tc>
      </w:tr>
      <w:tr>
        <w:tc>
          <w:tcPr>
            <w:tcW w:type="dxa" w:w="3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Error recovery (bonus)</w:t>
            </w:r>
          </w:p>
        </w:tc>
        <w:tc>
          <w:tcPr>
            <w:tcW w:type="dxa" w:w="3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Deliberately break Mixpanel selector mid-demo; agent self-corrects</w:t>
            </w:r>
          </w:p>
        </w:tc>
        <w:tc>
          <w:tcPr>
            <w:tcW w:type="dxa" w:w="33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✅ Pass: RETRY logged and succeeds  ❌ Fail: run crashes or hangs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6.3  Demo Setup Checklist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Mixpanel demo account seeded with realistic WAU data for the past 14 days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Notion integration token configured in extension Settings panel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Backend running locally or on a sub-500 ms latency cloud instance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Chrome DevTools closed to avoid layout shifts during DOM reading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3D4A5C"/>
          <w:sz w:val="20"/>
          <w:szCs w:val="20"/>
        </w:rPr>
        <w:t xml:space="preserve">Fallback: pre-recorded 90-second screen capture ready if live demo fails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7. Release Roadmap</w:t>
      </w:r>
    </w:p>
    <w:p>
      <w:pPr>
        <w:pBdr>
          <w:bottom w:val="single" w:color="1B6CA8" w:sz="6" w:space="1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960"/>
        <w:gridCol w:w="1600"/>
      </w:tblGrid>
      <w:tr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3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1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Phase 0 — Foundation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MAD Complete</w:t>
            </w:r>
          </w:p>
        </w:tc>
        <w:tc>
          <w:tcPr>
            <w:tcW w:type="dxa" w:w="3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ReAct backend, Side Panel scaffold, 2 tools (DOM read + Notion write), Execution Log UI</w:t>
            </w:r>
          </w:p>
        </w:tc>
        <w:tc>
          <w:tcPr>
            <w:tcW w:type="dxa" w:w="1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Phase 1 — Alpha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Internal Dogfood</w:t>
            </w:r>
          </w:p>
        </w:tc>
        <w:tc>
          <w:tcPr>
            <w:tcW w:type="dxa" w:w="3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5 tools, error recovery v1, user auth, basic settings, selector cache, SQLite log export</w:t>
            </w:r>
          </w:p>
        </w:tc>
        <w:tc>
          <w:tcPr>
            <w:tcW w:type="dxa" w:w="1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Week 8</w:t>
            </w:r>
          </w:p>
        </w:tc>
      </w:tr>
      <w:tr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Phase 2 — Beta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Closed Beta (50 users)</w:t>
            </w:r>
          </w:p>
        </w:tc>
        <w:tc>
          <w:tcPr>
            <w:tcW w:type="dxa" w:w="3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10 tools, vision fallback selector, multi-tab orchestration, NPS prompt, Chrome Web Store listing (unlisted)</w:t>
            </w:r>
          </w:p>
        </w:tc>
        <w:tc>
          <w:tcPr>
            <w:tcW w:type="dxa" w:w="1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Week 14</w:t>
            </w:r>
          </w:p>
        </w:tc>
      </w:tr>
      <w:tr>
        <w:tc>
          <w:tcPr>
            <w:tcW w:type="dxa" w:w="18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Phase 3 — GA</w:t>
            </w:r>
          </w:p>
        </w:tc>
        <w:tc>
          <w:tcPr>
            <w:tcW w:type="dxa" w:w="20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Public Launch</w:t>
            </w:r>
          </w:p>
        </w:tc>
        <w:tc>
          <w:tcPr>
            <w:tcW w:type="dxa" w:w="39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Tool SDK for 3rd-party devs, team plans, audit dashboard, Chrome Web Store public listing, SOC 2 Type I</w:t>
            </w:r>
          </w:p>
        </w:tc>
        <w:tc>
          <w:tcPr>
            <w:tcW w:type="dxa" w:w="16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Week 22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8. Risks &amp; Mitigations</w:t>
      </w:r>
    </w:p>
    <w:p>
      <w:pPr>
        <w:pBdr>
          <w:bottom w:val="single" w:color="1B6CA8" w:sz="6" w:space="1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040"/>
        <w:gridCol w:w="4760"/>
      </w:tblGrid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0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Chrome MV3 Service Worker 5-min timeout kills long runs</w:t>
            </w:r>
          </w:p>
        </w:tc>
        <w:tc>
          <w:tcPr>
            <w:tcW w:type="dxa" w:w="1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High</w:t>
            </w:r>
          </w:p>
        </w:tc>
        <w:tc>
          <w:tcPr>
            <w:tcW w:type="dxa" w:w="10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Heartbeat keepalive + offscreen document for persistent background processing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DOM selectors break on web app UI updates</w:t>
            </w:r>
          </w:p>
        </w:tc>
        <w:tc>
          <w:tcPr>
            <w:tcW w:type="dxa" w:w="1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High</w:t>
            </w:r>
          </w:p>
        </w:tc>
        <w:tc>
          <w:tcPr>
            <w:tcW w:type="dxa" w:w="10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Selector versioning cache + LLM regeneration + vision fallback pipeline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LLM hallucination causes incorrect DOM writes</w:t>
            </w:r>
          </w:p>
        </w:tc>
        <w:tc>
          <w:tcPr>
            <w:tcW w:type="dxa" w:w="1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Medium</w:t>
            </w:r>
          </w:p>
        </w:tc>
        <w:tc>
          <w:tcPr>
            <w:tcW w:type="dxa" w:w="10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Require user confirmation for write actions; dry-run mode in settings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OpenAI API cost exceeds budget at scale</w:t>
            </w:r>
          </w:p>
        </w:tc>
        <w:tc>
          <w:tcPr>
            <w:tcW w:type="dxa" w:w="1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Medium</w:t>
            </w:r>
          </w:p>
        </w:tc>
        <w:tc>
          <w:tcPr>
            <w:tcW w:type="dxa" w:w="10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Prompt caching, shorter tool-call schemas, local Ollama fallback option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User data privacy concerns (DOM contains PII)</w:t>
            </w:r>
          </w:p>
        </w:tc>
        <w:tc>
          <w:tcPr>
            <w:tcW w:type="dxa" w:w="1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Low</w:t>
            </w:r>
          </w:p>
        </w:tc>
        <w:tc>
          <w:tcPr>
            <w:tcW w:type="dxa" w:w="10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Local processing for DOM extraction; only schemas/intents sent to backend; opt-in telemetry</w:t>
            </w:r>
          </w:p>
        </w:tc>
      </w:tr>
      <w:tr>
        <w:tc>
          <w:tcPr>
            <w:tcW w:type="dxa" w:w="24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Chrome Web Store policy violation</w:t>
            </w:r>
          </w:p>
        </w:tc>
        <w:tc>
          <w:tcPr>
            <w:tcW w:type="dxa" w:w="1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Low</w:t>
            </w:r>
          </w:p>
        </w:tc>
        <w:tc>
          <w:tcPr>
            <w:tcW w:type="dxa" w:w="104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8"/>
                <w:szCs w:val="18"/>
              </w:rPr>
              <w:t xml:space="preserve">Legal review of permissions; minimal permission set; no remote code injection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Appendix A: Glossary</w:t>
      </w:r>
    </w:p>
    <w:p>
      <w:pPr>
        <w:pBdr>
          <w:bottom w:val="single" w:color="1B6CA8" w:sz="6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ReAct Loop</w:t>
            </w:r>
          </w:p>
        </w:tc>
        <w:tc>
          <w:tcPr>
            <w:tcW w:type="dxa" w:w="7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Reasoning + Acting loop — an LLM prompting paradigm alternating between Thought, Action, and Observation steps until task completion</w:t>
            </w:r>
          </w:p>
        </w:tc>
      </w:tr>
      <w:tr>
        <w:tc>
          <w:tcPr>
            <w:tcW w:type="dxa" w:w="2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Context Fragmentation</w:t>
            </w:r>
          </w:p>
        </w:tc>
        <w:tc>
          <w:tcPr>
            <w:tcW w:type="dxa" w:w="7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The workflow overhead of manually transferring data between a web app and an AI assistant in a separate window or tab</w:t>
            </w:r>
          </w:p>
        </w:tc>
      </w:tr>
      <w:tr>
        <w:tc>
          <w:tcPr>
            <w:tcW w:type="dxa" w:w="2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Content Script</w:t>
            </w:r>
          </w:p>
        </w:tc>
        <w:tc>
          <w:tcPr>
            <w:tcW w:type="dxa" w:w="7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JavaScript injected into a web page's DOM context by a Chrome Extension; can read and modify page content</w:t>
            </w:r>
          </w:p>
        </w:tc>
      </w:tr>
      <w:tr>
        <w:tc>
          <w:tcPr>
            <w:tcW w:type="dxa" w:w="2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Service Worker (MV3)</w:t>
            </w:r>
          </w:p>
        </w:tc>
        <w:tc>
          <w:tcPr>
            <w:tcW w:type="dxa" w:w="7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The background process of a Manifest V3 Chrome Extension; event-driven, does not persist indefinitely</w:t>
            </w:r>
          </w:p>
        </w:tc>
      </w:tr>
      <w:tr>
        <w:tc>
          <w:tcPr>
            <w:tcW w:type="dxa" w:w="2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Sub-task DAG</w:t>
            </w:r>
          </w:p>
        </w:tc>
        <w:tc>
          <w:tcPr>
            <w:tcW w:type="dxa" w:w="7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Directed Acyclic Graph of discrete tasks derived from a complex user goal; enables parallel execution and dependency tracking</w:t>
            </w:r>
          </w:p>
        </w:tc>
      </w:tr>
      <w:tr>
        <w:tc>
          <w:tcPr>
            <w:tcW w:type="dxa" w:w="2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MAD</w:t>
            </w:r>
          </w:p>
        </w:tc>
        <w:tc>
          <w:tcPr>
            <w:tcW w:type="dxa" w:w="7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Minimum Acceptable Demo — the simplest possible live demonstration that proves all core value propositions</w:t>
            </w:r>
          </w:p>
        </w:tc>
      </w:tr>
      <w:tr>
        <w:tc>
          <w:tcPr>
            <w:tcW w:type="dxa" w:w="2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DOM Bridge</w:t>
            </w:r>
          </w:p>
        </w:tc>
        <w:tc>
          <w:tcPr>
            <w:tcW w:type="dxa" w:w="7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The Content Script's role as a bidirectional interface between the backend agent and the live page DOM</w:t>
            </w:r>
          </w:p>
        </w:tc>
      </w:tr>
      <w:tr>
        <w:tc>
          <w:tcPr>
            <w:tcW w:type="dxa" w:w="220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Tool Registry</w:t>
            </w:r>
          </w:p>
        </w:tc>
        <w:tc>
          <w:tcPr>
            <w:tcW w:type="dxa" w:w="7160"/>
            <w:tcBorders>
              <w:top w:val="single" w:color="CADAEA" w:sz="4"/>
              <w:left w:val="single" w:color="CADAEA" w:sz="4"/>
              <w:bottom w:val="single" w:color="CADAEA" w:sz="4"/>
              <w:right w:val="single" w:color="CADA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5C"/>
                <w:sz w:val="19"/>
                <w:szCs w:val="19"/>
              </w:rPr>
              <w:t xml:space="preserve">A server-side catalogue of executable tool definitions (name, description, input schema, handler function) available to the ReAct engine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Appendix B: Open Questions</w:t>
      </w:r>
    </w:p>
    <w:p>
      <w:pPr>
        <w:pBdr>
          <w:bottom w:val="single" w:color="1B6CA8" w:sz="6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D4A5C"/>
          <w:sz w:val="20"/>
          <w:szCs w:val="20"/>
        </w:rPr>
        <w:t xml:space="preserve">Should multi-tab orchestration require explicit user tab-selection, or should the agent infer the correct tab from context?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D4A5C"/>
          <w:sz w:val="20"/>
          <w:szCs w:val="20"/>
        </w:rPr>
        <w:t xml:space="preserve">Will we support Firefox and Edge in v1.0, or Chrome-only to accelerate time-to-MAD?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D4A5C"/>
          <w:sz w:val="20"/>
          <w:szCs w:val="20"/>
        </w:rPr>
        <w:t xml:space="preserve">What is the data retention policy for Execution Logs stored in the local SQLite sidecar?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D4A5C"/>
          <w:sz w:val="20"/>
          <w:szCs w:val="20"/>
        </w:rPr>
        <w:t xml:space="preserve">Should tool definitions be bundled with the extension or fetched dynamically from the backend (enabling hot-adds)?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D4A5C"/>
          <w:sz w:val="20"/>
          <w:szCs w:val="20"/>
        </w:rPr>
        <w:t xml:space="preserve">How do we handle multi-user team scenarios where the backend serves multiple browser sessions concurrently?</w:t>
      </w:r>
    </w:p>
    <w:p>
      <w:pPr>
        <w:spacing w:after="0" w:before="160"/>
      </w:pPr>
      <w:r>
        <w:t xml:space="preserve"/>
      </w:r>
    </w:p>
    <w:p>
      <w:pPr>
        <w:pBdr>
          <w:bottom w:val="single" w:color="8B96A5" w:sz="6" w:space="1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B96A5"/>
          <w:sz w:val="17"/>
          <w:szCs w:val="17"/>
        </w:rPr>
        <w:t xml:space="preserve">Nexus Agent PRD v1.0  —  Confidential  —  AI Platform Team  —  April 2026</w:t>
      </w:r>
    </w:p>
    <w:sectPr>
      <w:headerReference w:type="default" r:id="rId8"/>
      <w:footerReference w:type="default" r:id="rId9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ADAEA" w:sz="4" w:space="1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8B96A5"/>
        <w:sz w:val="16"/>
        <w:szCs w:val="16"/>
      </w:rPr>
      <w:t xml:space="preserve">AI Platform Team  | 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B96A5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CA8" w:sz="4" w:space="1"/>
      </w:pBdr>
      <w:spacing w:after="60" w:before="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Nexus Agent — PRD v1.0</w:t>
    </w:r>
    <w:r>
      <w:rPr>
        <w:rFonts w:ascii="Arial" w:cs="Arial" w:eastAsia="Arial" w:hAnsi="Arial"/>
        <w:color w:val="8B96A5"/>
        <w:sz w:val="16"/>
        <w:szCs w:val="16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1B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6CA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D4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2026-04-24T18:16:29.106Z</dcterms:created>
  <dcterms:modified xsi:type="dcterms:W3CDTF">2026-04-24T18:16:29.107Z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