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PRACTICAL 5</w:t>
      </w:r>
    </w:p>
    <w:p w:rsidR="00000000" w:rsidDel="00000000" w:rsidP="00000000" w:rsidRDefault="00000000" w:rsidRPr="00000000" w14:paraId="00000002">
      <w:pPr>
        <w:spacing w:before="280" w:line="271" w:lineRule="auto"/>
        <w:ind w:left="360" w:firstLine="0"/>
        <w:jc w:val="center"/>
        <w:rPr>
          <w:b w:val="1"/>
          <w:color w:val="ff0000"/>
          <w:sz w:val="36"/>
          <w:szCs w:val="36"/>
        </w:rPr>
      </w:pPr>
      <w:r w:rsidDel="00000000" w:rsidR="00000000" w:rsidRPr="00000000">
        <w:rPr>
          <w:b w:val="1"/>
          <w:color w:val="ff0000"/>
          <w:sz w:val="36"/>
          <w:szCs w:val="36"/>
          <w:rtl w:val="0"/>
        </w:rPr>
        <w:t xml:space="preserve">NAME: KARTIK RATHOD</w:t>
      </w:r>
    </w:p>
    <w:p w:rsidR="00000000" w:rsidDel="00000000" w:rsidP="00000000" w:rsidRDefault="00000000" w:rsidRPr="00000000" w14:paraId="00000003">
      <w:pPr>
        <w:spacing w:before="280" w:line="271" w:lineRule="auto"/>
        <w:ind w:left="360" w:firstLine="0"/>
        <w:jc w:val="center"/>
        <w:rPr>
          <w:b w:val="1"/>
          <w:color w:val="ff0000"/>
          <w:sz w:val="36"/>
          <w:szCs w:val="36"/>
        </w:rPr>
      </w:pPr>
      <w:r w:rsidDel="00000000" w:rsidR="00000000" w:rsidRPr="00000000">
        <w:rPr>
          <w:b w:val="1"/>
          <w:color w:val="ff0000"/>
          <w:sz w:val="36"/>
          <w:szCs w:val="36"/>
          <w:rtl w:val="0"/>
        </w:rPr>
        <w:t xml:space="preserve">ROLL NO: 16</w:t>
      </w:r>
    </w:p>
    <w:p w:rsidR="00000000" w:rsidDel="00000000" w:rsidP="00000000" w:rsidRDefault="00000000" w:rsidRPr="00000000" w14:paraId="00000004">
      <w:pPr>
        <w:spacing w:before="280" w:line="271" w:lineRule="auto"/>
        <w:ind w:left="360" w:firstLine="0"/>
        <w:jc w:val="center"/>
        <w:rPr>
          <w:rFonts w:ascii="Times New Roman" w:cs="Times New Roman" w:eastAsia="Times New Roman" w:hAnsi="Times New Roman"/>
          <w:b w:val="1"/>
          <w:sz w:val="32"/>
          <w:szCs w:val="32"/>
        </w:rPr>
      </w:pPr>
      <w:r w:rsidDel="00000000" w:rsidR="00000000" w:rsidRPr="00000000">
        <w:rPr>
          <w:b w:val="1"/>
          <w:color w:val="ff0000"/>
          <w:sz w:val="36"/>
          <w:szCs w:val="36"/>
          <w:rtl w:val="0"/>
        </w:rPr>
        <w:t xml:space="preserve">BATCH: A    DIV: COMPS 3</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 </w:t>
      </w:r>
      <w:r w:rsidDel="00000000" w:rsidR="00000000" w:rsidRPr="00000000">
        <w:rPr>
          <w:rFonts w:ascii="Times New Roman" w:cs="Times New Roman" w:eastAsia="Times New Roman" w:hAnsi="Times New Roman"/>
          <w:sz w:val="32"/>
          <w:szCs w:val="32"/>
          <w:rtl w:val="0"/>
        </w:rPr>
        <w:t xml:space="preserve"> To implement Area Filling Algorithm: Boundary Fill, Flood Fill.</w:t>
      </w:r>
    </w:p>
    <w:p w:rsidR="00000000" w:rsidDel="00000000" w:rsidP="00000000" w:rsidRDefault="00000000" w:rsidRPr="00000000" w14:paraId="00000006">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 </w:t>
      </w:r>
    </w:p>
    <w:p w:rsidR="00000000" w:rsidDel="00000000" w:rsidP="00000000" w:rsidRDefault="00000000" w:rsidRPr="00000000" w14:paraId="0000000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rsidR="00000000" w:rsidDel="00000000" w:rsidP="00000000" w:rsidRDefault="00000000" w:rsidRPr="00000000" w14:paraId="00000008">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9">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Theory: </w:t>
      </w:r>
      <w:r w:rsidDel="00000000" w:rsidR="00000000" w:rsidRPr="00000000">
        <w:rPr>
          <w:rtl w:val="0"/>
        </w:rPr>
      </w:r>
    </w:p>
    <w:p w:rsidR="00000000" w:rsidDel="00000000" w:rsidP="00000000" w:rsidRDefault="00000000" w:rsidRPr="00000000" w14:paraId="0000000A">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Boundary Fill algorithm –</w:t>
      </w:r>
    </w:p>
    <w:p w:rsidR="00000000" w:rsidDel="00000000" w:rsidP="00000000" w:rsidRDefault="00000000" w:rsidRPr="00000000" w14:paraId="0000000B">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rsidR="00000000" w:rsidDel="00000000" w:rsidP="00000000" w:rsidRDefault="00000000" w:rsidRPr="00000000" w14:paraId="0000000C">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0" w:before="2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684905" cy="1167765"/>
            <wp:effectExtent b="0" l="0" r="0" t="0"/>
            <wp:docPr id="177360953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684905" cy="1167765"/>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spacing w:after="0" w:before="2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Procedure: </w:t>
      </w:r>
    </w:p>
    <w:p w:rsidR="00000000" w:rsidDel="00000000" w:rsidP="00000000" w:rsidRDefault="00000000" w:rsidRPr="00000000" w14:paraId="0000000F">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boundary_fill (x, y, f_color, b_color)</w:t>
      </w:r>
    </w:p>
    <w:p w:rsidR="00000000" w:rsidDel="00000000" w:rsidP="00000000" w:rsidRDefault="00000000" w:rsidRPr="00000000" w14:paraId="0000001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1">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(getpixel (x, y) != b_colour &amp;&amp; getpixel (x, y) != f_colour)</w:t>
      </w:r>
    </w:p>
    <w:p w:rsidR="00000000" w:rsidDel="00000000" w:rsidP="00000000" w:rsidRDefault="00000000" w:rsidRPr="00000000" w14:paraId="00000012">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13">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putpixel (x, y, f_colour)</w:t>
      </w:r>
    </w:p>
    <w:p w:rsidR="00000000" w:rsidDel="00000000" w:rsidP="00000000" w:rsidRDefault="00000000" w:rsidRPr="00000000" w14:paraId="00000014">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boundary_fill (x + 1, y, f_colour, b_colour); </w:t>
      </w:r>
    </w:p>
    <w:p w:rsidR="00000000" w:rsidDel="00000000" w:rsidP="00000000" w:rsidRDefault="00000000" w:rsidRPr="00000000" w14:paraId="0000001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boundary_fill (x, y + 1, f_colour, b_colour); </w:t>
      </w:r>
    </w:p>
    <w:p w:rsidR="00000000" w:rsidDel="00000000" w:rsidP="00000000" w:rsidRDefault="00000000" w:rsidRPr="00000000" w14:paraId="0000001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boundary_fill (x - 1, y, f_colour, b_colour); </w:t>
      </w:r>
    </w:p>
    <w:p w:rsidR="00000000" w:rsidDel="00000000" w:rsidP="00000000" w:rsidRDefault="00000000" w:rsidRPr="00000000" w14:paraId="0000001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boundary_fill (x, y - 1, f_colour, b_colour); </w:t>
      </w:r>
    </w:p>
    <w:p w:rsidR="00000000" w:rsidDel="00000000" w:rsidP="00000000" w:rsidRDefault="00000000" w:rsidRPr="00000000" w14:paraId="00000018">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1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A">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B">
      <w:pPr>
        <w:spacing w:after="0" w:before="2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1C">
      <w:pPr>
        <w:spacing w:after="0" w:before="2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D">
      <w:pPr>
        <w:spacing w:after="0" w:before="2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E">
      <w:pPr>
        <w:spacing w:after="0" w:before="2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F">
      <w:pPr>
        <w:spacing w:after="0" w:before="2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1">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2">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Flood Fill algorithm –</w:t>
      </w:r>
    </w:p>
    <w:p w:rsidR="00000000" w:rsidDel="00000000" w:rsidP="00000000" w:rsidRDefault="00000000" w:rsidRPr="00000000" w14:paraId="00000023">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Sometimes we want to fill an area that is not defined within a single color boundary. We paint such areas by replacing a specified interior color instead of searching for a boundary color value. This approach is called a flood-fill algorithm. </w:t>
      </w:r>
    </w:p>
    <w:p w:rsidR="00000000" w:rsidDel="00000000" w:rsidP="00000000" w:rsidRDefault="00000000" w:rsidRPr="00000000" w14:paraId="00000024">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We start from a specified interior pixel (x, y) and reassign all pixel values that are currently set to a given interior color with the desired fill color. </w:t>
      </w:r>
    </w:p>
    <w:p w:rsidR="00000000" w:rsidDel="00000000" w:rsidP="00000000" w:rsidRDefault="00000000" w:rsidRPr="00000000" w14:paraId="0000002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If the area has more than one interior color, we can first reassign pixel values so that all interior pixels have the same color. </w:t>
      </w:r>
    </w:p>
    <w:p w:rsidR="00000000" w:rsidDel="00000000" w:rsidP="00000000" w:rsidRDefault="00000000" w:rsidRPr="00000000" w14:paraId="00000026">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Using either 4-connected or 8-connected approach, we then step through pixel positions until all interior pixels have been repainted.</w:t>
      </w:r>
    </w:p>
    <w:p w:rsidR="00000000" w:rsidDel="00000000" w:rsidP="00000000" w:rsidRDefault="00000000" w:rsidRPr="00000000" w14:paraId="0000002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8">
      <w:pPr>
        <w:spacing w:after="0" w:before="2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684905" cy="1167765"/>
            <wp:effectExtent b="0" l="0" r="0" t="0"/>
            <wp:docPr id="177360953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684905" cy="1167765"/>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A">
      <w:pPr>
        <w:spacing w:after="0" w:before="2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Procedure -</w:t>
      </w:r>
    </w:p>
    <w:p w:rsidR="00000000" w:rsidDel="00000000" w:rsidP="00000000" w:rsidRDefault="00000000" w:rsidRPr="00000000" w14:paraId="0000002B">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flood_fill (x, y, old_color, new_color)</w:t>
      </w:r>
    </w:p>
    <w:p w:rsidR="00000000" w:rsidDel="00000000" w:rsidP="00000000" w:rsidRDefault="00000000" w:rsidRPr="00000000" w14:paraId="0000002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(getpixel (x, y) = old_colour)</w:t>
      </w:r>
    </w:p>
    <w:p w:rsidR="00000000" w:rsidDel="00000000" w:rsidP="00000000" w:rsidRDefault="00000000" w:rsidRPr="00000000" w14:paraId="0000002E">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2F">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putpixel (x, y, new_colour);</w:t>
      </w:r>
    </w:p>
    <w:p w:rsidR="00000000" w:rsidDel="00000000" w:rsidP="00000000" w:rsidRDefault="00000000" w:rsidRPr="00000000" w14:paraId="0000003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flood_fill (x + 1, y, old_colour, new_colour); </w:t>
      </w:r>
    </w:p>
    <w:p w:rsidR="00000000" w:rsidDel="00000000" w:rsidP="00000000" w:rsidRDefault="00000000" w:rsidRPr="00000000" w14:paraId="00000031">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flood_fill (x - 1, y, old_colour, new_colour); </w:t>
      </w:r>
    </w:p>
    <w:p w:rsidR="00000000" w:rsidDel="00000000" w:rsidP="00000000" w:rsidRDefault="00000000" w:rsidRPr="00000000" w14:paraId="00000032">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flood_fill (x, y + 1, old_colour, new_colour); </w:t>
      </w:r>
    </w:p>
    <w:p w:rsidR="00000000" w:rsidDel="00000000" w:rsidP="00000000" w:rsidRDefault="00000000" w:rsidRPr="00000000" w14:paraId="00000033">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flood_fill (x, y - 1, old_colour, new_colour); </w:t>
      </w:r>
    </w:p>
    <w:p w:rsidR="00000000" w:rsidDel="00000000" w:rsidP="00000000" w:rsidRDefault="00000000" w:rsidRPr="00000000" w14:paraId="00000034">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flood_fill (x + 1, y + 1, old_colour, new_colour); </w:t>
      </w:r>
    </w:p>
    <w:p w:rsidR="00000000" w:rsidDel="00000000" w:rsidP="00000000" w:rsidRDefault="00000000" w:rsidRPr="00000000" w14:paraId="0000003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flood_fill (x - 1, y - 1, old_colour, new_colour); </w:t>
      </w:r>
    </w:p>
    <w:p w:rsidR="00000000" w:rsidDel="00000000" w:rsidP="00000000" w:rsidRDefault="00000000" w:rsidRPr="00000000" w14:paraId="0000003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flood_fill (x + 1, y - 1, old_colour, new_colour); </w:t>
      </w:r>
    </w:p>
    <w:p w:rsidR="00000000" w:rsidDel="00000000" w:rsidP="00000000" w:rsidRDefault="00000000" w:rsidRPr="00000000" w14:paraId="0000003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flood_fill (x - 1, y + 1, old_colour, new_colour); </w:t>
      </w:r>
    </w:p>
    <w:p w:rsidR="00000000" w:rsidDel="00000000" w:rsidP="00000000" w:rsidRDefault="00000000" w:rsidRPr="00000000" w14:paraId="00000038">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3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A">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B">
      <w:pPr>
        <w:spacing w:after="0" w:before="2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3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#include&lt;stdio.h&gt;</w:t>
      </w:r>
    </w:p>
    <w:p w:rsidR="00000000" w:rsidDel="00000000" w:rsidP="00000000" w:rsidRDefault="00000000" w:rsidRPr="00000000" w14:paraId="0000003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#include&lt;graphics.h&gt;</w:t>
      </w:r>
    </w:p>
    <w:p w:rsidR="00000000" w:rsidDel="00000000" w:rsidP="00000000" w:rsidRDefault="00000000" w:rsidRPr="00000000" w14:paraId="0000003E">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#include&lt;conio.h&gt;</w:t>
      </w:r>
    </w:p>
    <w:p w:rsidR="00000000" w:rsidDel="00000000" w:rsidP="00000000" w:rsidRDefault="00000000" w:rsidRPr="00000000" w14:paraId="0000003F">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void Boundaryfill(int x,int y,int f_c,int b_c)</w:t>
      </w:r>
    </w:p>
    <w:p w:rsidR="00000000" w:rsidDel="00000000" w:rsidP="00000000" w:rsidRDefault="00000000" w:rsidRPr="00000000" w14:paraId="0000004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1">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current;</w:t>
      </w:r>
    </w:p>
    <w:p w:rsidR="00000000" w:rsidDel="00000000" w:rsidP="00000000" w:rsidRDefault="00000000" w:rsidRPr="00000000" w14:paraId="00000042">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current=getpixel(x,y);</w:t>
      </w:r>
    </w:p>
    <w:p w:rsidR="00000000" w:rsidDel="00000000" w:rsidP="00000000" w:rsidRDefault="00000000" w:rsidRPr="00000000" w14:paraId="00000043">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if(current!=b_c &amp;&amp; current!=f_c)</w:t>
      </w:r>
    </w:p>
    <w:p w:rsidR="00000000" w:rsidDel="00000000" w:rsidP="00000000" w:rsidRDefault="00000000" w:rsidRPr="00000000" w14:paraId="00000044">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putpixel(x,y,f_c);</w:t>
      </w:r>
    </w:p>
    <w:p w:rsidR="00000000" w:rsidDel="00000000" w:rsidP="00000000" w:rsidRDefault="00000000" w:rsidRPr="00000000" w14:paraId="0000004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Boundaryfill(x,y+1,f_c,b_c);</w:t>
      </w:r>
    </w:p>
    <w:p w:rsidR="00000000" w:rsidDel="00000000" w:rsidP="00000000" w:rsidRDefault="00000000" w:rsidRPr="00000000" w14:paraId="0000004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Boundaryfill(x,y-1,f_c,b_c);</w:t>
      </w:r>
    </w:p>
    <w:p w:rsidR="00000000" w:rsidDel="00000000" w:rsidP="00000000" w:rsidRDefault="00000000" w:rsidRPr="00000000" w14:paraId="00000048">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Boundaryfill(x+1,y,f_c,b_c);</w:t>
      </w:r>
    </w:p>
    <w:p w:rsidR="00000000" w:rsidDel="00000000" w:rsidP="00000000" w:rsidRDefault="00000000" w:rsidRPr="00000000" w14:paraId="0000004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Boundaryfill(x-1,y,f_c,b_c);</w:t>
      </w:r>
    </w:p>
    <w:p w:rsidR="00000000" w:rsidDel="00000000" w:rsidP="00000000" w:rsidRDefault="00000000" w:rsidRPr="00000000" w14:paraId="0000004A">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B">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void FloodFill(int x1 ,int y1,int o_c ,int n_c)</w:t>
      </w:r>
    </w:p>
    <w:p w:rsidR="00000000" w:rsidDel="00000000" w:rsidP="00000000" w:rsidRDefault="00000000" w:rsidRPr="00000000" w14:paraId="0000004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E">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current;</w:t>
      </w:r>
    </w:p>
    <w:p w:rsidR="00000000" w:rsidDel="00000000" w:rsidP="00000000" w:rsidRDefault="00000000" w:rsidRPr="00000000" w14:paraId="0000004F">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current=getpixel(x1,y1);</w:t>
      </w:r>
    </w:p>
    <w:p w:rsidR="00000000" w:rsidDel="00000000" w:rsidP="00000000" w:rsidRDefault="00000000" w:rsidRPr="00000000" w14:paraId="0000005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(current==o_c)</w:t>
      </w:r>
    </w:p>
    <w:p w:rsidR="00000000" w:rsidDel="00000000" w:rsidP="00000000" w:rsidRDefault="00000000" w:rsidRPr="00000000" w14:paraId="00000051">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2">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putpixel(x1,y1,n_c);</w:t>
      </w:r>
    </w:p>
    <w:p w:rsidR="00000000" w:rsidDel="00000000" w:rsidP="00000000" w:rsidRDefault="00000000" w:rsidRPr="00000000" w14:paraId="00000053">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FloodFill(x1,y1+1,o_c,n_c);</w:t>
      </w:r>
    </w:p>
    <w:p w:rsidR="00000000" w:rsidDel="00000000" w:rsidP="00000000" w:rsidRDefault="00000000" w:rsidRPr="00000000" w14:paraId="00000054">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FloodFill(x1,y1-1,o_c,n_c);</w:t>
      </w:r>
    </w:p>
    <w:p w:rsidR="00000000" w:rsidDel="00000000" w:rsidP="00000000" w:rsidRDefault="00000000" w:rsidRPr="00000000" w14:paraId="0000005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FloodFill(x1-1,y1,o_c,n_c);</w:t>
      </w:r>
    </w:p>
    <w:p w:rsidR="00000000" w:rsidDel="00000000" w:rsidP="00000000" w:rsidRDefault="00000000" w:rsidRPr="00000000" w14:paraId="0000005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FloodFill(x1+1,y1,o_c,n_c);</w:t>
      </w:r>
    </w:p>
    <w:p w:rsidR="00000000" w:rsidDel="00000000" w:rsidP="00000000" w:rsidRDefault="00000000" w:rsidRPr="00000000" w14:paraId="0000005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8">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void main()</w:t>
      </w:r>
    </w:p>
    <w:p w:rsidR="00000000" w:rsidDel="00000000" w:rsidP="00000000" w:rsidRDefault="00000000" w:rsidRPr="00000000" w14:paraId="0000005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A">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gd,gm,x,y,x1,y1,r;</w:t>
      </w:r>
    </w:p>
    <w:p w:rsidR="00000000" w:rsidDel="00000000" w:rsidP="00000000" w:rsidRDefault="00000000" w:rsidRPr="00000000" w14:paraId="0000005B">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gd=DETECT;</w:t>
      </w:r>
    </w:p>
    <w:p w:rsidR="00000000" w:rsidDel="00000000" w:rsidP="00000000" w:rsidRDefault="00000000" w:rsidRPr="00000000" w14:paraId="0000005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printf("Enter origin points for circle1 and 2:\n");</w:t>
      </w:r>
    </w:p>
    <w:p w:rsidR="00000000" w:rsidDel="00000000" w:rsidP="00000000" w:rsidRDefault="00000000" w:rsidRPr="00000000" w14:paraId="0000005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scanf("%d %d %d %d",&amp;x,&amp;y,&amp;x1,&amp;y1);</w:t>
      </w:r>
    </w:p>
    <w:p w:rsidR="00000000" w:rsidDel="00000000" w:rsidP="00000000" w:rsidRDefault="00000000" w:rsidRPr="00000000" w14:paraId="0000005E">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printf("\n Enter radius");</w:t>
      </w:r>
    </w:p>
    <w:p w:rsidR="00000000" w:rsidDel="00000000" w:rsidP="00000000" w:rsidRDefault="00000000" w:rsidRPr="00000000" w14:paraId="0000005F">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scanf("%d",&amp;r);</w:t>
      </w:r>
    </w:p>
    <w:p w:rsidR="00000000" w:rsidDel="00000000" w:rsidP="00000000" w:rsidRDefault="00000000" w:rsidRPr="00000000" w14:paraId="0000006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initgraph(&amp;gd,&amp;gm,"..//bgi");</w:t>
      </w:r>
    </w:p>
    <w:p w:rsidR="00000000" w:rsidDel="00000000" w:rsidP="00000000" w:rsidRDefault="00000000" w:rsidRPr="00000000" w14:paraId="00000061">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circle(x,y,r);</w:t>
      </w:r>
    </w:p>
    <w:p w:rsidR="00000000" w:rsidDel="00000000" w:rsidP="00000000" w:rsidRDefault="00000000" w:rsidRPr="00000000" w14:paraId="00000062">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circle(x1,y1,r);</w:t>
      </w:r>
    </w:p>
    <w:p w:rsidR="00000000" w:rsidDel="00000000" w:rsidP="00000000" w:rsidRDefault="00000000" w:rsidRPr="00000000" w14:paraId="00000063">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Boundaryfill(x,y,4,15);</w:t>
      </w:r>
    </w:p>
    <w:p w:rsidR="00000000" w:rsidDel="00000000" w:rsidP="00000000" w:rsidRDefault="00000000" w:rsidRPr="00000000" w14:paraId="00000064">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FloodFill(x1,y1,0,15);</w:t>
      </w:r>
    </w:p>
    <w:p w:rsidR="00000000" w:rsidDel="00000000" w:rsidP="00000000" w:rsidRDefault="00000000" w:rsidRPr="00000000" w14:paraId="0000006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getch();</w:t>
      </w:r>
    </w:p>
    <w:p w:rsidR="00000000" w:rsidDel="00000000" w:rsidP="00000000" w:rsidRDefault="00000000" w:rsidRPr="00000000" w14:paraId="0000006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closegraph();</w:t>
      </w:r>
    </w:p>
    <w:p w:rsidR="00000000" w:rsidDel="00000000" w:rsidP="00000000" w:rsidRDefault="00000000" w:rsidRPr="00000000" w14:paraId="0000006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68">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69">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Pr>
        <w:drawing>
          <wp:inline distB="0" distT="0" distL="0" distR="0">
            <wp:extent cx="5634933" cy="3168103"/>
            <wp:effectExtent b="0" l="0" r="0" t="0"/>
            <wp:docPr id="177360953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34933" cy="316810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before="2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B">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00000a"/>
          <w:sz w:val="32"/>
          <w:szCs w:val="32"/>
          <w:rtl w:val="0"/>
        </w:rPr>
        <w:t xml:space="preserve">Output:</w:t>
      </w:r>
      <w:r w:rsidDel="00000000" w:rsidR="00000000" w:rsidRPr="00000000">
        <w:rPr>
          <w:rFonts w:ascii="Times New Roman" w:cs="Times New Roman" w:eastAsia="Times New Roman" w:hAnsi="Times New Roman"/>
          <w:color w:val="00000a"/>
          <w:sz w:val="32"/>
          <w:szCs w:val="32"/>
          <w:rtl w:val="0"/>
        </w:rPr>
        <w:t xml:space="preserve"> Comment on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1.Importance of Flood fill</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Image Editing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Flood fill is widely used in image editing software to perform tasks like colour replacement, painting, and erasing within a defined region.</w:t>
      </w:r>
    </w:p>
    <w:p w:rsidR="00000000" w:rsidDel="00000000" w:rsidP="00000000" w:rsidRDefault="00000000" w:rsidRPr="00000000" w14:paraId="0000006F">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Segmentation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It plays a crucial role in image segmentation, helping separate different objects or regions of interest within an image.</w:t>
      </w:r>
    </w:p>
    <w:p w:rsidR="00000000" w:rsidDel="00000000" w:rsidP="00000000" w:rsidRDefault="00000000" w:rsidRPr="00000000" w14:paraId="00000070">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Visualization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Flood fill can be used to highlight and visually represent specific data points or regions in data visualization and charting.</w:t>
      </w:r>
    </w:p>
    <w:p w:rsidR="00000000" w:rsidDel="00000000" w:rsidP="00000000" w:rsidRDefault="00000000" w:rsidRPr="00000000" w14:paraId="00000071">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Computer Vision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computer vision applications, flood fill helps identify and analyse connected components or regions in an image, which is vital for tasks like object detection and tracking.</w:t>
      </w:r>
    </w:p>
    <w:p w:rsidR="00000000" w:rsidDel="00000000" w:rsidP="00000000" w:rsidRDefault="00000000" w:rsidRPr="00000000" w14:paraId="00000072">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Interactive Graphics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It's essential for interactive graphics, enabling users to paint or fill regions with colours in applications, games, and graphical user interfaces.</w:t>
      </w:r>
    </w:p>
    <w:p w:rsidR="00000000" w:rsidDel="00000000" w:rsidP="00000000" w:rsidRDefault="00000000" w:rsidRPr="00000000" w14:paraId="00000073">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Boundary Detection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Flood fill can be used in combination with edge detection algorithms to find the boundaries of regions or objects.</w:t>
      </w:r>
    </w:p>
    <w:p w:rsidR="00000000" w:rsidDel="00000000" w:rsidP="00000000" w:rsidRDefault="00000000" w:rsidRPr="00000000" w14:paraId="00000074">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2.  Limitation of methods: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Overfilling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Both algorithms may overfill regions if not properly constrained, leading to unintended results.</w:t>
      </w:r>
    </w:p>
    <w:p w:rsidR="00000000" w:rsidDel="00000000" w:rsidP="00000000" w:rsidRDefault="00000000" w:rsidRPr="00000000" w14:paraId="00000077">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Complex Boundaries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They struggle with complex or overlapping boundaries, potentially causing leakage.</w:t>
      </w:r>
    </w:p>
    <w:p w:rsidR="00000000" w:rsidDel="00000000" w:rsidP="00000000" w:rsidRDefault="00000000" w:rsidRPr="00000000" w14:paraId="00000078">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Recursive Depth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Recursive implementations can lead to stack overflow errors for large regions.</w:t>
      </w:r>
    </w:p>
    <w:p w:rsidR="00000000" w:rsidDel="00000000" w:rsidP="00000000" w:rsidRDefault="00000000" w:rsidRPr="00000000" w14:paraId="00000079">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Slow for Large Areas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Flood fill can be slow for large areas due to the time needed to process all pixels.</w:t>
      </w:r>
    </w:p>
    <w:p w:rsidR="00000000" w:rsidDel="00000000" w:rsidP="00000000" w:rsidRDefault="00000000" w:rsidRPr="00000000" w14:paraId="0000007A">
      <w:pPr>
        <w:spacing w:after="0" w:before="280" w:lineRule="auto"/>
        <w:rPr>
          <w:rFonts w:ascii="Times New Roman" w:cs="Times New Roman" w:eastAsia="Times New Roman" w:hAnsi="Times New Roman"/>
          <w:b w:val="1"/>
          <w:color w:val="00000a"/>
          <w:sz w:val="32"/>
          <w:szCs w:val="32"/>
          <w:u w:val="single"/>
        </w:rPr>
      </w:pP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b w:val="1"/>
          <w:color w:val="00000a"/>
          <w:sz w:val="32"/>
          <w:szCs w:val="32"/>
          <w:u w:val="single"/>
          <w:rtl w:val="0"/>
        </w:rPr>
        <w:t xml:space="preserve">3.  Usefulness of method:</w:t>
      </w:r>
    </w:p>
    <w:p w:rsidR="00000000" w:rsidDel="00000000" w:rsidP="00000000" w:rsidRDefault="00000000" w:rsidRPr="00000000" w14:paraId="0000007B">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Flood Fill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Useful for filling closed areas with a specific color, essential in image editing, segmentation, and interactive graphics.</w:t>
      </w:r>
    </w:p>
    <w:p w:rsidR="00000000" w:rsidDel="00000000" w:rsidP="00000000" w:rsidRDefault="00000000" w:rsidRPr="00000000" w14:paraId="0000007C">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Boundary Fill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Helpful for colouring regions with distinct boundaries, often used in graphics and paint software for colouring enclosed shapes.</w:t>
      </w:r>
    </w:p>
    <w:p w:rsidR="00000000" w:rsidDel="00000000" w:rsidP="00000000" w:rsidRDefault="00000000" w:rsidRPr="00000000" w14:paraId="0000007D">
      <w:pPr>
        <w:spacing w:after="0" w:before="28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E">
      <w:pPr>
        <w:spacing w:after="0" w:before="280" w:lineRule="auto"/>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14:paraId="0000007F">
      <w:pPr>
        <w:spacing w:before="280" w:line="271" w:lineRule="auto"/>
        <w:ind w:left="360" w:firstLine="0"/>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8" w:w="11906" w:orient="portrait"/>
      <w:pgMar w:bottom="1440" w:top="1440" w:left="216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31ED"/>
    <w:pPr>
      <w:spacing w:after="200" w:before="100" w:beforeAutospacing="1" w:line="273" w:lineRule="auto"/>
    </w:pPr>
    <w:rPr>
      <w:rFonts w:ascii="Calibri" w:cs="Times New Roman" w:eastAsia="SimSun" w:hAnsi="Calibri"/>
      <w:kern w:val="0"/>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F331ED"/>
    <w:pPr>
      <w:ind w:left="720"/>
      <w:contextualSpacing w:val="1"/>
    </w:pPr>
  </w:style>
  <w:style w:type="paragraph" w:styleId="NormalWeb">
    <w:name w:val="Normal (Web)"/>
    <w:basedOn w:val="Normal"/>
    <w:uiPriority w:val="99"/>
    <w:semiHidden w:val="1"/>
    <w:unhideWhenUsed w:val="1"/>
    <w:rsid w:val="00F331ED"/>
    <w:pPr>
      <w:spacing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val="1"/>
    <w:rsid w:val="00F331E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CMiJp2TiCbBLJjopya8AVakrJQ==">CgMxLjA4AHIhMU9VZnJCUlZCN2o5b1V1OW0tLXhVUWxQbXVWZEgwMzNN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2023-09-06T12:56:00Z</dcterms:created>
  <dc:creator>shreya chaudhari</dc:creator>
</cp:coreProperties>
</file>