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kjfqk278pwe" w:id="0"/>
      <w:bookmarkEnd w:id="0"/>
      <w:r w:rsidDel="00000000" w:rsidR="00000000" w:rsidRPr="00000000">
        <w:rPr>
          <w:rFonts w:ascii="Times New Roman" w:cs="Times New Roman" w:eastAsia="Times New Roman" w:hAnsi="Times New Roman"/>
          <w:b w:val="1"/>
          <w:bCs w:val="1"/>
          <w:sz w:val="46"/>
          <w:szCs w:val="46"/>
          <w:rtl w:val="0"/>
        </w:rPr>
        <w:t xml:space="preserve">Agriculture &amp; Climate Descriptive Analysis (1961–2018)</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5ctaxuj7bhn" w:id="1"/>
      <w:bookmarkEnd w:id="1"/>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Agriculture is one of the most important sectors of the Indian economy and is highly dependent on climatic conditions such as rainfall and temperature. Understanding long-term agricultural trends along with climate variability is essential for food security, policy planning, and sustainable farming practices. With the availability of historical datasets, data science techniques can be applied to analyze agricultural performance and climate behavior over extended periods.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focuses on descriptive analysis of Indian agriculture and climate data covering the years 1961 to 2018. The analysis aims to study crop-wise trends in area harvested, production, and yield, and examine how rainfall and temperature patterns have evolved over time. Instead of predictive modeling, the project emphasizes exploratory and descriptive analytics to extract meaningful insights from real-world data.</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demonstrates how Python-based data analysis and visualization tools can be used to handle large datasets, clean and integrate multiple data sources, and present insights in an interpretable manner.</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7qus79a7r5g" w:id="2"/>
      <w:bookmarkEnd w:id="2"/>
      <w:r w:rsidDel="00000000" w:rsidR="00000000" w:rsidRPr="00000000">
        <w:rPr>
          <w:rFonts w:ascii="Times New Roman" w:cs="Times New Roman" w:eastAsia="Times New Roman" w:hAnsi="Times New Roman"/>
          <w:b w:val="1"/>
          <w:bCs w:val="1"/>
          <w:sz w:val="34"/>
          <w:szCs w:val="34"/>
          <w:rtl w:val="0"/>
        </w:rPr>
        <w:t xml:space="preserve">Objectives of the Study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objectives of this project are:</w:t>
      </w:r>
    </w:p>
    <w:p w:rsidR="00000000" w:rsidDel="00000000" w:rsidP="00000000" w:rsidRDefault="00000000" w:rsidRPr="00000000" w14:paraId="00000008">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the structure and scope of Indian agriculture and climate datasets</w:t>
      </w:r>
    </w:p>
    <w:p w:rsidR="00000000" w:rsidDel="00000000" w:rsidP="00000000" w:rsidRDefault="00000000" w:rsidRPr="00000000" w14:paraId="00000009">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merge multiple crop datasets into a unified analytical dataset</w:t>
      </w:r>
    </w:p>
    <w:p w:rsidR="00000000" w:rsidDel="00000000" w:rsidP="00000000" w:rsidRDefault="00000000" w:rsidRPr="00000000" w14:paraId="0000000A">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clean and preprocess data for meaningful analysis</w:t>
      </w:r>
    </w:p>
    <w:p w:rsidR="00000000" w:rsidDel="00000000" w:rsidP="00000000" w:rsidRDefault="00000000" w:rsidRPr="00000000" w14:paraId="0000000B">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long-term trends in crop production, yield, and cultivated area</w:t>
      </w:r>
    </w:p>
    <w:p w:rsidR="00000000" w:rsidDel="00000000" w:rsidP="00000000" w:rsidRDefault="00000000" w:rsidRPr="00000000" w14:paraId="0000000C">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study rainfall and temperature trends over multiple decades</w:t>
      </w:r>
    </w:p>
    <w:p w:rsidR="00000000" w:rsidDel="00000000" w:rsidP="00000000" w:rsidRDefault="00000000" w:rsidRPr="00000000" w14:paraId="0000000D">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seasonal rainfall distribution and its agricultural relevance</w:t>
      </w:r>
    </w:p>
    <w:p w:rsidR="00000000" w:rsidDel="00000000" w:rsidP="00000000" w:rsidRDefault="00000000" w:rsidRPr="00000000" w14:paraId="0000000E">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crop performance across different crop categories</w:t>
      </w:r>
    </w:p>
    <w:p w:rsidR="00000000" w:rsidDel="00000000" w:rsidP="00000000" w:rsidRDefault="00000000" w:rsidRPr="00000000" w14:paraId="0000000F">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rainfall sensitivity across various crop groups</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dqwsz1fbuhx" w:id="3"/>
      <w:bookmarkEnd w:id="3"/>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b2dz5gce16w" w:id="4"/>
      <w:bookmarkEnd w:id="4"/>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kusiw417csn" w:id="5"/>
      <w:bookmarkEnd w:id="5"/>
      <w:r w:rsidDel="00000000" w:rsidR="00000000" w:rsidRPr="00000000">
        <w:rPr>
          <w:rFonts w:ascii="Times New Roman" w:cs="Times New Roman" w:eastAsia="Times New Roman" w:hAnsi="Times New Roman"/>
          <w:b w:val="1"/>
          <w:bCs w:val="1"/>
          <w:sz w:val="34"/>
          <w:szCs w:val="34"/>
          <w:rtl w:val="0"/>
        </w:rPr>
        <w:t xml:space="preserve">Dataset Description</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uses the Indian Agriculture and Climate Dataset spanning from 1961 to 2018. The dataset is compiled from multiple FAO-based sources and includes both agricultural and climatic information.</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wddoxgofike" w:id="6"/>
      <w:bookmarkEnd w:id="6"/>
      <w:r w:rsidDel="00000000" w:rsidR="00000000" w:rsidRPr="00000000">
        <w:rPr>
          <w:rFonts w:ascii="Times New Roman" w:cs="Times New Roman" w:eastAsia="Times New Roman" w:hAnsi="Times New Roman"/>
          <w:b w:val="1"/>
          <w:bCs w:val="1"/>
          <w:color w:val="000000"/>
          <w:sz w:val="26"/>
          <w:szCs w:val="26"/>
          <w:rtl w:val="0"/>
        </w:rPr>
        <w:t xml:space="preserve">1. Agricultural Data</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agricultural dataset includes information on:</w:t>
      </w:r>
    </w:p>
    <w:p w:rsidR="00000000" w:rsidDel="00000000" w:rsidP="00000000" w:rsidRDefault="00000000" w:rsidRPr="00000000" w14:paraId="00000016">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Crop name</w:t>
      </w:r>
    </w:p>
    <w:p w:rsidR="00000000" w:rsidDel="00000000" w:rsidP="00000000" w:rsidRDefault="00000000" w:rsidRPr="00000000" w14:paraId="00000017">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p w:rsidR="00000000" w:rsidDel="00000000" w:rsidP="00000000" w:rsidRDefault="00000000" w:rsidRPr="00000000" w14:paraId="00000018">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harvested</w:t>
      </w:r>
    </w:p>
    <w:p w:rsidR="00000000" w:rsidDel="00000000" w:rsidP="00000000" w:rsidRDefault="00000000" w:rsidRPr="00000000" w14:paraId="00000019">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w:t>
      </w:r>
    </w:p>
    <w:p w:rsidR="00000000" w:rsidDel="00000000" w:rsidP="00000000" w:rsidRDefault="00000000" w:rsidRPr="00000000" w14:paraId="0000001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Yield</w:t>
      </w:r>
    </w:p>
    <w:p w:rsidR="00000000" w:rsidDel="00000000" w:rsidP="00000000" w:rsidRDefault="00000000" w:rsidRPr="00000000" w14:paraId="0000001B">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of measurement</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wide range of crops are included, covering cereals, pulses, oilseeds, fruits, vegetables, spices, and commercial crops. Each crop contains consistent yearly records, allowing long-term trend analysis.</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uoiwjygk4h5" w:id="7"/>
      <w:bookmarkEnd w:id="7"/>
      <w:r w:rsidDel="00000000" w:rsidR="00000000" w:rsidRPr="00000000">
        <w:rPr>
          <w:rFonts w:ascii="Times New Roman" w:cs="Times New Roman" w:eastAsia="Times New Roman" w:hAnsi="Times New Roman"/>
          <w:b w:val="1"/>
          <w:bCs w:val="1"/>
          <w:color w:val="000000"/>
          <w:sz w:val="26"/>
          <w:szCs w:val="26"/>
          <w:rtl w:val="0"/>
        </w:rPr>
        <w:t xml:space="preserve">2. Climate Data</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data includes:</w:t>
      </w:r>
    </w:p>
    <w:p w:rsidR="00000000" w:rsidDel="00000000" w:rsidP="00000000" w:rsidRDefault="00000000" w:rsidRPr="00000000" w14:paraId="0000001F">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rainfall values</w:t>
      </w:r>
    </w:p>
    <w:p w:rsidR="00000000" w:rsidDel="00000000" w:rsidP="00000000" w:rsidRDefault="00000000" w:rsidRPr="00000000" w14:paraId="0000002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 rainfall aggregates</w:t>
      </w:r>
    </w:p>
    <w:p w:rsidR="00000000" w:rsidDel="00000000" w:rsidP="00000000" w:rsidRDefault="00000000" w:rsidRPr="00000000" w14:paraId="0000002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rainfall</w:t>
      </w:r>
    </w:p>
    <w:p w:rsidR="00000000" w:rsidDel="00000000" w:rsidP="00000000" w:rsidRDefault="00000000" w:rsidRPr="00000000" w14:paraId="00000022">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and seasonal temperature averages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datasets provide a comprehensive view of India’s climatic behavior over nearly six decades.</w:t>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kk9c6vyoail" w:id="8"/>
      <w:bookmarkEnd w:id="8"/>
      <w:r w:rsidDel="00000000" w:rsidR="00000000" w:rsidRPr="00000000">
        <w:rPr>
          <w:rFonts w:ascii="Times New Roman" w:cs="Times New Roman" w:eastAsia="Times New Roman" w:hAnsi="Times New Roman"/>
          <w:b w:val="1"/>
          <w:bCs w:val="1"/>
          <w:sz w:val="34"/>
          <w:szCs w:val="34"/>
          <w:rtl w:val="0"/>
        </w:rPr>
        <w:t xml:space="preserve">Tools and Technologies Used</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entire analysis is performed using Python for Data Science. The main tools and libraries used are:</w:t>
      </w:r>
    </w:p>
    <w:p w:rsidR="00000000" w:rsidDel="00000000" w:rsidP="00000000" w:rsidRDefault="00000000" w:rsidRPr="00000000" w14:paraId="00000026">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Core programming language for analysis</w:t>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Pandas</w:t>
      </w:r>
      <w:r w:rsidDel="00000000" w:rsidR="00000000" w:rsidRPr="00000000">
        <w:rPr>
          <w:rFonts w:ascii="Times New Roman" w:cs="Times New Roman" w:eastAsia="Times New Roman" w:hAnsi="Times New Roman"/>
          <w:rtl w:val="0"/>
        </w:rPr>
        <w:t xml:space="preserve">: Data loading, cleaning, transformation, and aggregation</w:t>
      </w:r>
    </w:p>
    <w:p w:rsidR="00000000" w:rsidDel="00000000" w:rsidP="00000000" w:rsidRDefault="00000000" w:rsidRPr="00000000" w14:paraId="00000028">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Matplotlib</w:t>
      </w:r>
      <w:r w:rsidDel="00000000" w:rsidR="00000000" w:rsidRPr="00000000">
        <w:rPr>
          <w:rFonts w:ascii="Times New Roman" w:cs="Times New Roman" w:eastAsia="Times New Roman" w:hAnsi="Times New Roman"/>
          <w:rtl w:val="0"/>
        </w:rPr>
        <w:t xml:space="preserve">: Basic plotting and trend visualization</w:t>
      </w:r>
    </w:p>
    <w:p w:rsidR="00000000" w:rsidDel="00000000" w:rsidP="00000000" w:rsidRDefault="00000000" w:rsidRPr="00000000" w14:paraId="00000029">
      <w:pPr>
        <w:numPr>
          <w:ilvl w:val="0"/>
          <w:numId w:val="1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Seaborn</w:t>
      </w:r>
      <w:r w:rsidDel="00000000" w:rsidR="00000000" w:rsidRPr="00000000">
        <w:rPr>
          <w:rFonts w:ascii="Times New Roman" w:cs="Times New Roman" w:eastAsia="Times New Roman" w:hAnsi="Times New Roman"/>
          <w:rtl w:val="0"/>
        </w:rPr>
        <w:t xml:space="preserve">: Advanced statistical visualizations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tools enable efficient handling of large datasets and creation of clear, informative visual outputs.</w:t>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sxcgfu01j3j" w:id="9"/>
      <w:bookmarkEnd w:id="9"/>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hm25741zh3x" w:id="10"/>
      <w:bookmarkEnd w:id="10"/>
      <w:r w:rsidDel="00000000" w:rsidR="00000000" w:rsidRPr="00000000">
        <w:rPr>
          <w:rFonts w:ascii="Times New Roman" w:cs="Times New Roman" w:eastAsia="Times New Roman" w:hAnsi="Times New Roman"/>
          <w:b w:val="1"/>
          <w:bCs w:val="1"/>
          <w:sz w:val="34"/>
          <w:szCs w:val="34"/>
          <w:rtl w:val="0"/>
        </w:rPr>
        <w:t xml:space="preserve">Data Preprocessing</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is a critical step to ensure data quality and analytical accuracy.</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php2gnyqnor" w:id="11"/>
      <w:bookmarkEnd w:id="11"/>
      <w:r w:rsidDel="00000000" w:rsidR="00000000" w:rsidRPr="00000000">
        <w:rPr>
          <w:rFonts w:ascii="Times New Roman" w:cs="Times New Roman" w:eastAsia="Times New Roman" w:hAnsi="Times New Roman"/>
          <w:b w:val="1"/>
          <w:bCs w:val="1"/>
          <w:color w:val="000000"/>
          <w:sz w:val="26"/>
          <w:szCs w:val="26"/>
          <w:rtl w:val="0"/>
        </w:rPr>
        <w:t xml:space="preserve">1. Dataset Merging</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crop datasets were stored as separate CSV files. All crop datasets were merged into a single master dataset using automated file handling. This approach ensured scalability and consistency.</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mnaw6y62le" w:id="12"/>
      <w:bookmarkEnd w:id="12"/>
      <w:r w:rsidDel="00000000" w:rsidR="00000000" w:rsidRPr="00000000">
        <w:rPr>
          <w:rFonts w:ascii="Times New Roman" w:cs="Times New Roman" w:eastAsia="Times New Roman" w:hAnsi="Times New Roman"/>
          <w:b w:val="1"/>
          <w:bCs w:val="1"/>
          <w:color w:val="000000"/>
          <w:sz w:val="26"/>
          <w:szCs w:val="26"/>
          <w:rtl w:val="0"/>
        </w:rPr>
        <w:t xml:space="preserve">2. Removal of Unnecessary Columns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columns such as domain codes, item codes, and flags were removed as they did not contribute meaningful information for analysis. This helped reduce dimensionality and improve clarity.</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1cjrz60iafa" w:id="13"/>
      <w:bookmarkEnd w:id="13"/>
      <w:r w:rsidDel="00000000" w:rsidR="00000000" w:rsidRPr="00000000">
        <w:rPr>
          <w:rFonts w:ascii="Times New Roman" w:cs="Times New Roman" w:eastAsia="Times New Roman" w:hAnsi="Times New Roman"/>
          <w:b w:val="1"/>
          <w:bCs w:val="1"/>
          <w:color w:val="000000"/>
          <w:sz w:val="26"/>
          <w:szCs w:val="26"/>
          <w:rtl w:val="0"/>
        </w:rPr>
        <w:t xml:space="preserve">3. Handling Climate Data</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Rainfall and temperature datasets were initially merged unintentionally with crop data and later separated. After cleaning, these datasets were carefully merged again using the year column as a common key.</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dyw9514cn8p" w:id="14"/>
      <w:bookmarkEnd w:id="14"/>
      <w:r w:rsidDel="00000000" w:rsidR="00000000" w:rsidRPr="00000000">
        <w:rPr>
          <w:rFonts w:ascii="Times New Roman" w:cs="Times New Roman" w:eastAsia="Times New Roman" w:hAnsi="Times New Roman"/>
          <w:b w:val="1"/>
          <w:bCs w:val="1"/>
          <w:color w:val="000000"/>
          <w:sz w:val="26"/>
          <w:szCs w:val="26"/>
          <w:rtl w:val="0"/>
        </w:rPr>
        <w:t xml:space="preserve">4. Data Type Optimization</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 columns such as crop name, element type, and unit were converted into categorical data types to improve memory efficiency and processing speed.</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9wke96jmcwm" w:id="15"/>
      <w:bookmarkEnd w:id="15"/>
      <w:r w:rsidDel="00000000" w:rsidR="00000000" w:rsidRPr="00000000">
        <w:rPr>
          <w:rFonts w:ascii="Times New Roman" w:cs="Times New Roman" w:eastAsia="Times New Roman" w:hAnsi="Times New Roman"/>
          <w:b w:val="1"/>
          <w:bCs w:val="1"/>
          <w:sz w:val="34"/>
          <w:szCs w:val="34"/>
          <w:rtl w:val="0"/>
        </w:rPr>
        <w:t xml:space="preserve">Final Dataset Structure</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preprocessing, the final dataset contains:</w:t>
      </w:r>
    </w:p>
    <w:p w:rsidR="00000000" w:rsidDel="00000000" w:rsidP="00000000" w:rsidRDefault="00000000" w:rsidRPr="00000000" w14:paraId="00000038">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Crop name</w:t>
      </w:r>
    </w:p>
    <w:p w:rsidR="00000000" w:rsidDel="00000000" w:rsidP="00000000" w:rsidRDefault="00000000" w:rsidRPr="00000000" w14:paraId="0000003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 (Area harvested, Production, Yield)</w:t>
      </w:r>
    </w:p>
    <w:p w:rsidR="00000000" w:rsidDel="00000000" w:rsidP="00000000" w:rsidRDefault="00000000" w:rsidRPr="00000000" w14:paraId="0000003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p w:rsidR="00000000" w:rsidDel="00000000" w:rsidP="00000000" w:rsidRDefault="00000000" w:rsidRPr="00000000" w14:paraId="0000003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and seasonal rainfall</w:t>
      </w:r>
    </w:p>
    <w:p w:rsidR="00000000" w:rsidDel="00000000" w:rsidP="00000000" w:rsidRDefault="00000000" w:rsidRPr="00000000" w14:paraId="0000003D">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and seasonal temperature</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dataset consists of over 8,500 records and is well-structured for descriptive analysis.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064aboyghfp" w:id="16"/>
      <w:bookmarkEnd w:id="16"/>
      <w:r w:rsidDel="00000000" w:rsidR="00000000" w:rsidRPr="00000000">
        <w:rPr>
          <w:rFonts w:ascii="Times New Roman" w:cs="Times New Roman" w:eastAsia="Times New Roman" w:hAnsi="Times New Roman"/>
          <w:b w:val="1"/>
          <w:bCs w:val="1"/>
          <w:sz w:val="34"/>
          <w:szCs w:val="34"/>
          <w:rtl w:val="0"/>
        </w:rPr>
        <w:t xml:space="preserve">Exploratory Data Analysis Overview</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(EDA) is used to summarize the main characteristics of the dataset. Aggregations, grouping operations, and visualizations help identify trends and patterns without applying predictive models.</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EDA activities include:</w:t>
      </w:r>
    </w:p>
    <w:p w:rsidR="00000000" w:rsidDel="00000000" w:rsidP="00000000" w:rsidRDefault="00000000" w:rsidRPr="00000000" w14:paraId="00000045">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Crop-wise aggregation</w:t>
      </w:r>
    </w:p>
    <w:p w:rsidR="00000000" w:rsidDel="00000000" w:rsidP="00000000" w:rsidRDefault="00000000" w:rsidRPr="00000000" w14:paraId="0000004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Year-wise trend analysis</w:t>
      </w:r>
    </w:p>
    <w:p w:rsidR="00000000" w:rsidDel="00000000" w:rsidP="00000000" w:rsidRDefault="00000000" w:rsidRPr="00000000" w14:paraId="0000004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Category-based comparisons</w:t>
      </w:r>
    </w:p>
    <w:p w:rsidR="00000000" w:rsidDel="00000000" w:rsidP="00000000" w:rsidRDefault="00000000" w:rsidRPr="00000000" w14:paraId="00000048">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trend visualization</w:t>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tykdry26fw0" w:id="17"/>
      <w:bookmarkEnd w:id="17"/>
      <w:r w:rsidDel="00000000" w:rsidR="00000000" w:rsidRPr="00000000">
        <w:rPr>
          <w:rFonts w:ascii="Times New Roman" w:cs="Times New Roman" w:eastAsia="Times New Roman" w:hAnsi="Times New Roman"/>
          <w:b w:val="1"/>
          <w:bCs w:val="1"/>
          <w:sz w:val="34"/>
          <w:szCs w:val="34"/>
          <w:rtl w:val="0"/>
        </w:rPr>
        <w:t xml:space="preserve">Revenue and Production Comparison</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value generated by each crop is calculated by summing production values across years.</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iz8b9pm5303" w:id="18"/>
      <w:bookmarkEnd w:id="18"/>
      <w:r w:rsidDel="00000000" w:rsidR="00000000" w:rsidRPr="00000000">
        <w:rPr>
          <w:rFonts w:ascii="Times New Roman" w:cs="Times New Roman" w:eastAsia="Times New Roman" w:hAnsi="Times New Roman"/>
          <w:b w:val="1"/>
          <w:bCs w:val="1"/>
          <w:color w:val="000000"/>
          <w:sz w:val="26"/>
          <w:szCs w:val="26"/>
          <w:rtl w:val="0"/>
        </w:rPr>
        <w:t xml:space="preserve">Key Findings:</w:t>
      </w:r>
    </w:p>
    <w:p w:rsidR="00000000" w:rsidDel="00000000" w:rsidP="00000000" w:rsidRDefault="00000000" w:rsidRPr="00000000" w14:paraId="0000004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Sugarcane ranks highest in total production value</w:t>
      </w:r>
    </w:p>
    <w:p w:rsidR="00000000" w:rsidDel="00000000" w:rsidP="00000000" w:rsidRDefault="00000000" w:rsidRPr="00000000" w14:paraId="0000004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 and wheat follow as staple crops</w:t>
      </w:r>
    </w:p>
    <w:p w:rsidR="00000000" w:rsidDel="00000000" w:rsidP="00000000" w:rsidRDefault="00000000" w:rsidRPr="00000000" w14:paraId="0000004E">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fruits and vegetables contribute less in volume but are important nutritionally</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comparison helps identify economically dominant crops in Indian agriculture.</w:t>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bbz0d32twhq" w:id="19"/>
      <w:bookmarkEnd w:id="19"/>
      <w:r w:rsidDel="00000000" w:rsidR="00000000" w:rsidRPr="00000000">
        <w:rPr>
          <w:rFonts w:ascii="Times New Roman" w:cs="Times New Roman" w:eastAsia="Times New Roman" w:hAnsi="Times New Roman"/>
          <w:b w:val="1"/>
          <w:bCs w:val="1"/>
          <w:sz w:val="34"/>
          <w:szCs w:val="34"/>
          <w:rtl w:val="0"/>
        </w:rPr>
        <w:t xml:space="preserve">Rainfall Trend Analysis</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rainfall trends are analyzed to understand climatic variability.</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yok0xpfabqz" w:id="20"/>
      <w:bookmarkEnd w:id="20"/>
      <w:r w:rsidDel="00000000" w:rsidR="00000000" w:rsidRPr="00000000">
        <w:rPr>
          <w:rFonts w:ascii="Times New Roman" w:cs="Times New Roman" w:eastAsia="Times New Roman" w:hAnsi="Times New Roman"/>
          <w:b w:val="1"/>
          <w:bCs w:val="1"/>
          <w:color w:val="000000"/>
          <w:sz w:val="26"/>
          <w:szCs w:val="26"/>
          <w:rtl w:val="0"/>
        </w:rPr>
        <w:t xml:space="preserve">Observations:</w:t>
      </w:r>
    </w:p>
    <w:p w:rsidR="00000000" w:rsidDel="00000000" w:rsidP="00000000" w:rsidRDefault="00000000" w:rsidRPr="00000000" w14:paraId="00000053">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Rainfall shows significant year-to-year fluctuations</w:t>
      </w:r>
    </w:p>
    <w:p w:rsidR="00000000" w:rsidDel="00000000" w:rsidP="00000000" w:rsidRDefault="00000000" w:rsidRPr="00000000" w14:paraId="0000005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perfectly stable rainfall pattern is observed</w:t>
      </w:r>
    </w:p>
    <w:p w:rsidR="00000000" w:rsidDel="00000000" w:rsidP="00000000" w:rsidRDefault="00000000" w:rsidRPr="00000000" w14:paraId="00000055">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decades experience higher variability than others</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trends reflect the uncertainty associated with monsoon-dependent agriculture.</w:t>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kbw7um61xwi" w:id="21"/>
      <w:bookmarkEnd w:id="21"/>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6cgberm1ln4" w:id="22"/>
      <w:bookmarkEnd w:id="22"/>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86b1hm0zkyf" w:id="23"/>
      <w:bookmarkEnd w:id="23"/>
      <w:r w:rsidDel="00000000" w:rsidR="00000000" w:rsidRPr="00000000">
        <w:rPr>
          <w:rFonts w:ascii="Times New Roman" w:cs="Times New Roman" w:eastAsia="Times New Roman" w:hAnsi="Times New Roman"/>
          <w:b w:val="1"/>
          <w:bCs w:val="1"/>
          <w:sz w:val="34"/>
          <w:szCs w:val="34"/>
          <w:rtl w:val="0"/>
        </w:rPr>
        <w:t xml:space="preserve">Temperature Trend Analysis</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data is analyzed to study long-term climatic changes.</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xxagq2lr29i" w:id="24"/>
      <w:bookmarkEnd w:id="24"/>
      <w:r w:rsidDel="00000000" w:rsidR="00000000" w:rsidRPr="00000000">
        <w:rPr>
          <w:rFonts w:ascii="Times New Roman" w:cs="Times New Roman" w:eastAsia="Times New Roman" w:hAnsi="Times New Roman"/>
          <w:b w:val="1"/>
          <w:bCs w:val="1"/>
          <w:color w:val="000000"/>
          <w:sz w:val="26"/>
          <w:szCs w:val="26"/>
          <w:rtl w:val="0"/>
        </w:rPr>
        <w:t xml:space="preserve">Observations:</w:t>
      </w:r>
    </w:p>
    <w:p w:rsidR="00000000" w:rsidDel="00000000" w:rsidP="00000000" w:rsidRDefault="00000000" w:rsidRPr="00000000" w14:paraId="0000005C">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annual temperature shows a gradual increasing trend</w:t>
      </w:r>
    </w:p>
    <w:p w:rsidR="00000000" w:rsidDel="00000000" w:rsidP="00000000" w:rsidRDefault="00000000" w:rsidRPr="00000000" w14:paraId="0000005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decades exhibit higher average temperatures compared to earlier years</w:t>
      </w:r>
    </w:p>
    <w:p w:rsidR="00000000" w:rsidDel="00000000" w:rsidP="00000000" w:rsidRDefault="00000000" w:rsidRPr="00000000" w14:paraId="0000005E">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 temperature differences remain consistent</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trend aligns with broader observations related to climate change.</w:t>
      </w:r>
    </w:p>
    <w:p w:rsidR="00000000" w:rsidDel="00000000" w:rsidP="00000000" w:rsidRDefault="00000000" w:rsidRPr="00000000" w14:paraId="0000006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46tn07exp9i" w:id="25"/>
      <w:bookmarkEnd w:id="25"/>
      <w:r w:rsidDel="00000000" w:rsidR="00000000" w:rsidRPr="00000000">
        <w:rPr>
          <w:rFonts w:ascii="Times New Roman" w:cs="Times New Roman" w:eastAsia="Times New Roman" w:hAnsi="Times New Roman"/>
          <w:b w:val="1"/>
          <w:bCs w:val="1"/>
          <w:sz w:val="34"/>
          <w:szCs w:val="34"/>
          <w:rtl w:val="0"/>
        </w:rPr>
        <w:t xml:space="preserve">Seasonal Rainfall Distribution</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 rainfall is analyzed by grouping months into agricultural seasons.</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m3vodeuf9vg" w:id="26"/>
      <w:bookmarkEnd w:id="26"/>
      <w:r w:rsidDel="00000000" w:rsidR="00000000" w:rsidRPr="00000000">
        <w:rPr>
          <w:rFonts w:ascii="Times New Roman" w:cs="Times New Roman" w:eastAsia="Times New Roman" w:hAnsi="Times New Roman"/>
          <w:b w:val="1"/>
          <w:bCs w:val="1"/>
          <w:color w:val="000000"/>
          <w:sz w:val="26"/>
          <w:szCs w:val="26"/>
          <w:rtl w:val="0"/>
        </w:rPr>
        <w:t xml:space="preserve">Findings:</w:t>
      </w:r>
    </w:p>
    <w:p w:rsidR="00000000" w:rsidDel="00000000" w:rsidP="00000000" w:rsidRDefault="00000000" w:rsidRPr="00000000" w14:paraId="00000063">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rainfall occurs during the monsoon season (June–September)</w:t>
      </w:r>
    </w:p>
    <w:p w:rsidR="00000000" w:rsidDel="00000000" w:rsidP="00000000" w:rsidRDefault="00000000" w:rsidRPr="00000000" w14:paraId="00000064">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Pre-monsoon and post-monsoon seasons receive comparatively less rainfall</w:t>
      </w:r>
    </w:p>
    <w:p w:rsidR="00000000" w:rsidDel="00000000" w:rsidP="00000000" w:rsidRDefault="00000000" w:rsidRPr="00000000" w14:paraId="00000065">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Winter months contribute minimal rainfall</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 rainfall distribution plays a crucial role in crop planning and irrigation management.</w:t>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un1ugc3tc7f" w:id="27"/>
      <w:bookmarkEnd w:id="27"/>
      <w:r w:rsidDel="00000000" w:rsidR="00000000" w:rsidRPr="00000000">
        <w:rPr>
          <w:rFonts w:ascii="Times New Roman" w:cs="Times New Roman" w:eastAsia="Times New Roman" w:hAnsi="Times New Roman"/>
          <w:b w:val="1"/>
          <w:bCs w:val="1"/>
          <w:sz w:val="34"/>
          <w:szCs w:val="34"/>
          <w:rtl w:val="0"/>
        </w:rPr>
        <w:t xml:space="preserve">Crop Category Analysis</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Crops are grouped into categories such as cereals, pulses, fruits, vegetables, spices, and commercial crops.</w:t>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6vl09901hio" w:id="28"/>
      <w:bookmarkEnd w:id="28"/>
      <w:r w:rsidDel="00000000" w:rsidR="00000000" w:rsidRPr="00000000">
        <w:rPr>
          <w:rFonts w:ascii="Times New Roman" w:cs="Times New Roman" w:eastAsia="Times New Roman" w:hAnsi="Times New Roman"/>
          <w:b w:val="1"/>
          <w:bCs w:val="1"/>
          <w:color w:val="000000"/>
          <w:sz w:val="26"/>
          <w:szCs w:val="26"/>
          <w:rtl w:val="0"/>
        </w:rPr>
        <w:t xml:space="preserve">Insights:</w:t>
      </w:r>
    </w:p>
    <w:p w:rsidR="00000000" w:rsidDel="00000000" w:rsidP="00000000" w:rsidRDefault="00000000" w:rsidRPr="00000000" w14:paraId="0000006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Cereals dominate total production across all years</w:t>
      </w:r>
    </w:p>
    <w:p w:rsidR="00000000" w:rsidDel="00000000" w:rsidP="00000000" w:rsidRDefault="00000000" w:rsidRPr="00000000" w14:paraId="0000006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Fruits and vegetables show steady growth</w:t>
      </w:r>
    </w:p>
    <w:p w:rsidR="00000000" w:rsidDel="00000000" w:rsidP="00000000" w:rsidRDefault="00000000" w:rsidRPr="00000000" w14:paraId="0000006C">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Pulses and spices display moderate but stable trends</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categorization helps compare crop behavior at a macro level.</w:t>
      </w:r>
    </w:p>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3hs5bqthrc1" w:id="29"/>
      <w:bookmarkEnd w:id="29"/>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ypfx1vwx2x0" w:id="30"/>
      <w:bookmarkEnd w:id="30"/>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7hu9d6212dx" w:id="31"/>
      <w:bookmarkEnd w:id="31"/>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55mh5d0gmq0" w:id="32"/>
      <w:bookmarkEnd w:id="32"/>
      <w:r w:rsidDel="00000000" w:rsidR="00000000" w:rsidRPr="00000000">
        <w:rPr>
          <w:rFonts w:ascii="Times New Roman" w:cs="Times New Roman" w:eastAsia="Times New Roman" w:hAnsi="Times New Roman"/>
          <w:b w:val="1"/>
          <w:bCs w:val="1"/>
          <w:sz w:val="34"/>
          <w:szCs w:val="34"/>
          <w:rtl w:val="0"/>
        </w:rPr>
        <w:t xml:space="preserve">Production Trend by Crop Category</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Year-wise production trends are plotted for each crop category.</w:t>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53lug8jlvs" w:id="33"/>
      <w:bookmarkEnd w:id="33"/>
      <w:r w:rsidDel="00000000" w:rsidR="00000000" w:rsidRPr="00000000">
        <w:rPr>
          <w:rFonts w:ascii="Times New Roman" w:cs="Times New Roman" w:eastAsia="Times New Roman" w:hAnsi="Times New Roman"/>
          <w:b w:val="1"/>
          <w:bCs w:val="1"/>
          <w:color w:val="000000"/>
          <w:sz w:val="26"/>
          <w:szCs w:val="26"/>
          <w:rtl w:val="0"/>
        </w:rPr>
        <w:t xml:space="preserve">Observations:</w:t>
      </w:r>
    </w:p>
    <w:p w:rsidR="00000000" w:rsidDel="00000000" w:rsidP="00000000" w:rsidRDefault="00000000" w:rsidRPr="00000000" w14:paraId="00000074">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Cereal production increases steadily over time</w:t>
      </w:r>
    </w:p>
    <w:p w:rsidR="00000000" w:rsidDel="00000000" w:rsidP="00000000" w:rsidRDefault="00000000" w:rsidRPr="00000000" w14:paraId="00000075">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Fruits and vegetables show gradual upward trends</w:t>
      </w:r>
    </w:p>
    <w:p w:rsidR="00000000" w:rsidDel="00000000" w:rsidP="00000000" w:rsidRDefault="00000000" w:rsidRPr="00000000" w14:paraId="00000076">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Spices and pulses grow at a slower rate</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reflects changes in dietary patterns, population growth, and agricultural practices.</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96y6e2kr0l5" w:id="34"/>
      <w:bookmarkEnd w:id="34"/>
      <w:r w:rsidDel="00000000" w:rsidR="00000000" w:rsidRPr="00000000">
        <w:rPr>
          <w:rFonts w:ascii="Times New Roman" w:cs="Times New Roman" w:eastAsia="Times New Roman" w:hAnsi="Times New Roman"/>
          <w:b w:val="1"/>
          <w:bCs w:val="1"/>
          <w:sz w:val="34"/>
          <w:szCs w:val="34"/>
          <w:rtl w:val="0"/>
        </w:rPr>
        <w:t xml:space="preserve">Yield Analysis Across Crop Categories</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yield is calculated for each crop category.</w:t>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ldfsfg3r8uk" w:id="35"/>
      <w:bookmarkEnd w:id="35"/>
      <w:r w:rsidDel="00000000" w:rsidR="00000000" w:rsidRPr="00000000">
        <w:rPr>
          <w:rFonts w:ascii="Times New Roman" w:cs="Times New Roman" w:eastAsia="Times New Roman" w:hAnsi="Times New Roman"/>
          <w:b w:val="1"/>
          <w:bCs w:val="1"/>
          <w:color w:val="000000"/>
          <w:sz w:val="26"/>
          <w:szCs w:val="26"/>
          <w:rtl w:val="0"/>
        </w:rPr>
        <w:t xml:space="preserve">Key Observations:</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Cereals show the highest average yield</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Pulses and spices show moderate yield values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Vegetables and fruits vary widely based on crop type</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Yield analysis highlights efficiency differences across crop groups.</w:t>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c2jy7u2fmbn" w:id="36"/>
      <w:bookmarkEnd w:id="36"/>
      <w:r w:rsidDel="00000000" w:rsidR="00000000" w:rsidRPr="00000000">
        <w:rPr>
          <w:rFonts w:ascii="Times New Roman" w:cs="Times New Roman" w:eastAsia="Times New Roman" w:hAnsi="Times New Roman"/>
          <w:b w:val="1"/>
          <w:bCs w:val="1"/>
          <w:sz w:val="34"/>
          <w:szCs w:val="34"/>
          <w:rtl w:val="0"/>
        </w:rPr>
        <w:t xml:space="preserve">Rainfall Sensitivity Analysis</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Rainfall sensitivity is studied by comparing annual rainfall with crop yield.</w:t>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nrtz0hfa6hh" w:id="37"/>
      <w:bookmarkEnd w:id="37"/>
      <w:r w:rsidDel="00000000" w:rsidR="00000000" w:rsidRPr="00000000">
        <w:rPr>
          <w:rFonts w:ascii="Times New Roman" w:cs="Times New Roman" w:eastAsia="Times New Roman" w:hAnsi="Times New Roman"/>
          <w:b w:val="1"/>
          <w:bCs w:val="1"/>
          <w:color w:val="000000"/>
          <w:sz w:val="26"/>
          <w:szCs w:val="26"/>
          <w:rtl w:val="0"/>
        </w:rPr>
        <w:t xml:space="preserve">Findings:</w:t>
      </w:r>
    </w:p>
    <w:p w:rsidR="00000000" w:rsidDel="00000000" w:rsidP="00000000" w:rsidRDefault="00000000" w:rsidRPr="00000000" w14:paraId="0000008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Cereals and pulses show strong dependence on rainfall</w:t>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Fruits and vegetables show moderate sensitivity</w:t>
      </w:r>
    </w:p>
    <w:p w:rsidR="00000000" w:rsidDel="00000000" w:rsidP="00000000" w:rsidRDefault="00000000" w:rsidRPr="00000000" w14:paraId="00000084">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Spices display varied behavior depending on crop type</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emphasizes the importance of rainfall in agricultural productivity.</w:t>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94dq4octqfm" w:id="38"/>
      <w:bookmarkEnd w:id="38"/>
      <w:r w:rsidDel="00000000" w:rsidR="00000000" w:rsidRPr="00000000">
        <w:rPr>
          <w:rFonts w:ascii="Times New Roman" w:cs="Times New Roman" w:eastAsia="Times New Roman" w:hAnsi="Times New Roman"/>
          <w:b w:val="1"/>
          <w:bCs w:val="1"/>
          <w:sz w:val="34"/>
          <w:szCs w:val="34"/>
          <w:rtl w:val="0"/>
        </w:rPr>
        <w:t xml:space="preserve">Key Insights from the Study</w:t>
      </w:r>
    </w:p>
    <w:p w:rsidR="00000000" w:rsidDel="00000000" w:rsidP="00000000" w:rsidRDefault="00000000" w:rsidRPr="00000000" w14:paraId="0000008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agriculture is highly dependent on monsoon rainfall</w:t>
      </w:r>
    </w:p>
    <w:p w:rsidR="00000000" w:rsidDel="00000000" w:rsidP="00000000" w:rsidRDefault="00000000" w:rsidRPr="00000000" w14:paraId="0000008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shows a gradual increasing trend over decades</w:t>
      </w:r>
    </w:p>
    <w:p w:rsidR="00000000" w:rsidDel="00000000" w:rsidP="00000000" w:rsidRDefault="00000000" w:rsidRPr="00000000" w14:paraId="0000008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Cereals dominate both production and yield</w:t>
      </w:r>
    </w:p>
    <w:p w:rsidR="00000000" w:rsidDel="00000000" w:rsidP="00000000" w:rsidRDefault="00000000" w:rsidRPr="00000000" w14:paraId="0000008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crop categories respond differently to climate variables</w:t>
      </w:r>
    </w:p>
    <w:p w:rsidR="00000000" w:rsidDel="00000000" w:rsidP="00000000" w:rsidRDefault="00000000" w:rsidRPr="00000000" w14:paraId="0000008B">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Descriptive analytics helps uncover long-term patterns effectively</w:t>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fvicngt6g1v" w:id="39"/>
      <w:bookmarkEnd w:id="39"/>
      <w:r w:rsidDel="00000000" w:rsidR="00000000" w:rsidRPr="00000000">
        <w:rPr>
          <w:rFonts w:ascii="Times New Roman" w:cs="Times New Roman" w:eastAsia="Times New Roman" w:hAnsi="Times New Roman"/>
          <w:b w:val="1"/>
          <w:bCs w:val="1"/>
          <w:sz w:val="34"/>
          <w:szCs w:val="34"/>
          <w:rtl w:val="0"/>
        </w:rPr>
        <w:t xml:space="preserve">Limitations of the Study</w:t>
      </w:r>
    </w:p>
    <w:p w:rsidR="00000000" w:rsidDel="00000000" w:rsidP="00000000" w:rsidRDefault="00000000" w:rsidRPr="00000000" w14:paraId="0000008D">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district-level or state-level granularity</w:t>
      </w:r>
    </w:p>
    <w:p w:rsidR="00000000" w:rsidDel="00000000" w:rsidP="00000000" w:rsidRDefault="00000000" w:rsidRPr="00000000" w14:paraId="0000008E">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pricing and market demand not considered</w:t>
      </w:r>
    </w:p>
    <w:p w:rsidR="00000000" w:rsidDel="00000000" w:rsidP="00000000" w:rsidRDefault="00000000" w:rsidRPr="00000000" w14:paraId="0000008F">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limited to descriptive methods</w:t>
      </w:r>
    </w:p>
    <w:p w:rsidR="00000000" w:rsidDel="00000000" w:rsidP="00000000" w:rsidRDefault="00000000" w:rsidRPr="00000000" w14:paraId="00000090">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factors such as policy changes not included</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jlb9a5854q1" w:id="40"/>
      <w:bookmarkEnd w:id="40"/>
      <w:r w:rsidDel="00000000" w:rsidR="00000000" w:rsidRPr="00000000">
        <w:rPr>
          <w:rFonts w:ascii="Times New Roman" w:cs="Times New Roman" w:eastAsia="Times New Roman" w:hAnsi="Times New Roman"/>
          <w:b w:val="1"/>
          <w:bCs w:val="1"/>
          <w:sz w:val="34"/>
          <w:szCs w:val="34"/>
          <w:rtl w:val="0"/>
        </w:rPr>
        <w:t xml:space="preserve">Future Scope</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can be extended by:</w:t>
      </w:r>
    </w:p>
    <w:p w:rsidR="00000000" w:rsidDel="00000000" w:rsidP="00000000" w:rsidRDefault="00000000" w:rsidRPr="00000000" w14:paraId="0000009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predictive models for yield forecasting</w:t>
      </w:r>
    </w:p>
    <w:p w:rsidR="00000000" w:rsidDel="00000000" w:rsidP="00000000" w:rsidRDefault="00000000" w:rsidRPr="00000000" w14:paraId="0000009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Performing region-wise analysis</w:t>
      </w:r>
    </w:p>
    <w:p w:rsidR="00000000" w:rsidDel="00000000" w:rsidP="00000000" w:rsidRDefault="00000000" w:rsidRPr="00000000" w14:paraId="0000009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soil and irrigation data</w:t>
      </w:r>
    </w:p>
    <w:p w:rsidR="00000000" w:rsidDel="00000000" w:rsidP="00000000" w:rsidRDefault="00000000" w:rsidRPr="00000000" w14:paraId="0000009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dashboards for real-time insights</w:t>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5pd32w25cfu" w:id="41"/>
      <w:bookmarkEnd w:id="41"/>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successfully demonstrates the application of descriptive analytics to Indian agriculture and climate data. By integrating crop and climate datasets and analyzing them over a long time horizon, meaningful insights into agricultural trends and climate behavior are obtained. The study highlights the value of data-driven analysis in understanding complex real-world systems and provides a strong foundation for advanced agricultural analytics in the future.</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