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Copy this document and submit the assignment in a PDF format over the same email thread where you’ve received the email.</w:t>
        <w:br w:type="textWrapping"/>
        <w:br w:type="textWrapping"/>
        <w:t xml:space="preserve">[ Assignment question page follows ]</w:t>
        <w:br w:type="textWrapping"/>
        <w:br w:type="textWrapping"/>
        <w:t xml:space="preserve">PS - Don’t request edit access of this doc.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– Assignment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 table which has 5 columns.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User_id, poll_id, poll_option_id, amount, created_dt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Users invest money on these different poll options - these entries are there in the table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One of the options is the outcome of the event.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Event: How many matches will the Indian cricket team win in 2022?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50-60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61-65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755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 than 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 wins 63 matches in the end.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C is the winner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 invested in option A, B and D should be proportionately distributed amongst users who invested money in option 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 - If total money invested in option A, B and D is Rs. 1500 and there are 3 users who invested 500 in option C {250, 200 and 50}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users would receive (750, 600 and 150 respectively) - sum is 1500.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a query for the above settlement process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8.000000000002" w:type="dxa"/>
        <w:jc w:val="center"/>
        <w:tblLayout w:type="fixed"/>
        <w:tblLook w:val="0400"/>
      </w:tblPr>
      <w:tblGrid>
        <w:gridCol w:w="1563"/>
        <w:gridCol w:w="1358"/>
        <w:gridCol w:w="2713"/>
        <w:gridCol w:w="1496"/>
        <w:gridCol w:w="2068"/>
        <w:tblGridChange w:id="0">
          <w:tblGrid>
            <w:gridCol w:w="1563"/>
            <w:gridCol w:w="1358"/>
            <w:gridCol w:w="2713"/>
            <w:gridCol w:w="1496"/>
            <w:gridCol w:w="2068"/>
          </w:tblGrid>
        </w:tblGridChange>
      </w:tblGrid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Poll_Option_Id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Created_dt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2021-12-01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Table: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C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74.0" w:type="dxa"/>
        <w:jc w:val="center"/>
        <w:tblLayout w:type="fixed"/>
        <w:tblLook w:val="0400"/>
      </w:tblPr>
      <w:tblGrid>
        <w:gridCol w:w="847"/>
        <w:gridCol w:w="827"/>
        <w:tblGridChange w:id="0">
          <w:tblGrid>
            <w:gridCol w:w="847"/>
            <w:gridCol w:w="82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table (Table 1) has city and month wise sales data. Create a SQL query to return output as illustrated in Table 2.</w:t>
      </w:r>
    </w:p>
    <w:tbl>
      <w:tblPr>
        <w:tblStyle w:val="Table3"/>
        <w:tblW w:w="4280.0" w:type="dxa"/>
        <w:jc w:val="left"/>
        <w:tblInd w:w="2260.0" w:type="dxa"/>
        <w:tblLayout w:type="fixed"/>
        <w:tblLook w:val="0400"/>
      </w:tblPr>
      <w:tblGrid>
        <w:gridCol w:w="1560"/>
        <w:gridCol w:w="798"/>
        <w:gridCol w:w="1092"/>
        <w:gridCol w:w="830"/>
        <w:tblGridChange w:id="0">
          <w:tblGrid>
            <w:gridCol w:w="1560"/>
            <w:gridCol w:w="798"/>
            <w:gridCol w:w="1092"/>
            <w:gridCol w:w="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 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8400</w:t>
            </w:r>
          </w:p>
        </w:tc>
      </w:tr>
    </w:tbl>
    <w:p w:rsidR="00000000" w:rsidDel="00000000" w:rsidP="00000000" w:rsidRDefault="00000000" w:rsidRPr="00000000" w14:paraId="000000A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21.0" w:type="dxa"/>
        <w:jc w:val="left"/>
        <w:tblInd w:w="-115.0" w:type="dxa"/>
        <w:tblLayout w:type="fixed"/>
        <w:tblLook w:val="0400"/>
      </w:tblPr>
      <w:tblGrid>
        <w:gridCol w:w="1393"/>
        <w:gridCol w:w="712"/>
        <w:gridCol w:w="975"/>
        <w:gridCol w:w="889"/>
        <w:gridCol w:w="1746"/>
        <w:gridCol w:w="1652"/>
        <w:gridCol w:w="1354"/>
        <w:tblGridChange w:id="0">
          <w:tblGrid>
            <w:gridCol w:w="1393"/>
            <w:gridCol w:w="712"/>
            <w:gridCol w:w="975"/>
            <w:gridCol w:w="889"/>
            <w:gridCol w:w="1746"/>
            <w:gridCol w:w="1652"/>
            <w:gridCol w:w="135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 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Previous Month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Next Month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YTD Sales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12500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12700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360" w:firstLine="0"/>
        <w:rPr/>
      </w:pPr>
      <w:r w:rsidDel="00000000" w:rsidR="00000000" w:rsidRPr="00000000">
        <w:rPr>
          <w:rtl w:val="0"/>
        </w:rPr>
        <w:t xml:space="preserve">Submit the two SQL queries as two separate files with names: &lt;Your full name&gt;_SQL_ans1 and &lt;Your full name&gt;_SQL_ans2</w:t>
      </w:r>
    </w:p>
    <w:p w:rsidR="00000000" w:rsidDel="00000000" w:rsidP="00000000" w:rsidRDefault="00000000" w:rsidRPr="00000000" w14:paraId="00000137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25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4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745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0FE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B7459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cIObqk8uLyP+hA2pKgtxkXgcuQ==">CgMxLjA4AHIhMTdVblZFeWRnaElRSEQyRmpqWXJkV3ZuRnZxc0d3d2Fw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2020-12-29T08:16:00Z</dcterms:created>
  <dc:creator>User</dc:creator>
</cp:coreProperties>
</file>