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C45F" w14:textId="77777777" w:rsidR="005F47EC" w:rsidRDefault="005F47EC" w:rsidP="005F47EC">
      <w:r>
        <w:t>L1: Operations &amp; QA</w:t>
      </w:r>
    </w:p>
    <w:p w14:paraId="718C553A" w14:textId="409F49E7" w:rsidR="00AB19EA" w:rsidRDefault="005F47EC" w:rsidP="005F47EC">
      <w:r>
        <w:t>L2: Document/Receipt Processing</w:t>
      </w:r>
    </w:p>
    <w:sectPr w:rsidR="00AB1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9D"/>
    <w:rsid w:val="005F47EC"/>
    <w:rsid w:val="006563DF"/>
    <w:rsid w:val="00AB19EA"/>
    <w:rsid w:val="00AC763B"/>
    <w:rsid w:val="00AE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4AE79D-C95A-4324-8B29-8E3CD7CF5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69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69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69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56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56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5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Srivastava</dc:creator>
  <cp:keywords/>
  <dc:description/>
  <cp:lastModifiedBy>Kartik Srivastava</cp:lastModifiedBy>
  <cp:revision>2</cp:revision>
  <dcterms:created xsi:type="dcterms:W3CDTF">2026-06-14T18:10:00Z</dcterms:created>
  <dcterms:modified xsi:type="dcterms:W3CDTF">2026-06-14T18:10:00Z</dcterms:modified>
</cp:coreProperties>
</file>