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147" w:rsidRDefault="00D57147" w:rsidP="00D57147">
      <w:pPr>
        <w:spacing w:after="80"/>
        <w:jc w:val="center"/>
      </w:pPr>
      <w:bookmarkStart w:id="0" w:name="_GoBack"/>
      <w:r>
        <w:rPr>
          <w:b/>
          <w:bCs/>
          <w:color w:val="C00000"/>
          <w:sz w:val="28"/>
          <w:szCs w:val="28"/>
        </w:rPr>
        <w:t>FACULTY OF ENGINEERING</w:t>
      </w:r>
    </w:p>
    <w:p w:rsidR="00D57147" w:rsidRDefault="00E23FA7" w:rsidP="00D57147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D57147">
        <w:rPr>
          <w:b/>
          <w:bCs/>
          <w:color w:val="B45F06"/>
          <w:sz w:val="26"/>
          <w:szCs w:val="26"/>
        </w:rPr>
        <w:t xml:space="preserve"> ENGINEERING</w:t>
      </w:r>
    </w:p>
    <w:p w:rsidR="00D57147" w:rsidRDefault="00E23FA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3A6A93">
        <w:rPr>
          <w:b/>
          <w:bCs/>
          <w:color w:val="1F7A3D"/>
          <w:sz w:val="26"/>
          <w:szCs w:val="26"/>
        </w:rPr>
        <w:t xml:space="preserve"> &amp; INFORMATION TECHNOLOGY</w:t>
      </w:r>
    </w:p>
    <w:p w:rsidR="00D57147" w:rsidRDefault="00D5714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eastAsia="en-IN"/>
        </w:rPr>
        <w:drawing>
          <wp:inline distT="0" distB="0" distL="0" distR="0" wp14:anchorId="169FA068" wp14:editId="04D97F97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D57147" w:rsidRDefault="00E23FA7" w:rsidP="00D57147">
      <w:pPr>
        <w:spacing w:after="80"/>
        <w:jc w:val="center"/>
      </w:pPr>
      <w:r>
        <w:rPr>
          <w:b/>
          <w:bCs/>
          <w:color w:val="7030A0"/>
          <w:sz w:val="26"/>
          <w:szCs w:val="26"/>
        </w:rPr>
        <w:t>Computer</w:t>
      </w:r>
      <w:r w:rsidRPr="00DC441B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b/>
          <w:bCs/>
          <w:color w:val="7030A0"/>
          <w:sz w:val="26"/>
          <w:szCs w:val="26"/>
        </w:rPr>
        <w:t>Networks</w:t>
      </w:r>
      <w:r w:rsidR="00D57147">
        <w:rPr>
          <w:b/>
          <w:bCs/>
          <w:color w:val="7030A0"/>
          <w:sz w:val="26"/>
          <w:szCs w:val="26"/>
        </w:rPr>
        <w:t xml:space="preserve"> (</w:t>
      </w:r>
      <w:r w:rsidRPr="00E23FA7">
        <w:rPr>
          <w:b/>
          <w:bCs/>
          <w:color w:val="7030A0"/>
          <w:sz w:val="26"/>
          <w:szCs w:val="26"/>
        </w:rPr>
        <w:t>BE103404</w:t>
      </w:r>
      <w:r w:rsidR="00D57147">
        <w:rPr>
          <w:b/>
          <w:bCs/>
          <w:color w:val="7030A0"/>
          <w:sz w:val="26"/>
          <w:szCs w:val="26"/>
        </w:rPr>
        <w:t>)</w:t>
      </w:r>
    </w:p>
    <w:p w:rsidR="00D57147" w:rsidRDefault="00D57147" w:rsidP="00E23FA7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 xml:space="preserve">QUESTION BANK </w:t>
      </w:r>
      <w:r w:rsidR="00E23FA7">
        <w:rPr>
          <w:b/>
          <w:bCs/>
          <w:color w:val="FFFFFF"/>
          <w:sz w:val="32"/>
          <w:szCs w:val="32"/>
        </w:rPr>
        <w:t>MID EXAM</w:t>
      </w:r>
    </w:p>
    <w:p w:rsidR="00D57147" w:rsidRDefault="00D57147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Pr="00DC441B" w:rsidRDefault="003C70C8" w:rsidP="003C70C8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>Faculty Name – Radhika Gokani</w:t>
      </w:r>
    </w:p>
    <w:p w:rsidR="003C70C8" w:rsidRDefault="003C70C8" w:rsidP="003C70C8">
      <w:pPr>
        <w:jc w:val="right"/>
      </w:pPr>
    </w:p>
    <w:bookmarkEnd w:id="0"/>
    <w:p w:rsidR="00D57147" w:rsidRPr="00E23FA7" w:rsidRDefault="00D57147" w:rsidP="00E23FA7">
      <w:pPr>
        <w:spacing w:after="80"/>
        <w:jc w:val="center"/>
        <w:rPr>
          <w:b/>
          <w:bCs/>
          <w:color w:val="7030A0"/>
          <w:sz w:val="26"/>
          <w:szCs w:val="26"/>
        </w:rPr>
      </w:pPr>
    </w:p>
    <w:p w:rsidR="00D57147" w:rsidRDefault="00D57147" w:rsidP="00D57147"/>
    <w:p w:rsidR="00D57147" w:rsidRDefault="00D57147" w:rsidP="00D57147"/>
    <w:p w:rsidR="00E23FA7" w:rsidRPr="00E23FA7" w:rsidRDefault="00E23FA7" w:rsidP="00E23FA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en-IN"/>
        </w:rPr>
      </w:pPr>
      <w:r w:rsidRPr="00E23FA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highlight w:val="lightGray"/>
          <w:u w:val="single"/>
          <w:lang w:eastAsia="en-IN"/>
        </w:rPr>
        <w:lastRenderedPageBreak/>
        <w:t>MCQ</w:t>
      </w:r>
    </w:p>
    <w:p w:rsidR="00700DCD" w:rsidRPr="00700DCD" w:rsidRDefault="00700DCD" w:rsidP="00DC441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Unit 1: Introduction to Computer Networks and OSI Model (8 MCQs)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computer network is a collection of: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Printers only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Computers and devices connected together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Software programs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Databases </w:t>
      </w:r>
    </w:p>
    <w:p w:rsidR="00700DCD" w:rsidRPr="00700DCD" w:rsidRDefault="00700DCD" w:rsidP="00C854E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topology uses a central hub or switch?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Bus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Ring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Star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Mesh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How many layers are there in the OSI model?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5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6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7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8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layer is responsible for routing?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Transport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Network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Data Link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Session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device operates at the Data Link Layer?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Hub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Repeater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Switch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Modem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physical layer is responsible for: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Routing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Error detection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Transmission of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Encryption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topology provides the highest reliability?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Bus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Star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Ring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Mesh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D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DC441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protocol suite is used on the Internet?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OSI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TCP/IP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ATM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PPP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BA5F37" w:rsidP="00700DC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0DCD" w:rsidRPr="00700DCD" w:rsidRDefault="00700DCD" w:rsidP="00DC441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Unit 2: Data Link Layer and Error Control (8 MCQs)</w:t>
      </w:r>
    </w:p>
    <w:p w:rsidR="00700DCD" w:rsidRPr="00C854E5" w:rsidRDefault="00700DCD" w:rsidP="00C854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854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Data Link Layer is responsible for: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Routing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Framing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Session management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Encryption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technique is used for error detection?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Framing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B) CRC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Routing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Multiplexing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CRC stands for: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Cyclic Redundancy Check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Central Routing Control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Code Redundancy Check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Cyclic Routing Code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A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Stop-and-Wait protocol is used for: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Flow control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Encryption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Routing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Compression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A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protocol uses sliding window technique?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HTTP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Go-Back-N ARQ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SMTP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FTP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device forwards frames using MAC addresses?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Router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Gateway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Switch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Repeater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Hamming code is used for: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Routing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Error correction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Multiplexing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Addressing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MAC sublayer belongs to: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Physical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Data Link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Network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Transport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BA5F37" w:rsidP="00700DC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0DCD" w:rsidRPr="00700DCD" w:rsidRDefault="00700DCD" w:rsidP="00DC441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Unit 3: Network Layer (8 MCQs)</w:t>
      </w:r>
    </w:p>
    <w:p w:rsidR="00700DCD" w:rsidRPr="00C854E5" w:rsidRDefault="00700DCD" w:rsidP="00C854E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854E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IP stands for: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Internet Protocol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Internal Protocol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Internet Process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Internal Process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A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IPv4 address consists of: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16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32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64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128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device operates at the Network Layer?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Hub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Switch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Router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Repeater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Which protocol is used to find the MAC address from an IP address?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RARP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ARP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ICMP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FTP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IPv6 address size is: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32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64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128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256 bits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protocol is used for error reporting?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HTTP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FTP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ICMP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SMTP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Routing is performed at: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Data Link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Transport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Network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Session Layer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C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700DCD" w:rsidP="00C85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Which routing protocol is based on distance vector algorithm?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A) OSPF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B) RIP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C) BGP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D) MPLS </w:t>
      </w:r>
    </w:p>
    <w:p w:rsidR="00700DCD" w:rsidRPr="00700DCD" w:rsidRDefault="00700DCD" w:rsidP="00C854E5">
      <w:pPr>
        <w:spacing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C441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Answer: B</w:t>
      </w:r>
      <w:r w:rsidRPr="00700DCD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700DCD" w:rsidRPr="00700DCD" w:rsidRDefault="00BA5F37" w:rsidP="00700DC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675F93" w:rsidRDefault="00675F93" w:rsidP="00E23FA7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675F93" w:rsidRPr="00E23FA7" w:rsidRDefault="00675F93" w:rsidP="00E23FA7">
      <w:pPr>
        <w:pStyle w:val="Heading2"/>
        <w:spacing w:before="0" w:beforeAutospacing="0" w:after="0" w:afterAutospacing="0"/>
        <w:jc w:val="center"/>
        <w:rPr>
          <w:color w:val="7030A0"/>
          <w:sz w:val="28"/>
          <w:szCs w:val="28"/>
        </w:rPr>
      </w:pPr>
      <w:r w:rsidRPr="00E23FA7">
        <w:rPr>
          <w:color w:val="7030A0"/>
          <w:sz w:val="28"/>
          <w:szCs w:val="28"/>
          <w:highlight w:val="lightGray"/>
        </w:rPr>
        <w:t xml:space="preserve">Chapter-wise </w:t>
      </w:r>
      <w:r w:rsidR="00E249DA" w:rsidRPr="00E23FA7">
        <w:rPr>
          <w:color w:val="7030A0"/>
          <w:sz w:val="28"/>
          <w:szCs w:val="28"/>
          <w:highlight w:val="lightGray"/>
        </w:rPr>
        <w:t>5</w:t>
      </w:r>
      <w:r w:rsidRPr="00E23FA7">
        <w:rPr>
          <w:color w:val="7030A0"/>
          <w:sz w:val="28"/>
          <w:szCs w:val="28"/>
          <w:highlight w:val="lightGray"/>
        </w:rPr>
        <w:t xml:space="preserve"> Marks Questions</w:t>
      </w:r>
    </w:p>
    <w:p w:rsidR="00675F93" w:rsidRPr="00675F93" w:rsidRDefault="00675F93" w:rsidP="00675F93">
      <w:pPr>
        <w:pStyle w:val="Heading3"/>
        <w:spacing w:before="0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>Unit 1: Introduction to Computer Networks and OSI Model</w:t>
      </w:r>
    </w:p>
    <w:p w:rsidR="00675F93" w:rsidRPr="00675F93" w:rsidRDefault="00675F93" w:rsidP="00675F9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Draw and explain the OSI reference model. </w:t>
      </w:r>
    </w:p>
    <w:p w:rsidR="00675F93" w:rsidRPr="00675F93" w:rsidRDefault="00675F93" w:rsidP="00675F9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LAN, MAN, and WAN. </w:t>
      </w:r>
    </w:p>
    <w:p w:rsidR="00675F93" w:rsidRDefault="00675F93" w:rsidP="00675F9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Star topology and Bus topology. </w:t>
      </w:r>
    </w:p>
    <w:p w:rsidR="00E249DA" w:rsidRPr="00675F93" w:rsidRDefault="00E249DA" w:rsidP="00E249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OSI Reference Model in detail with functions of each layer. </w:t>
      </w:r>
    </w:p>
    <w:p w:rsidR="00E249DA" w:rsidRPr="00675F93" w:rsidRDefault="00E249DA" w:rsidP="00E249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different network topologies (Bus, Star, Ring, and Mesh) with their advantages and disadvantages. </w:t>
      </w:r>
    </w:p>
    <w:p w:rsidR="00E249DA" w:rsidRPr="00675F93" w:rsidRDefault="00E249DA" w:rsidP="00E249D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the OSI and TCP/IP models with a suitable comparison table. </w:t>
      </w:r>
    </w:p>
    <w:p w:rsidR="00E249DA" w:rsidRPr="00675F93" w:rsidRDefault="00E249DA" w:rsidP="00E249DA">
      <w:pPr>
        <w:spacing w:after="0" w:line="240" w:lineRule="auto"/>
        <w:ind w:left="720"/>
        <w:rPr>
          <w:rFonts w:ascii="Times New Roman" w:hAnsi="Times New Roman" w:cs="Times New Roman"/>
          <w:b/>
          <w:sz w:val="20"/>
          <w:szCs w:val="20"/>
        </w:rPr>
      </w:pPr>
    </w:p>
    <w:p w:rsidR="00675F93" w:rsidRPr="00675F93" w:rsidRDefault="00675F93" w:rsidP="00675F93">
      <w:pPr>
        <w:pStyle w:val="Heading3"/>
        <w:spacing w:before="0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>Unit 2: Data Link Layer and Error Control</w:t>
      </w:r>
    </w:p>
    <w:p w:rsidR="00675F93" w:rsidRPr="00675F93" w:rsidRDefault="00675F93" w:rsidP="00675F9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concept of framing and its types. </w:t>
      </w:r>
    </w:p>
    <w:p w:rsidR="00675F93" w:rsidRPr="00675F93" w:rsidRDefault="00675F93" w:rsidP="00675F9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CRC (Cyclic Redundancy Check) for error detection. </w:t>
      </w:r>
    </w:p>
    <w:p w:rsidR="00675F93" w:rsidRDefault="00675F93" w:rsidP="00675F9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Go-Back-N ARQ and Selective Repeat ARQ. </w:t>
      </w:r>
    </w:p>
    <w:p w:rsidR="00E249DA" w:rsidRPr="00675F93" w:rsidRDefault="00E249DA" w:rsidP="00E249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framing techniques used in the Data Link Layer with examples. </w:t>
      </w:r>
    </w:p>
    <w:p w:rsidR="00E249DA" w:rsidRPr="00675F93" w:rsidRDefault="00E249DA" w:rsidP="00E249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CRC (Cyclic Redundancy Check) and explain the steps involved in error detection. </w:t>
      </w:r>
    </w:p>
    <w:p w:rsidR="00E249DA" w:rsidRPr="00675F93" w:rsidRDefault="00E249DA" w:rsidP="00E249D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Go-Back-N ARQ and Selective Repeat ARQ protocols with suitable diagrams. </w:t>
      </w:r>
    </w:p>
    <w:p w:rsidR="00E249DA" w:rsidRPr="00675F93" w:rsidRDefault="00E249DA" w:rsidP="00E249DA">
      <w:pPr>
        <w:spacing w:after="0" w:line="240" w:lineRule="auto"/>
        <w:ind w:left="720"/>
        <w:rPr>
          <w:rFonts w:ascii="Times New Roman" w:hAnsi="Times New Roman" w:cs="Times New Roman"/>
          <w:b/>
          <w:sz w:val="20"/>
          <w:szCs w:val="20"/>
        </w:rPr>
      </w:pPr>
    </w:p>
    <w:p w:rsidR="00675F93" w:rsidRPr="00675F93" w:rsidRDefault="00675F93" w:rsidP="00675F93">
      <w:pPr>
        <w:pStyle w:val="Heading3"/>
        <w:spacing w:before="0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>Unit 3: Network Layer</w:t>
      </w:r>
    </w:p>
    <w:p w:rsidR="00675F93" w:rsidRPr="00675F93" w:rsidRDefault="00675F93" w:rsidP="00675F9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IPv4 and IPv6 addressing schemes. </w:t>
      </w:r>
    </w:p>
    <w:p w:rsidR="00675F93" w:rsidRPr="00675F93" w:rsidRDefault="00675F93" w:rsidP="00675F9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working of ARP with a suitable example. </w:t>
      </w:r>
    </w:p>
    <w:p w:rsidR="00675F93" w:rsidRDefault="00675F93" w:rsidP="00675F9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the functions of ICMP in computer networks. </w:t>
      </w:r>
    </w:p>
    <w:p w:rsidR="00E249DA" w:rsidRPr="00675F93" w:rsidRDefault="00E249DA" w:rsidP="00E249D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IPv4 addressing, subnetting, and subnet mask with an example. </w:t>
      </w:r>
    </w:p>
    <w:p w:rsidR="00E249DA" w:rsidRPr="00675F93" w:rsidRDefault="00E249DA" w:rsidP="00E249D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the working of ARP and RARP protocols with neat diagrams. </w:t>
      </w:r>
    </w:p>
    <w:p w:rsidR="00E249DA" w:rsidRPr="00675F93" w:rsidRDefault="00E249DA" w:rsidP="00E249D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Distance Vector Routing and Link State Routing algorithms with suitable examples. </w:t>
      </w:r>
    </w:p>
    <w:p w:rsidR="00E249DA" w:rsidRPr="00675F93" w:rsidRDefault="00E249DA" w:rsidP="00E249DA">
      <w:pPr>
        <w:spacing w:after="0" w:line="240" w:lineRule="auto"/>
        <w:ind w:left="720"/>
        <w:rPr>
          <w:rFonts w:ascii="Times New Roman" w:hAnsi="Times New Roman" w:cs="Times New Roman"/>
          <w:b/>
          <w:sz w:val="20"/>
          <w:szCs w:val="20"/>
        </w:rPr>
      </w:pPr>
    </w:p>
    <w:p w:rsidR="00671EA0" w:rsidRPr="00DC441B" w:rsidRDefault="00671E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</w:t>
      </w:r>
    </w:p>
    <w:sectPr w:rsidR="00671EA0" w:rsidRPr="00DC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F37" w:rsidRDefault="00BA5F37" w:rsidP="00C54E37">
      <w:pPr>
        <w:spacing w:after="0" w:line="240" w:lineRule="auto"/>
      </w:pPr>
      <w:r>
        <w:separator/>
      </w:r>
    </w:p>
  </w:endnote>
  <w:endnote w:type="continuationSeparator" w:id="0">
    <w:p w:rsidR="00BA5F37" w:rsidRDefault="00BA5F37" w:rsidP="00C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F37" w:rsidRDefault="00BA5F37" w:rsidP="00C54E37">
      <w:pPr>
        <w:spacing w:after="0" w:line="240" w:lineRule="auto"/>
      </w:pPr>
      <w:r>
        <w:separator/>
      </w:r>
    </w:p>
  </w:footnote>
  <w:footnote w:type="continuationSeparator" w:id="0">
    <w:p w:rsidR="00BA5F37" w:rsidRDefault="00BA5F37" w:rsidP="00C5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7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11"/>
  </w:num>
  <w:num w:numId="12">
    <w:abstractNumId w:val="12"/>
  </w:num>
  <w:num w:numId="13">
    <w:abstractNumId w:val="9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3A6A93"/>
    <w:rsid w:val="003C70C8"/>
    <w:rsid w:val="00422463"/>
    <w:rsid w:val="00477FA1"/>
    <w:rsid w:val="00671EA0"/>
    <w:rsid w:val="00675F93"/>
    <w:rsid w:val="006C7C7A"/>
    <w:rsid w:val="00700DCD"/>
    <w:rsid w:val="00802F4E"/>
    <w:rsid w:val="0081031B"/>
    <w:rsid w:val="008F7F29"/>
    <w:rsid w:val="009001DE"/>
    <w:rsid w:val="00961EE6"/>
    <w:rsid w:val="00BA5F37"/>
    <w:rsid w:val="00C45F8E"/>
    <w:rsid w:val="00C54E37"/>
    <w:rsid w:val="00C6227F"/>
    <w:rsid w:val="00C854E5"/>
    <w:rsid w:val="00D20021"/>
    <w:rsid w:val="00D57147"/>
    <w:rsid w:val="00DC441B"/>
    <w:rsid w:val="00DC6B8C"/>
    <w:rsid w:val="00E23FA7"/>
    <w:rsid w:val="00E2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37"/>
  </w:style>
  <w:style w:type="paragraph" w:styleId="Footer">
    <w:name w:val="footer"/>
    <w:basedOn w:val="Normal"/>
    <w:link w:val="Foot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</cp:revision>
  <dcterms:created xsi:type="dcterms:W3CDTF">2026-07-06T10:25:00Z</dcterms:created>
  <dcterms:modified xsi:type="dcterms:W3CDTF">2026-07-22T04:11:00Z</dcterms:modified>
</cp:coreProperties>
</file>