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BBB" w:rsidRDefault="00C26BBB" w:rsidP="00C26BBB">
      <w:pPr>
        <w:jc w:val="center"/>
        <w:rPr>
          <w:szCs w:val="36"/>
        </w:rPr>
      </w:pPr>
      <w:r w:rsidRPr="00312B92">
        <w:rPr>
          <w:noProof/>
          <w:szCs w:val="36"/>
        </w:rPr>
        <w:drawing>
          <wp:inline distT="0" distB="0" distL="0" distR="0">
            <wp:extent cx="4057650" cy="1019175"/>
            <wp:effectExtent l="19050" t="0" r="0" b="0"/>
            <wp:docPr id="9" name="Picture 2" descr="C:\Users\User\Desktop\SKP\COE work\University Logo\University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User\Desktop\SKP\COE work\University Logo\University logo.jp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7650" cy="10191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26BBB" w:rsidRDefault="00C26BBB" w:rsidP="00C26BBB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FACULTY OF ENGINEERING</w:t>
      </w:r>
    </w:p>
    <w:p w:rsidR="00C26BBB" w:rsidRPr="00643479" w:rsidRDefault="00C26BBB" w:rsidP="00C26BBB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DEGREE ENGINEERING</w:t>
      </w:r>
    </w:p>
    <w:p w:rsidR="00C26BBB" w:rsidRDefault="00C26BBB" w:rsidP="00C26BBB">
      <w:pPr>
        <w:jc w:val="center"/>
        <w:rPr>
          <w:rFonts w:eastAsia="Cambria"/>
          <w:b/>
          <w:sz w:val="28"/>
          <w:szCs w:val="28"/>
        </w:rPr>
      </w:pPr>
      <w:r w:rsidRPr="00643479">
        <w:rPr>
          <w:rFonts w:eastAsia="Cambria"/>
          <w:b/>
          <w:sz w:val="28"/>
          <w:szCs w:val="28"/>
        </w:rPr>
        <w:t>DEPARTMENT OF COMPUTER ENGINEERING</w:t>
      </w:r>
    </w:p>
    <w:p w:rsidR="00C26BBB" w:rsidRPr="00643479" w:rsidRDefault="00C26BBB" w:rsidP="00C26BBB">
      <w:pPr>
        <w:jc w:val="center"/>
        <w:rPr>
          <w:rFonts w:eastAsia="Cambria"/>
          <w:b/>
          <w:sz w:val="28"/>
          <w:szCs w:val="28"/>
        </w:rPr>
      </w:pPr>
      <w:r>
        <w:rPr>
          <w:rFonts w:eastAsia="Cambria"/>
          <w:b/>
          <w:sz w:val="28"/>
          <w:szCs w:val="28"/>
        </w:rPr>
        <w:t>SOFTWARE ENGINEERING (</w:t>
      </w:r>
      <w:r w:rsidRPr="00495B75">
        <w:rPr>
          <w:rFonts w:eastAsia="Cambria"/>
          <w:b/>
          <w:sz w:val="28"/>
          <w:szCs w:val="28"/>
        </w:rPr>
        <w:t>BE103505</w:t>
      </w:r>
      <w:r w:rsidRPr="00546953">
        <w:rPr>
          <w:rFonts w:eastAsia="Cambria"/>
          <w:b/>
          <w:sz w:val="28"/>
          <w:szCs w:val="28"/>
        </w:rPr>
        <w:t>)</w:t>
      </w:r>
      <w:r w:rsidRPr="0010399E">
        <w:rPr>
          <w:rFonts w:ascii="Times New Roman" w:hAnsi="Times New Roman" w:cs="Times New Roman"/>
          <w:b/>
          <w:bCs/>
          <w:color w:val="7030A0"/>
          <w:sz w:val="24"/>
          <w:szCs w:val="24"/>
        </w:rPr>
        <w:t xml:space="preserve"> </w:t>
      </w:r>
    </w:p>
    <w:p w:rsidR="00FE6385" w:rsidRPr="00BB18C5" w:rsidRDefault="008676B5">
      <w:pPr>
        <w:rPr>
          <w:rFonts w:ascii="Times New Roman" w:hAnsi="Times New Roman" w:cs="Times New Roman"/>
          <w:b/>
          <w:sz w:val="32"/>
          <w:szCs w:val="32"/>
        </w:rPr>
      </w:pPr>
      <w:r w:rsidRPr="00BB18C5">
        <w:rPr>
          <w:rFonts w:ascii="Times New Roman" w:hAnsi="Times New Roman" w:cs="Times New Roman"/>
          <w:b/>
          <w:sz w:val="32"/>
          <w:szCs w:val="32"/>
        </w:rPr>
        <w:t>Unit-4 –Requirement Analysis and Specification</w:t>
      </w:r>
    </w:p>
    <w:p w:rsidR="00D83A41" w:rsidRPr="00BB18C5" w:rsidRDefault="00D83A41" w:rsidP="00D83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Cs/>
          <w:sz w:val="28"/>
          <w:szCs w:val="28"/>
          <w:u w:val="single"/>
        </w:rPr>
      </w:pPr>
      <w:r w:rsidRPr="00BB18C5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Requirement Engineering Process </w:t>
      </w:r>
    </w:p>
    <w:p w:rsidR="00D83A41" w:rsidRPr="00D83A41" w:rsidRDefault="00D83A41" w:rsidP="00D83A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Engineering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is the process of collecting, understanding, documenting, and managing the customer's requirements for software.</w:t>
      </w:r>
    </w:p>
    <w:p w:rsidR="00D83A41" w:rsidRPr="00D83A41" w:rsidRDefault="00D83A41" w:rsidP="00D83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A41">
        <w:rPr>
          <w:rFonts w:ascii="Times New Roman" w:eastAsia="Times New Roman" w:hAnsi="Times New Roman" w:cs="Times New Roman"/>
          <w:b/>
          <w:bCs/>
          <w:sz w:val="27"/>
          <w:szCs w:val="27"/>
        </w:rPr>
        <w:t>Steps of Requirement Engineering</w:t>
      </w:r>
    </w:p>
    <w:p w:rsidR="00D83A41" w:rsidRPr="00D83A41" w:rsidRDefault="00D83A41" w:rsidP="00D83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A41">
        <w:rPr>
          <w:rFonts w:ascii="Times New Roman" w:eastAsia="Times New Roman" w:hAnsi="Times New Roman" w:cs="Times New Roman"/>
          <w:b/>
          <w:bCs/>
          <w:sz w:val="27"/>
          <w:szCs w:val="27"/>
        </w:rPr>
        <w:t>1. Inception</w:t>
      </w:r>
    </w:p>
    <w:p w:rsidR="00D83A41" w:rsidRPr="00D83A41" w:rsidRDefault="00D83A41" w:rsidP="00D83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Understand the problem and customer needs. </w:t>
      </w:r>
    </w:p>
    <w:p w:rsidR="00D83A41" w:rsidRPr="00D83A41" w:rsidRDefault="00D83A41" w:rsidP="00D83A4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Identify stakeholders (customers, users, developers). </w:t>
      </w:r>
    </w:p>
    <w:p w:rsidR="00D83A41" w:rsidRPr="00D83A41" w:rsidRDefault="00D83A41" w:rsidP="00D83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A41">
        <w:rPr>
          <w:rFonts w:ascii="Times New Roman" w:eastAsia="Times New Roman" w:hAnsi="Times New Roman" w:cs="Times New Roman"/>
          <w:b/>
          <w:bCs/>
          <w:sz w:val="27"/>
          <w:szCs w:val="27"/>
        </w:rPr>
        <w:t>2. Elicitation</w:t>
      </w:r>
    </w:p>
    <w:p w:rsidR="00D83A41" w:rsidRPr="00D83A41" w:rsidRDefault="00D83A41" w:rsidP="00D83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Gather requirements from stakeholders. </w:t>
      </w:r>
    </w:p>
    <w:p w:rsidR="00D83A41" w:rsidRPr="00D83A41" w:rsidRDefault="00D83A41" w:rsidP="00D83A4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Use interviews, meetings, questionnaires, etc. </w:t>
      </w:r>
    </w:p>
    <w:p w:rsidR="00D83A41" w:rsidRPr="00D83A41" w:rsidRDefault="00D83A41" w:rsidP="00D83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A41">
        <w:rPr>
          <w:rFonts w:ascii="Times New Roman" w:eastAsia="Times New Roman" w:hAnsi="Times New Roman" w:cs="Times New Roman"/>
          <w:b/>
          <w:bCs/>
          <w:sz w:val="27"/>
          <w:szCs w:val="27"/>
        </w:rPr>
        <w:t>3. Elaboration</w:t>
      </w:r>
    </w:p>
    <w:p w:rsidR="00D83A41" w:rsidRPr="00D83A41" w:rsidRDefault="00D83A41" w:rsidP="00D83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Analyze and organize the requirements. </w:t>
      </w:r>
    </w:p>
    <w:p w:rsidR="00D83A41" w:rsidRPr="00D83A41" w:rsidRDefault="00D83A41" w:rsidP="00D83A4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Create simple models and user scenarios. </w:t>
      </w:r>
    </w:p>
    <w:p w:rsidR="00D83A41" w:rsidRPr="00D83A41" w:rsidRDefault="00D83A41" w:rsidP="00D83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A41">
        <w:rPr>
          <w:rFonts w:ascii="Times New Roman" w:eastAsia="Times New Roman" w:hAnsi="Times New Roman" w:cs="Times New Roman"/>
          <w:b/>
          <w:bCs/>
          <w:sz w:val="27"/>
          <w:szCs w:val="27"/>
        </w:rPr>
        <w:t>4. Negotiation</w:t>
      </w:r>
    </w:p>
    <w:p w:rsidR="00D83A41" w:rsidRPr="00D83A41" w:rsidRDefault="00D83A41" w:rsidP="00D83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Discuss and agree on the final requirements. </w:t>
      </w:r>
    </w:p>
    <w:p w:rsidR="00D83A41" w:rsidRPr="00D83A41" w:rsidRDefault="00D83A41" w:rsidP="00D83A4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Find a solution that satisfies both the customer and the development team. </w:t>
      </w:r>
    </w:p>
    <w:p w:rsidR="00D83A41" w:rsidRPr="00D83A41" w:rsidRDefault="00D83A41" w:rsidP="00D83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A41">
        <w:rPr>
          <w:rFonts w:ascii="Times New Roman" w:eastAsia="Times New Roman" w:hAnsi="Times New Roman" w:cs="Times New Roman"/>
          <w:b/>
          <w:bCs/>
          <w:sz w:val="27"/>
          <w:szCs w:val="27"/>
        </w:rPr>
        <w:t>5. Specification</w:t>
      </w:r>
    </w:p>
    <w:p w:rsidR="00D83A41" w:rsidRPr="00D83A41" w:rsidRDefault="00D83A41" w:rsidP="00D83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Write the requirements clearly in a document. </w:t>
      </w:r>
    </w:p>
    <w:p w:rsidR="00D83A41" w:rsidRPr="00D83A41" w:rsidRDefault="00D83A41" w:rsidP="00D83A4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This document is called the </w:t>
      </w: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Software Requirement Specification (SRS).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:rsidR="00D83A41" w:rsidRPr="00D83A41" w:rsidRDefault="00D83A41" w:rsidP="00D83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A41">
        <w:rPr>
          <w:rFonts w:ascii="Times New Roman" w:eastAsia="Times New Roman" w:hAnsi="Times New Roman" w:cs="Times New Roman"/>
          <w:b/>
          <w:bCs/>
          <w:sz w:val="27"/>
          <w:szCs w:val="27"/>
        </w:rPr>
        <w:t>6. Validation</w:t>
      </w:r>
    </w:p>
    <w:p w:rsidR="00D83A41" w:rsidRPr="00D83A41" w:rsidRDefault="00D83A41" w:rsidP="00D83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Check whether the requirements are correct, complete, and clear. </w:t>
      </w:r>
    </w:p>
    <w:p w:rsidR="00D83A41" w:rsidRPr="00D83A41" w:rsidRDefault="00D83A41" w:rsidP="00D83A4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Remove errors and conflicts. </w:t>
      </w:r>
    </w:p>
    <w:p w:rsidR="00D83A41" w:rsidRPr="00D83A41" w:rsidRDefault="00D83A41" w:rsidP="00D83A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D83A41">
        <w:rPr>
          <w:rFonts w:ascii="Times New Roman" w:eastAsia="Times New Roman" w:hAnsi="Times New Roman" w:cs="Times New Roman"/>
          <w:b/>
          <w:bCs/>
          <w:sz w:val="27"/>
          <w:szCs w:val="27"/>
        </w:rPr>
        <w:t>7. Requirements Management</w:t>
      </w:r>
    </w:p>
    <w:p w:rsidR="00D83A41" w:rsidRPr="00D83A41" w:rsidRDefault="00D83A41" w:rsidP="00D83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Manage and update requirements if they change during the project. </w:t>
      </w:r>
    </w:p>
    <w:p w:rsidR="00D83A41" w:rsidRPr="00D83A41" w:rsidRDefault="00D83A41" w:rsidP="00D83A4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sz w:val="24"/>
          <w:szCs w:val="24"/>
        </w:rPr>
        <w:t>Track all changes properly.</w:t>
      </w:r>
    </w:p>
    <w:p w:rsidR="00D83A41" w:rsidRPr="00BB18C5" w:rsidRDefault="00D83A41" w:rsidP="00D83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BB18C5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Requirement Elicitation </w:t>
      </w:r>
    </w:p>
    <w:p w:rsidR="00D83A41" w:rsidRPr="00D83A41" w:rsidRDefault="00D83A41" w:rsidP="00D83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Requirement Elicitation: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Collect requirements from customers and users. </w:t>
      </w:r>
    </w:p>
    <w:p w:rsidR="00D83A41" w:rsidRPr="00D83A41" w:rsidRDefault="00D83A41" w:rsidP="00D83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Collaborative Requirement Gathering: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Developers and customers discuss requirements together. </w:t>
      </w:r>
    </w:p>
    <w:p w:rsidR="00D83A41" w:rsidRPr="00D83A41" w:rsidRDefault="00D83A41" w:rsidP="00D83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QFD (Quality Function Deployment):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Converts customer needs into technical requirements. </w:t>
      </w:r>
    </w:p>
    <w:p w:rsidR="00D83A41" w:rsidRPr="00D83A41" w:rsidRDefault="00D83A41" w:rsidP="00D83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Usage Scenarios (Use Cases):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Show how users will use the system. </w:t>
      </w:r>
    </w:p>
    <w:p w:rsidR="00D83A41" w:rsidRPr="00D83A41" w:rsidRDefault="00D83A41" w:rsidP="00D83A4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Elicitation Work Products: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Scope, requirements list, stakeholders, use cases, and prototype. </w:t>
      </w:r>
    </w:p>
    <w:p w:rsidR="00D83A41" w:rsidRPr="00D83A41" w:rsidRDefault="00D83A41" w:rsidP="00D83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D83A41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>System Requirement Specification (SRS)</w:t>
      </w:r>
    </w:p>
    <w:p w:rsidR="00D83A41" w:rsidRPr="00D83A41" w:rsidRDefault="00D83A41" w:rsidP="00D83A4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SRS: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A document that describes </w:t>
      </w: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software should do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, not </w:t>
      </w: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how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it will do it. </w:t>
      </w:r>
    </w:p>
    <w:p w:rsidR="00D83A41" w:rsidRPr="00D83A41" w:rsidRDefault="00D83A41" w:rsidP="00D83A4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D83A41">
        <w:rPr>
          <w:rFonts w:ascii="Times New Roman" w:eastAsia="Times New Roman" w:hAnsi="Times New Roman" w:cs="Times New Roman"/>
          <w:b/>
          <w:bCs/>
          <w:sz w:val="36"/>
          <w:szCs w:val="36"/>
        </w:rPr>
        <w:t>Characteristics of a Good SRS</w:t>
      </w:r>
    </w:p>
    <w:p w:rsidR="00D83A41" w:rsidRPr="00D83A41" w:rsidRDefault="00D83A41" w:rsidP="00D83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Correct: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Right requirements. </w:t>
      </w:r>
    </w:p>
    <w:p w:rsidR="00D83A41" w:rsidRPr="00D83A41" w:rsidRDefault="00D83A41" w:rsidP="00D83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Unambiguous: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Clear meaning. </w:t>
      </w:r>
    </w:p>
    <w:p w:rsidR="00D83A41" w:rsidRPr="00D83A41" w:rsidRDefault="00D83A41" w:rsidP="00D83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Complete: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All requirements included. </w:t>
      </w:r>
    </w:p>
    <w:p w:rsidR="00D83A41" w:rsidRPr="00D83A41" w:rsidRDefault="00D83A41" w:rsidP="00D83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Ranked: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Requirements prioritized. </w:t>
      </w:r>
    </w:p>
    <w:p w:rsidR="00D83A41" w:rsidRPr="00D83A41" w:rsidRDefault="00D83A41" w:rsidP="00D83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Modifiable: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Easy to update. </w:t>
      </w:r>
    </w:p>
    <w:p w:rsidR="00D83A41" w:rsidRPr="00D83A41" w:rsidRDefault="00D83A41" w:rsidP="00D83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Traceable: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Easy to track. </w:t>
      </w:r>
    </w:p>
    <w:p w:rsidR="00D83A41" w:rsidRPr="00D83A41" w:rsidRDefault="00D83A41" w:rsidP="00D83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Verifiable: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Can be tested. </w:t>
      </w:r>
    </w:p>
    <w:p w:rsidR="00D83A41" w:rsidRPr="00D83A41" w:rsidRDefault="00D83A41" w:rsidP="00D83A4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83A41">
        <w:rPr>
          <w:rFonts w:ascii="Times New Roman" w:eastAsia="Times New Roman" w:hAnsi="Times New Roman" w:cs="Times New Roman"/>
          <w:b/>
          <w:bCs/>
          <w:sz w:val="24"/>
          <w:szCs w:val="24"/>
        </w:rPr>
        <w:t>Consistent:</w:t>
      </w:r>
      <w:r w:rsidRPr="00D83A41">
        <w:rPr>
          <w:rFonts w:ascii="Times New Roman" w:eastAsia="Times New Roman" w:hAnsi="Times New Roman" w:cs="Times New Roman"/>
          <w:sz w:val="24"/>
          <w:szCs w:val="24"/>
        </w:rPr>
        <w:t xml:space="preserve"> No conflicting requirements. </w:t>
      </w:r>
    </w:p>
    <w:p w:rsidR="00A346C8" w:rsidRPr="00A346C8" w:rsidRDefault="00A346C8" w:rsidP="00904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</w:pPr>
      <w:r w:rsidRPr="00A346C8">
        <w:rPr>
          <w:rFonts w:ascii="Times New Roman" w:hAnsi="Times New Roman" w:cs="Times New Roman"/>
          <w:sz w:val="28"/>
          <w:szCs w:val="28"/>
          <w:u w:val="single"/>
        </w:rPr>
        <w:t>Functional and Non-Functional Requirements</w:t>
      </w:r>
      <w:r w:rsidRPr="00A346C8">
        <w:rPr>
          <w:rFonts w:ascii="Times New Roman" w:eastAsia="Times New Roman" w:hAnsi="Times New Roman" w:cs="Times New Roman"/>
          <w:b/>
          <w:bCs/>
          <w:sz w:val="28"/>
          <w:szCs w:val="28"/>
          <w:u w:val="single"/>
        </w:rPr>
        <w:t xml:space="preserve"> </w:t>
      </w:r>
    </w:p>
    <w:p w:rsidR="009047CB" w:rsidRPr="00BB18C5" w:rsidRDefault="009047CB" w:rsidP="00904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b/>
          <w:bCs/>
          <w:sz w:val="24"/>
          <w:szCs w:val="24"/>
        </w:rPr>
        <w:t>Functional Requirements</w:t>
      </w:r>
    </w:p>
    <w:p w:rsidR="009047CB" w:rsidRPr="00BB18C5" w:rsidRDefault="009047CB" w:rsidP="009047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Describe </w:t>
      </w:r>
      <w:r w:rsidRPr="00BB18C5">
        <w:rPr>
          <w:rFonts w:ascii="Times New Roman" w:eastAsia="Times New Roman" w:hAnsi="Times New Roman" w:cs="Times New Roman"/>
          <w:b/>
          <w:bCs/>
          <w:sz w:val="24"/>
          <w:szCs w:val="24"/>
        </w:rPr>
        <w:t>what the system should do</w:t>
      </w: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047CB" w:rsidRPr="00BB18C5" w:rsidRDefault="009047CB" w:rsidP="009047C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Define the features and functions of the software. </w:t>
      </w:r>
    </w:p>
    <w:p w:rsidR="009047CB" w:rsidRPr="00BB18C5" w:rsidRDefault="009047CB" w:rsidP="00904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(Hotel Management System):</w:t>
      </w:r>
    </w:p>
    <w:p w:rsidR="009047CB" w:rsidRPr="00BB18C5" w:rsidRDefault="009047CB" w:rsidP="00904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Book a room. </w:t>
      </w:r>
    </w:p>
    <w:p w:rsidR="009047CB" w:rsidRPr="00BB18C5" w:rsidRDefault="009047CB" w:rsidP="00904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Check-in and check-out customers. </w:t>
      </w:r>
    </w:p>
    <w:p w:rsidR="009047CB" w:rsidRPr="00BB18C5" w:rsidRDefault="009047CB" w:rsidP="00904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Cancel or modify reservations. </w:t>
      </w:r>
    </w:p>
    <w:p w:rsidR="009047CB" w:rsidRPr="00BB18C5" w:rsidRDefault="009047CB" w:rsidP="00904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Record customer details. </w:t>
      </w:r>
    </w:p>
    <w:p w:rsidR="009047CB" w:rsidRPr="00BB18C5" w:rsidRDefault="009047CB" w:rsidP="009047C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Generate bills. </w:t>
      </w:r>
    </w:p>
    <w:p w:rsidR="009047CB" w:rsidRPr="00BB18C5" w:rsidRDefault="009047CB" w:rsidP="00E14EB8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Record food orders and payments. </w:t>
      </w:r>
    </w:p>
    <w:p w:rsidR="009047CB" w:rsidRPr="00BB18C5" w:rsidRDefault="009047CB" w:rsidP="009047C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Non-Functional Requirements </w:t>
      </w:r>
    </w:p>
    <w:p w:rsidR="009047CB" w:rsidRPr="00BB18C5" w:rsidRDefault="009047CB" w:rsidP="009047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Describe </w:t>
      </w:r>
      <w:r w:rsidRPr="00BB18C5">
        <w:rPr>
          <w:rFonts w:ascii="Times New Roman" w:eastAsia="Times New Roman" w:hAnsi="Times New Roman" w:cs="Times New Roman"/>
          <w:b/>
          <w:bCs/>
          <w:sz w:val="24"/>
          <w:szCs w:val="24"/>
        </w:rPr>
        <w:t>how the system should work</w:t>
      </w: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047CB" w:rsidRPr="00BB18C5" w:rsidRDefault="009047CB" w:rsidP="009047C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 xml:space="preserve">Focus on quality, performance, security, and reliability. </w:t>
      </w:r>
    </w:p>
    <w:p w:rsidR="009047CB" w:rsidRPr="009047CB" w:rsidRDefault="009047CB" w:rsidP="009047C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047CB">
        <w:rPr>
          <w:rFonts w:ascii="Times New Roman" w:eastAsia="Times New Roman" w:hAnsi="Times New Roman" w:cs="Times New Roman"/>
          <w:b/>
          <w:bCs/>
          <w:sz w:val="27"/>
          <w:szCs w:val="27"/>
        </w:rPr>
        <w:lastRenderedPageBreak/>
        <w:t>Types</w:t>
      </w:r>
    </w:p>
    <w:p w:rsidR="009047CB" w:rsidRPr="009047CB" w:rsidRDefault="009047CB" w:rsidP="009047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7CB">
        <w:rPr>
          <w:rFonts w:ascii="Times New Roman" w:eastAsia="Times New Roman" w:hAnsi="Times New Roman" w:cs="Times New Roman"/>
          <w:b/>
          <w:bCs/>
          <w:sz w:val="24"/>
          <w:szCs w:val="24"/>
        </w:rPr>
        <w:t>Product Requirements:</w:t>
      </w: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 Speed, reliability, performance. </w:t>
      </w:r>
    </w:p>
    <w:p w:rsidR="009047CB" w:rsidRPr="009047CB" w:rsidRDefault="009047CB" w:rsidP="009047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7CB">
        <w:rPr>
          <w:rFonts w:ascii="Times New Roman" w:eastAsia="Times New Roman" w:hAnsi="Times New Roman" w:cs="Times New Roman"/>
          <w:b/>
          <w:bCs/>
          <w:sz w:val="24"/>
          <w:szCs w:val="24"/>
        </w:rPr>
        <w:t>Organizational Requirements:</w:t>
      </w: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 Company standards and development rules. </w:t>
      </w:r>
    </w:p>
    <w:p w:rsidR="009047CB" w:rsidRPr="009047CB" w:rsidRDefault="009047CB" w:rsidP="009047C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7CB">
        <w:rPr>
          <w:rFonts w:ascii="Times New Roman" w:eastAsia="Times New Roman" w:hAnsi="Times New Roman" w:cs="Times New Roman"/>
          <w:b/>
          <w:bCs/>
          <w:sz w:val="24"/>
          <w:szCs w:val="24"/>
        </w:rPr>
        <w:t>External Requirements:</w:t>
      </w: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 Legal rules and compatibility with other systems. </w:t>
      </w:r>
    </w:p>
    <w:p w:rsidR="009047CB" w:rsidRPr="009047CB" w:rsidRDefault="009047CB" w:rsidP="009047C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7CB">
        <w:rPr>
          <w:rFonts w:ascii="Times New Roman" w:eastAsia="Times New Roman" w:hAnsi="Times New Roman" w:cs="Times New Roman"/>
          <w:b/>
          <w:bCs/>
          <w:sz w:val="24"/>
          <w:szCs w:val="24"/>
        </w:rPr>
        <w:t>Examples (Hotel Management System):</w:t>
      </w:r>
    </w:p>
    <w:p w:rsidR="009047CB" w:rsidRPr="009047CB" w:rsidRDefault="009047CB" w:rsidP="00904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Login within </w:t>
      </w:r>
      <w:r w:rsidRPr="009047CB">
        <w:rPr>
          <w:rFonts w:ascii="Times New Roman" w:eastAsia="Times New Roman" w:hAnsi="Times New Roman" w:cs="Times New Roman"/>
          <w:b/>
          <w:bCs/>
          <w:sz w:val="24"/>
          <w:szCs w:val="24"/>
        </w:rPr>
        <w:t>5 seconds</w:t>
      </w: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047CB" w:rsidRPr="009047CB" w:rsidRDefault="009047CB" w:rsidP="00904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Screen loads within </w:t>
      </w:r>
      <w:r w:rsidRPr="009047CB">
        <w:rPr>
          <w:rFonts w:ascii="Times New Roman" w:eastAsia="Times New Roman" w:hAnsi="Times New Roman" w:cs="Times New Roman"/>
          <w:b/>
          <w:bCs/>
          <w:sz w:val="24"/>
          <w:szCs w:val="24"/>
        </w:rPr>
        <w:t>2 seconds</w:t>
      </w: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047CB" w:rsidRPr="009047CB" w:rsidRDefault="009047CB" w:rsidP="00904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System runs on </w:t>
      </w:r>
      <w:r w:rsidRPr="009047CB">
        <w:rPr>
          <w:rFonts w:ascii="Times New Roman" w:eastAsia="Times New Roman" w:hAnsi="Times New Roman" w:cs="Times New Roman"/>
          <w:b/>
          <w:bCs/>
          <w:sz w:val="24"/>
          <w:szCs w:val="24"/>
        </w:rPr>
        <w:t>Windows</w:t>
      </w: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047CB" w:rsidRPr="009047CB" w:rsidRDefault="009047CB" w:rsidP="00904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Developed using </w:t>
      </w:r>
      <w:r w:rsidRPr="009047CB">
        <w:rPr>
          <w:rFonts w:ascii="Times New Roman" w:eastAsia="Times New Roman" w:hAnsi="Times New Roman" w:cs="Times New Roman"/>
          <w:b/>
          <w:bCs/>
          <w:sz w:val="24"/>
          <w:szCs w:val="24"/>
        </w:rPr>
        <w:t>Java</w:t>
      </w: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047CB" w:rsidRPr="009047CB" w:rsidRDefault="009047CB" w:rsidP="00904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Secure login with </w:t>
      </w:r>
      <w:r w:rsidRPr="009047CB">
        <w:rPr>
          <w:rFonts w:ascii="Times New Roman" w:eastAsia="Times New Roman" w:hAnsi="Times New Roman" w:cs="Times New Roman"/>
          <w:b/>
          <w:bCs/>
          <w:sz w:val="24"/>
          <w:szCs w:val="24"/>
        </w:rPr>
        <w:t>username and password</w:t>
      </w:r>
      <w:r w:rsidRPr="009047C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</w:p>
    <w:p w:rsidR="009047CB" w:rsidRPr="00BB18C5" w:rsidRDefault="009047CB" w:rsidP="009047C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B18C5">
        <w:rPr>
          <w:rFonts w:ascii="Times New Roman" w:eastAsia="Times New Roman" w:hAnsi="Times New Roman" w:cs="Times New Roman"/>
          <w:sz w:val="24"/>
          <w:szCs w:val="24"/>
        </w:rPr>
        <w:t>System available during hotel working hours.</w:t>
      </w:r>
    </w:p>
    <w:p w:rsidR="000D7B15" w:rsidRPr="00BB18C5" w:rsidRDefault="000D7B15" w:rsidP="000D7B15">
      <w:pPr>
        <w:pStyle w:val="Heading1"/>
        <w:keepNext w:val="0"/>
        <w:keepLines w:val="0"/>
        <w:widowControl w:val="0"/>
        <w:numPr>
          <w:ilvl w:val="0"/>
          <w:numId w:val="16"/>
        </w:numPr>
        <w:tabs>
          <w:tab w:val="left" w:pos="746"/>
        </w:tabs>
        <w:autoSpaceDE w:val="0"/>
        <w:autoSpaceDN w:val="0"/>
        <w:spacing w:before="267" w:line="240" w:lineRule="auto"/>
        <w:ind w:left="746" w:hanging="516"/>
        <w:rPr>
          <w:sz w:val="24"/>
          <w:szCs w:val="24"/>
        </w:rPr>
      </w:pPr>
      <w:r w:rsidRPr="00BB18C5">
        <w:rPr>
          <w:sz w:val="24"/>
          <w:szCs w:val="24"/>
        </w:rPr>
        <w:t>Use</w:t>
      </w:r>
      <w:r w:rsidR="007776AF" w:rsidRPr="00BB18C5">
        <w:rPr>
          <w:sz w:val="24"/>
          <w:szCs w:val="24"/>
        </w:rPr>
        <w:t xml:space="preserve"> </w:t>
      </w:r>
      <w:r w:rsidRPr="00BB18C5">
        <w:rPr>
          <w:sz w:val="24"/>
          <w:szCs w:val="24"/>
        </w:rPr>
        <w:t xml:space="preserve">case Diagram Symbols and </w:t>
      </w:r>
      <w:r w:rsidRPr="00BB18C5">
        <w:rPr>
          <w:spacing w:val="-2"/>
          <w:sz w:val="24"/>
          <w:szCs w:val="24"/>
        </w:rPr>
        <w:t>Examples</w:t>
      </w:r>
    </w:p>
    <w:p w:rsidR="000D7B15" w:rsidRPr="00BB18C5" w:rsidRDefault="000D7B15" w:rsidP="000D7B15">
      <w:pPr>
        <w:spacing w:before="177"/>
        <w:ind w:left="230"/>
        <w:rPr>
          <w:rFonts w:ascii="Cambria"/>
          <w:b/>
          <w:sz w:val="24"/>
          <w:szCs w:val="24"/>
        </w:rPr>
      </w:pPr>
      <w:r w:rsidRPr="00BB18C5">
        <w:rPr>
          <w:rFonts w:ascii="Cambria"/>
          <w:b/>
          <w:sz w:val="24"/>
          <w:szCs w:val="24"/>
        </w:rPr>
        <w:t xml:space="preserve">(I)ATM Machine(II)Library Management </w:t>
      </w:r>
      <w:r w:rsidRPr="00BB18C5">
        <w:rPr>
          <w:rFonts w:ascii="Cambria"/>
          <w:b/>
          <w:spacing w:val="-2"/>
          <w:sz w:val="24"/>
          <w:szCs w:val="24"/>
        </w:rPr>
        <w:t>System</w:t>
      </w:r>
    </w:p>
    <w:p w:rsidR="000D7B15" w:rsidRDefault="000D7B15" w:rsidP="000D7B15">
      <w:pPr>
        <w:pStyle w:val="Heading3"/>
        <w:spacing w:before="297"/>
      </w:pPr>
      <w:r>
        <w:t xml:space="preserve">Use Case </w:t>
      </w:r>
      <w:r>
        <w:rPr>
          <w:spacing w:val="-2"/>
        </w:rPr>
        <w:t>Notations</w:t>
      </w:r>
    </w:p>
    <w:p w:rsidR="000D7B15" w:rsidRDefault="000D7B15" w:rsidP="000D7B15">
      <w:pPr>
        <w:pStyle w:val="BodyText"/>
        <w:spacing w:before="6"/>
        <w:ind w:left="0" w:firstLine="0"/>
        <w:rPr>
          <w:rFonts w:ascii="Cambria"/>
          <w:b/>
          <w:i/>
          <w:sz w:val="14"/>
        </w:rPr>
      </w:pPr>
    </w:p>
    <w:tbl>
      <w:tblPr>
        <w:tblW w:w="0" w:type="auto"/>
        <w:tblInd w:w="2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/>
      </w:tblPr>
      <w:tblGrid>
        <w:gridCol w:w="1503"/>
        <w:gridCol w:w="340"/>
        <w:gridCol w:w="1256"/>
        <w:gridCol w:w="355"/>
        <w:gridCol w:w="6294"/>
      </w:tblGrid>
      <w:tr w:rsidR="000D7B15" w:rsidTr="00EC1EA4">
        <w:trPr>
          <w:trHeight w:val="309"/>
        </w:trPr>
        <w:tc>
          <w:tcPr>
            <w:tcW w:w="1503" w:type="dxa"/>
          </w:tcPr>
          <w:p w:rsidR="000D7B15" w:rsidRDefault="000D7B15" w:rsidP="00EC1EA4">
            <w:pPr>
              <w:pStyle w:val="TableParagraph"/>
              <w:spacing w:line="265" w:lineRule="exact"/>
              <w:rPr>
                <w:b/>
              </w:rPr>
            </w:pPr>
            <w:r>
              <w:rPr>
                <w:b/>
                <w:spacing w:val="-4"/>
              </w:rPr>
              <w:t>Name</w:t>
            </w:r>
          </w:p>
        </w:tc>
        <w:tc>
          <w:tcPr>
            <w:tcW w:w="1951" w:type="dxa"/>
            <w:gridSpan w:val="3"/>
          </w:tcPr>
          <w:p w:rsidR="000D7B15" w:rsidRDefault="000D7B15" w:rsidP="00EC1EA4">
            <w:pPr>
              <w:pStyle w:val="TableParagraph"/>
              <w:spacing w:line="265" w:lineRule="exact"/>
              <w:ind w:left="105"/>
              <w:rPr>
                <w:b/>
              </w:rPr>
            </w:pPr>
            <w:r>
              <w:rPr>
                <w:b/>
                <w:spacing w:val="-2"/>
              </w:rPr>
              <w:t>Notation</w:t>
            </w:r>
          </w:p>
        </w:tc>
        <w:tc>
          <w:tcPr>
            <w:tcW w:w="6294" w:type="dxa"/>
          </w:tcPr>
          <w:p w:rsidR="000D7B15" w:rsidRDefault="000D7B15" w:rsidP="00EC1EA4">
            <w:pPr>
              <w:pStyle w:val="TableParagraph"/>
              <w:spacing w:line="265" w:lineRule="exact"/>
              <w:ind w:left="106"/>
              <w:rPr>
                <w:b/>
              </w:rPr>
            </w:pPr>
            <w:r>
              <w:rPr>
                <w:b/>
                <w:spacing w:val="-2"/>
              </w:rPr>
              <w:t>Description</w:t>
            </w:r>
          </w:p>
        </w:tc>
      </w:tr>
      <w:tr w:rsidR="000D7B15" w:rsidTr="00EC1EA4">
        <w:trPr>
          <w:trHeight w:val="1469"/>
        </w:trPr>
        <w:tc>
          <w:tcPr>
            <w:tcW w:w="1503" w:type="dxa"/>
            <w:vMerge w:val="restart"/>
          </w:tcPr>
          <w:p w:rsidR="000D7B15" w:rsidRDefault="000D7B15" w:rsidP="00EC1EA4">
            <w:pPr>
              <w:pStyle w:val="TableParagraph"/>
              <w:spacing w:line="276" w:lineRule="auto"/>
            </w:pPr>
            <w:r>
              <w:rPr>
                <w:spacing w:val="-2"/>
              </w:rPr>
              <w:t>System boundary</w:t>
            </w:r>
          </w:p>
        </w:tc>
        <w:tc>
          <w:tcPr>
            <w:tcW w:w="340" w:type="dxa"/>
            <w:tcBorders>
              <w:bottom w:val="nil"/>
              <w:right w:val="single" w:sz="6" w:space="0" w:color="000000"/>
            </w:tcBorders>
          </w:tcPr>
          <w:p w:rsidR="000D7B15" w:rsidRDefault="000D7B15" w:rsidP="00EC1EA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256" w:type="dxa"/>
            <w:tcBorders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:rsidR="000D7B15" w:rsidRDefault="000D7B15" w:rsidP="00EC1EA4">
            <w:pPr>
              <w:pStyle w:val="TableParagraph"/>
              <w:spacing w:before="81"/>
              <w:ind w:left="262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System</w:t>
            </w:r>
          </w:p>
        </w:tc>
        <w:tc>
          <w:tcPr>
            <w:tcW w:w="355" w:type="dxa"/>
            <w:tcBorders>
              <w:left w:val="single" w:sz="6" w:space="0" w:color="000000"/>
              <w:bottom w:val="nil"/>
            </w:tcBorders>
          </w:tcPr>
          <w:p w:rsidR="000D7B15" w:rsidRDefault="000D7B15" w:rsidP="00EC1EA4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6294" w:type="dxa"/>
            <w:vMerge w:val="restart"/>
          </w:tcPr>
          <w:p w:rsidR="000D7B15" w:rsidRDefault="000D7B15" w:rsidP="00EC1EA4">
            <w:pPr>
              <w:pStyle w:val="TableParagraph"/>
              <w:spacing w:line="276" w:lineRule="auto"/>
              <w:ind w:left="106" w:right="95"/>
              <w:jc w:val="both"/>
            </w:pPr>
            <w:r>
              <w:t>The scope of a system can be represented by a system boundary. The use cases</w:t>
            </w:r>
            <w:r w:rsidR="007776AF">
              <w:t xml:space="preserve"> </w:t>
            </w:r>
            <w:r>
              <w:t>of</w:t>
            </w:r>
            <w:r w:rsidR="007776AF">
              <w:t xml:space="preserve"> </w:t>
            </w:r>
            <w:r>
              <w:t>the system are</w:t>
            </w:r>
            <w:r w:rsidR="007776AF">
              <w:t xml:space="preserve"> </w:t>
            </w:r>
            <w:r>
              <w:t>placed</w:t>
            </w:r>
            <w:r w:rsidR="007776AF">
              <w:t xml:space="preserve"> </w:t>
            </w:r>
            <w:r>
              <w:t>in</w:t>
            </w:r>
            <w:r w:rsidR="007776AF">
              <w:t xml:space="preserve"> </w:t>
            </w:r>
            <w:r>
              <w:t>side the system boundary, while the</w:t>
            </w:r>
            <w:r w:rsidR="007776AF">
              <w:t xml:space="preserve"> </w:t>
            </w:r>
            <w:r>
              <w:t>actors</w:t>
            </w:r>
            <w:r w:rsidR="007776AF">
              <w:t xml:space="preserve"> </w:t>
            </w:r>
            <w:r>
              <w:t>who interact with the system are put outside the system.</w:t>
            </w:r>
            <w:r w:rsidR="007776AF">
              <w:t xml:space="preserve"> </w:t>
            </w:r>
            <w:r>
              <w:t>The</w:t>
            </w:r>
            <w:r w:rsidR="007776AF">
              <w:t xml:space="preserve"> </w:t>
            </w:r>
            <w:r>
              <w:t>use</w:t>
            </w:r>
            <w:r w:rsidR="007776AF">
              <w:t xml:space="preserve"> </w:t>
            </w:r>
            <w:r>
              <w:t>cases</w:t>
            </w:r>
            <w:r w:rsidR="007776AF">
              <w:t xml:space="preserve"> </w:t>
            </w:r>
            <w:r>
              <w:t>in</w:t>
            </w:r>
            <w:r w:rsidR="007776AF">
              <w:t xml:space="preserve"> </w:t>
            </w:r>
            <w:r>
              <w:t>the</w:t>
            </w:r>
            <w:r w:rsidR="007776AF">
              <w:t xml:space="preserve"> </w:t>
            </w:r>
            <w:r>
              <w:t>system</w:t>
            </w:r>
            <w:r w:rsidR="007776AF">
              <w:t xml:space="preserve"> </w:t>
            </w:r>
            <w:r>
              <w:t>make</w:t>
            </w:r>
            <w:r w:rsidR="007776AF">
              <w:t xml:space="preserve"> </w:t>
            </w:r>
            <w:r>
              <w:t>up</w:t>
            </w:r>
            <w:r w:rsidR="007776AF">
              <w:t xml:space="preserve"> </w:t>
            </w:r>
            <w:r>
              <w:t>the</w:t>
            </w:r>
            <w:r w:rsidR="007776AF">
              <w:t xml:space="preserve"> </w:t>
            </w:r>
            <w:r>
              <w:rPr>
                <w:spacing w:val="-2"/>
              </w:rPr>
              <w:t>total</w:t>
            </w:r>
          </w:p>
          <w:p w:rsidR="000D7B15" w:rsidRDefault="007776AF" w:rsidP="00EC1EA4">
            <w:pPr>
              <w:pStyle w:val="TableParagraph"/>
              <w:ind w:left="106"/>
              <w:jc w:val="both"/>
            </w:pPr>
            <w:r>
              <w:t>R</w:t>
            </w:r>
            <w:r w:rsidR="000D7B15">
              <w:t>equirements</w:t>
            </w:r>
            <w:r>
              <w:t xml:space="preserve"> </w:t>
            </w:r>
            <w:r w:rsidR="000D7B15">
              <w:t>of</w:t>
            </w:r>
            <w:r>
              <w:t xml:space="preserve"> </w:t>
            </w:r>
            <w:r w:rsidR="000D7B15">
              <w:t>the</w:t>
            </w:r>
            <w:r>
              <w:t xml:space="preserve"> </w:t>
            </w:r>
            <w:r w:rsidR="000D7B15">
              <w:rPr>
                <w:spacing w:val="-2"/>
              </w:rPr>
              <w:t>system.</w:t>
            </w:r>
          </w:p>
        </w:tc>
      </w:tr>
      <w:tr w:rsidR="000D7B15" w:rsidTr="00EC1EA4">
        <w:trPr>
          <w:trHeight w:val="73"/>
        </w:trPr>
        <w:tc>
          <w:tcPr>
            <w:tcW w:w="1503" w:type="dxa"/>
            <w:vMerge/>
            <w:tcBorders>
              <w:top w:val="nil"/>
            </w:tcBorders>
          </w:tcPr>
          <w:p w:rsidR="000D7B15" w:rsidRDefault="000D7B15" w:rsidP="00EC1EA4">
            <w:pPr>
              <w:rPr>
                <w:sz w:val="2"/>
                <w:szCs w:val="2"/>
              </w:rPr>
            </w:pPr>
          </w:p>
        </w:tc>
        <w:tc>
          <w:tcPr>
            <w:tcW w:w="1951" w:type="dxa"/>
            <w:gridSpan w:val="3"/>
            <w:tcBorders>
              <w:top w:val="nil"/>
            </w:tcBorders>
          </w:tcPr>
          <w:p w:rsidR="000D7B15" w:rsidRDefault="000D7B15" w:rsidP="00EC1EA4">
            <w:pPr>
              <w:pStyle w:val="TableParagraph"/>
              <w:ind w:left="0"/>
              <w:rPr>
                <w:rFonts w:ascii="Times New Roman"/>
                <w:sz w:val="2"/>
              </w:rPr>
            </w:pPr>
          </w:p>
        </w:tc>
        <w:tc>
          <w:tcPr>
            <w:tcW w:w="6294" w:type="dxa"/>
            <w:vMerge/>
            <w:tcBorders>
              <w:top w:val="nil"/>
            </w:tcBorders>
          </w:tcPr>
          <w:p w:rsidR="000D7B15" w:rsidRDefault="000D7B15" w:rsidP="00EC1EA4">
            <w:pPr>
              <w:rPr>
                <w:sz w:val="2"/>
                <w:szCs w:val="2"/>
              </w:rPr>
            </w:pPr>
          </w:p>
        </w:tc>
      </w:tr>
      <w:tr w:rsidR="000D7B15" w:rsidTr="00EC1EA4">
        <w:trPr>
          <w:trHeight w:val="683"/>
        </w:trPr>
        <w:tc>
          <w:tcPr>
            <w:tcW w:w="1503" w:type="dxa"/>
          </w:tcPr>
          <w:p w:rsidR="000D7B15" w:rsidRDefault="000D7B15" w:rsidP="00EC1EA4">
            <w:pPr>
              <w:pStyle w:val="TableParagraph"/>
              <w:spacing w:line="265" w:lineRule="exact"/>
            </w:pPr>
            <w:r>
              <w:t>Use</w:t>
            </w:r>
            <w:r w:rsidR="007776AF">
              <w:t xml:space="preserve"> </w:t>
            </w:r>
            <w:r>
              <w:rPr>
                <w:spacing w:val="-4"/>
              </w:rPr>
              <w:t>case</w:t>
            </w:r>
          </w:p>
        </w:tc>
        <w:tc>
          <w:tcPr>
            <w:tcW w:w="1951" w:type="dxa"/>
            <w:gridSpan w:val="3"/>
          </w:tcPr>
          <w:p w:rsidR="000D7B15" w:rsidRDefault="000D7B15" w:rsidP="00EC1EA4">
            <w:pPr>
              <w:pStyle w:val="TableParagraph"/>
              <w:spacing w:before="43"/>
              <w:ind w:left="0"/>
              <w:rPr>
                <w:rFonts w:ascii="Cambria"/>
                <w:b/>
                <w:i/>
                <w:sz w:val="15"/>
              </w:rPr>
            </w:pPr>
          </w:p>
          <w:p w:rsidR="000D7B15" w:rsidRDefault="007008D2" w:rsidP="00EC1EA4">
            <w:pPr>
              <w:pStyle w:val="TableParagraph"/>
              <w:spacing w:before="1"/>
              <w:ind w:left="596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pict>
                <v:group id="docshapegroup29" o:spid="_x0000_s1033" style="position:absolute;left:0;text-align:left;margin-left:19.65pt;margin-top:-9.7pt;width:57.3pt;height:28.9pt;z-index:-251656192" coordorigin="393,-194" coordsize="1146,578">
                  <v:shape id="docshape30" o:spid="_x0000_s1034" style="position:absolute;left:397;top:-190;width:1136;height:568" coordorigin="397,-190" coordsize="1136,568" path="m397,94l433,-5r42,-44l531,-89r68,-34l679,-151r88,-21l863,-185r102,-5l1067,-185r96,13l1252,-151r79,28l1400,-89r56,40l1498,-5r35,99l1524,145r-26,48l1456,238r-56,39l1331,312r-79,28l1163,361r-96,13l965,378,863,374,767,361,679,340,599,312,531,277,475,238,433,193,406,145,397,94xe" filled="f" strokeweight=".16697mm">
                    <v:path arrowok="t"/>
                  </v:shape>
                </v:group>
              </w:pict>
            </w:r>
            <w:r w:rsidR="000D7B15">
              <w:rPr>
                <w:rFonts w:ascii="Arial MT"/>
                <w:spacing w:val="-2"/>
                <w:w w:val="105"/>
                <w:sz w:val="15"/>
              </w:rPr>
              <w:t>UseCase1</w:t>
            </w:r>
          </w:p>
        </w:tc>
        <w:tc>
          <w:tcPr>
            <w:tcW w:w="6294" w:type="dxa"/>
          </w:tcPr>
          <w:p w:rsidR="000D7B15" w:rsidRDefault="000D7B15" w:rsidP="00EC1EA4">
            <w:pPr>
              <w:pStyle w:val="TableParagraph"/>
              <w:spacing w:line="273" w:lineRule="auto"/>
              <w:ind w:left="106"/>
            </w:pPr>
            <w:r>
              <w:t>A use case represents a user goal</w:t>
            </w:r>
            <w:r w:rsidR="007776AF">
              <w:t xml:space="preserve"> </w:t>
            </w:r>
            <w:r>
              <w:t>that</w:t>
            </w:r>
            <w:r w:rsidR="007776AF">
              <w:t xml:space="preserve"> </w:t>
            </w:r>
            <w:r>
              <w:t>can be achieved by accessing the system or software application.</w:t>
            </w:r>
          </w:p>
        </w:tc>
      </w:tr>
      <w:tr w:rsidR="000D7B15" w:rsidTr="00EC1EA4">
        <w:trPr>
          <w:trHeight w:val="1852"/>
        </w:trPr>
        <w:tc>
          <w:tcPr>
            <w:tcW w:w="1503" w:type="dxa"/>
          </w:tcPr>
          <w:p w:rsidR="000D7B15" w:rsidRDefault="000D7B15" w:rsidP="00EC1EA4">
            <w:pPr>
              <w:pStyle w:val="TableParagraph"/>
              <w:spacing w:line="265" w:lineRule="exact"/>
            </w:pPr>
            <w:r>
              <w:rPr>
                <w:spacing w:val="-2"/>
              </w:rPr>
              <w:t>Actor</w:t>
            </w:r>
          </w:p>
        </w:tc>
        <w:tc>
          <w:tcPr>
            <w:tcW w:w="1951" w:type="dxa"/>
            <w:gridSpan w:val="3"/>
          </w:tcPr>
          <w:p w:rsidR="000D7B15" w:rsidRDefault="000D7B15" w:rsidP="00EC1EA4">
            <w:pPr>
              <w:pStyle w:val="TableParagraph"/>
              <w:ind w:left="0"/>
              <w:rPr>
                <w:rFonts w:ascii="Cambria"/>
                <w:b/>
                <w:i/>
                <w:sz w:val="20"/>
              </w:rPr>
            </w:pPr>
          </w:p>
          <w:p w:rsidR="000D7B15" w:rsidRDefault="000D7B15" w:rsidP="00EC1EA4">
            <w:pPr>
              <w:pStyle w:val="TableParagraph"/>
              <w:ind w:left="0"/>
              <w:rPr>
                <w:rFonts w:ascii="Cambria"/>
                <w:b/>
                <w:i/>
                <w:sz w:val="20"/>
              </w:rPr>
            </w:pPr>
          </w:p>
          <w:p w:rsidR="000D7B15" w:rsidRDefault="000D7B15" w:rsidP="00EC1EA4">
            <w:pPr>
              <w:pStyle w:val="TableParagraph"/>
              <w:spacing w:before="193"/>
              <w:ind w:left="0"/>
              <w:rPr>
                <w:rFonts w:ascii="Cambria"/>
                <w:b/>
                <w:i/>
                <w:sz w:val="20"/>
              </w:rPr>
            </w:pPr>
          </w:p>
          <w:p w:rsidR="000D7B15" w:rsidRDefault="007008D2" w:rsidP="00EC1EA4">
            <w:pPr>
              <w:pStyle w:val="TableParagraph"/>
              <w:ind w:left="963"/>
              <w:rPr>
                <w:rFonts w:ascii="Cambria"/>
                <w:sz w:val="20"/>
              </w:rPr>
            </w:pPr>
            <w:r>
              <w:rPr>
                <w:rFonts w:ascii="Cambria"/>
                <w:sz w:val="20"/>
              </w:rPr>
              <w:pict>
                <v:group id="docshapegroup31" o:spid="_x0000_s1035" style="position:absolute;left:0;text-align:left;margin-left:36.55pt;margin-top:-39.9pt;width:17.6pt;height:62.8pt;z-index:-251655168" coordorigin="731,-798" coordsize="352,1256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docshape32" o:spid="_x0000_s1036" type="#_x0000_t75" style="position:absolute;left:845;top:-798;width:238;height:237">
                    <v:imagedata r:id="rId8" o:title=""/>
                  </v:shape>
                  <v:shape id="docshape33" o:spid="_x0000_s1037" style="position:absolute;left:735;top:-567;width:229;height:1020" coordorigin="736,-567" coordsize="229,1020" path="m964,-567l964,,736,453e" filled="f" strokeweight=".16778mm">
                    <v:path arrowok="t"/>
                  </v:shape>
                </v:group>
              </w:pict>
            </w:r>
            <w:r>
              <w:rPr>
                <w:rFonts w:ascii="Cambria"/>
                <w:sz w:val="20"/>
              </w:rPr>
              <w:pict>
                <v:group id="docshapegroup34" o:spid="_x0000_s1038" style="position:absolute;left:0;text-align:left;margin-left:36.8pt;margin-top:-22.9pt;width:22.85pt;height:.5pt;z-index:-251654144" coordorigin="736,-458" coordsize="457,10">
                  <v:line id="_x0000_s1039" style="position:absolute" from="736,-453" to="1192,-453" strokeweight=".16847mm"/>
                </v:group>
              </w:pict>
            </w:r>
            <w:r>
              <w:rPr>
                <w:rFonts w:ascii="Cambria"/>
                <w:sz w:val="20"/>
              </w:rPr>
            </w:r>
            <w:r>
              <w:rPr>
                <w:rFonts w:ascii="Cambria"/>
                <w:sz w:val="20"/>
              </w:rPr>
              <w:pict>
                <v:group id="docshapegroup35" o:spid="_x0000_s1031" style="width:11.9pt;height:23.15pt;mso-position-horizontal-relative:char;mso-position-vertical-relative:line" coordsize="238,463">
                  <v:line id="_x0000_s1032" style="position:absolute" from="5,5" to="233,458" strokeweight=".16789mm"/>
                  <w10:wrap type="none"/>
                  <w10:anchorlock/>
                </v:group>
              </w:pict>
            </w:r>
          </w:p>
          <w:p w:rsidR="000D7B15" w:rsidRDefault="000D7B15" w:rsidP="00EC1EA4">
            <w:pPr>
              <w:pStyle w:val="TableParagraph"/>
              <w:spacing w:before="35"/>
              <w:ind w:left="0" w:right="11"/>
              <w:jc w:val="center"/>
              <w:rPr>
                <w:rFonts w:ascii="Arial MT"/>
                <w:sz w:val="16"/>
              </w:rPr>
            </w:pPr>
            <w:r>
              <w:rPr>
                <w:rFonts w:ascii="Arial MT"/>
                <w:spacing w:val="-2"/>
                <w:sz w:val="16"/>
              </w:rPr>
              <w:t>Actor</w:t>
            </w:r>
          </w:p>
        </w:tc>
        <w:tc>
          <w:tcPr>
            <w:tcW w:w="6294" w:type="dxa"/>
          </w:tcPr>
          <w:p w:rsidR="000D7B15" w:rsidRDefault="000D7B15" w:rsidP="00EC1EA4">
            <w:pPr>
              <w:pStyle w:val="TableParagraph"/>
              <w:spacing w:line="276" w:lineRule="auto"/>
              <w:ind w:left="106" w:right="96"/>
              <w:jc w:val="both"/>
            </w:pPr>
            <w:r>
              <w:t>Actors</w:t>
            </w:r>
            <w:r w:rsidR="007776AF">
              <w:t xml:space="preserve"> </w:t>
            </w:r>
            <w:r>
              <w:t>are</w:t>
            </w:r>
            <w:r w:rsidR="007776AF">
              <w:t xml:space="preserve"> </w:t>
            </w:r>
            <w:r>
              <w:t>the</w:t>
            </w:r>
            <w:r w:rsidR="007776AF">
              <w:t xml:space="preserve"> </w:t>
            </w:r>
            <w:r>
              <w:t>entities</w:t>
            </w:r>
            <w:r w:rsidR="007776AF">
              <w:t xml:space="preserve"> </w:t>
            </w:r>
            <w:r>
              <w:t>that</w:t>
            </w:r>
            <w:r w:rsidR="007776AF">
              <w:t xml:space="preserve"> </w:t>
            </w:r>
            <w:r>
              <w:t>interact</w:t>
            </w:r>
            <w:r w:rsidR="007776AF">
              <w:t xml:space="preserve"> </w:t>
            </w:r>
            <w:r>
              <w:t>with</w:t>
            </w:r>
            <w:r w:rsidR="007776AF">
              <w:t xml:space="preserve"> </w:t>
            </w:r>
            <w:r>
              <w:t>a</w:t>
            </w:r>
            <w:r w:rsidR="007776AF">
              <w:t xml:space="preserve"> </w:t>
            </w:r>
            <w:r>
              <w:t>system.</w:t>
            </w:r>
            <w:r w:rsidR="007776AF">
              <w:t xml:space="preserve"> </w:t>
            </w:r>
            <w:r>
              <w:t>Although</w:t>
            </w:r>
            <w:r w:rsidR="007776AF">
              <w:t xml:space="preserve"> </w:t>
            </w:r>
            <w:r>
              <w:t>in</w:t>
            </w:r>
            <w:r w:rsidR="007776AF">
              <w:t xml:space="preserve"> </w:t>
            </w:r>
            <w:r>
              <w:t>most cases, actors are used to represent the users of system, actors can actually be anything that needs to exchange information with the system. So an actor</w:t>
            </w:r>
            <w:r w:rsidR="007776AF">
              <w:t xml:space="preserve"> </w:t>
            </w:r>
            <w:r>
              <w:t>may be people, computer hardware, other systems,</w:t>
            </w:r>
            <w:r w:rsidR="007776AF">
              <w:t xml:space="preserve"> </w:t>
            </w:r>
            <w:r>
              <w:t>etc.</w:t>
            </w:r>
            <w:r w:rsidR="007776AF">
              <w:t xml:space="preserve"> </w:t>
            </w:r>
            <w:r>
              <w:t>Note</w:t>
            </w:r>
            <w:r w:rsidR="007776AF">
              <w:t xml:space="preserve"> </w:t>
            </w:r>
            <w:r>
              <w:t>that</w:t>
            </w:r>
            <w:r w:rsidR="007776AF">
              <w:t xml:space="preserve"> </w:t>
            </w:r>
            <w:r>
              <w:t>actor</w:t>
            </w:r>
            <w:r w:rsidR="007776AF">
              <w:t xml:space="preserve"> </w:t>
            </w:r>
            <w:r>
              <w:t>represent</w:t>
            </w:r>
            <w:r w:rsidR="007776AF">
              <w:t xml:space="preserve"> </w:t>
            </w:r>
            <w:r>
              <w:t>a</w:t>
            </w:r>
            <w:r w:rsidR="007776AF">
              <w:t xml:space="preserve"> </w:t>
            </w:r>
            <w:r>
              <w:t>role</w:t>
            </w:r>
            <w:r w:rsidR="007776AF">
              <w:t xml:space="preserve"> </w:t>
            </w:r>
            <w:r>
              <w:t>that</w:t>
            </w:r>
            <w:r w:rsidR="007776AF">
              <w:t xml:space="preserve"> </w:t>
            </w:r>
            <w:r>
              <w:t>a</w:t>
            </w:r>
            <w:r w:rsidR="007776AF">
              <w:t xml:space="preserve"> </w:t>
            </w:r>
            <w:r>
              <w:t>user</w:t>
            </w:r>
            <w:r w:rsidR="007776AF">
              <w:t xml:space="preserve"> </w:t>
            </w:r>
            <w:r>
              <w:t>can</w:t>
            </w:r>
            <w:r w:rsidR="007776AF">
              <w:t xml:space="preserve"> </w:t>
            </w:r>
            <w:r>
              <w:rPr>
                <w:spacing w:val="-2"/>
              </w:rPr>
              <w:t>play,</w:t>
            </w:r>
          </w:p>
          <w:p w:rsidR="000D7B15" w:rsidRDefault="007776AF" w:rsidP="00EC1EA4">
            <w:pPr>
              <w:pStyle w:val="TableParagraph"/>
              <w:ind w:left="106"/>
              <w:jc w:val="both"/>
            </w:pPr>
            <w:r>
              <w:t>B</w:t>
            </w:r>
            <w:r w:rsidR="000D7B15">
              <w:t>ut</w:t>
            </w:r>
            <w:r>
              <w:t xml:space="preserve"> </w:t>
            </w:r>
            <w:r w:rsidR="000D7B15">
              <w:t>not</w:t>
            </w:r>
            <w:r>
              <w:t xml:space="preserve"> </w:t>
            </w:r>
            <w:r w:rsidR="000D7B15">
              <w:t>a</w:t>
            </w:r>
            <w:r w:rsidR="004523C7">
              <w:t xml:space="preserve"> </w:t>
            </w:r>
            <w:r w:rsidR="000D7B15">
              <w:t>specific</w:t>
            </w:r>
            <w:r>
              <w:t xml:space="preserve"> </w:t>
            </w:r>
            <w:r w:rsidR="000D7B15">
              <w:rPr>
                <w:spacing w:val="-2"/>
              </w:rPr>
              <w:t>user.</w:t>
            </w:r>
          </w:p>
        </w:tc>
      </w:tr>
      <w:tr w:rsidR="000D7B15" w:rsidTr="00EC1EA4">
        <w:trPr>
          <w:trHeight w:val="1240"/>
        </w:trPr>
        <w:tc>
          <w:tcPr>
            <w:tcW w:w="1503" w:type="dxa"/>
          </w:tcPr>
          <w:p w:rsidR="000D7B15" w:rsidRDefault="000D7B15" w:rsidP="00EC1EA4">
            <w:pPr>
              <w:pStyle w:val="TableParagraph"/>
              <w:spacing w:line="268" w:lineRule="exact"/>
            </w:pPr>
            <w:r>
              <w:rPr>
                <w:spacing w:val="-2"/>
              </w:rPr>
              <w:t>Association</w:t>
            </w:r>
          </w:p>
        </w:tc>
        <w:tc>
          <w:tcPr>
            <w:tcW w:w="1951" w:type="dxa"/>
            <w:gridSpan w:val="3"/>
          </w:tcPr>
          <w:p w:rsidR="000D7B15" w:rsidRDefault="000D7B15" w:rsidP="00EC1EA4">
            <w:pPr>
              <w:pStyle w:val="TableParagraph"/>
              <w:ind w:left="0"/>
              <w:rPr>
                <w:rFonts w:ascii="Cambria"/>
                <w:b/>
                <w:i/>
                <w:sz w:val="20"/>
              </w:rPr>
            </w:pPr>
          </w:p>
          <w:p w:rsidR="000D7B15" w:rsidRDefault="000D7B15" w:rsidP="00EC1EA4">
            <w:pPr>
              <w:pStyle w:val="TableParagraph"/>
              <w:spacing w:before="219"/>
              <w:ind w:left="0"/>
              <w:rPr>
                <w:rFonts w:ascii="Cambria"/>
                <w:b/>
                <w:i/>
                <w:sz w:val="20"/>
              </w:rPr>
            </w:pPr>
          </w:p>
          <w:p w:rsidR="000D7B15" w:rsidRDefault="000D7B15" w:rsidP="00EC1EA4">
            <w:pPr>
              <w:pStyle w:val="TableParagraph"/>
              <w:spacing w:line="30" w:lineRule="exact"/>
              <w:ind w:left="369"/>
              <w:rPr>
                <w:rFonts w:ascii="Cambria"/>
                <w:sz w:val="3"/>
              </w:rPr>
            </w:pPr>
            <w:r>
              <w:rPr>
                <w:rFonts w:ascii="Cambria"/>
                <w:noProof/>
                <w:sz w:val="3"/>
              </w:rPr>
              <w:drawing>
                <wp:inline distT="0" distB="0" distL="0" distR="0">
                  <wp:extent cx="732398" cy="19050"/>
                  <wp:effectExtent l="0" t="0" r="0" b="0"/>
                  <wp:docPr id="1" name="Image 5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" name="Image 53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2398" cy="19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294" w:type="dxa"/>
          </w:tcPr>
          <w:p w:rsidR="000D7B15" w:rsidRDefault="000D7B15" w:rsidP="00EC1EA4">
            <w:pPr>
              <w:pStyle w:val="TableParagraph"/>
              <w:spacing w:line="276" w:lineRule="auto"/>
              <w:ind w:left="106" w:right="98"/>
              <w:jc w:val="both"/>
            </w:pPr>
            <w:r>
              <w:t>Actorandusecasecanbeassociatedtoindicatethattheactorparticipates in that use case. Therefore, an association corresponds</w:t>
            </w:r>
            <w:r w:rsidR="00345E44">
              <w:t xml:space="preserve"> </w:t>
            </w:r>
            <w:r>
              <w:t>to</w:t>
            </w:r>
            <w:r w:rsidR="00345E44">
              <w:t xml:space="preserve"> </w:t>
            </w:r>
            <w:r>
              <w:t>a</w:t>
            </w:r>
            <w:r w:rsidR="00345E44">
              <w:t xml:space="preserve"> </w:t>
            </w:r>
            <w:r>
              <w:t>sequence</w:t>
            </w:r>
            <w:r w:rsidR="00345E44">
              <w:t xml:space="preserve"> </w:t>
            </w:r>
            <w:r>
              <w:t>of</w:t>
            </w:r>
            <w:r w:rsidR="00345E44">
              <w:t xml:space="preserve"> </w:t>
            </w:r>
            <w:r>
              <w:t>actions</w:t>
            </w:r>
            <w:r w:rsidR="00345E44">
              <w:t xml:space="preserve"> </w:t>
            </w:r>
            <w:r>
              <w:t>between</w:t>
            </w:r>
            <w:r w:rsidR="00345E44">
              <w:t xml:space="preserve"> </w:t>
            </w:r>
            <w:r>
              <w:t>the</w:t>
            </w:r>
            <w:r w:rsidR="00345E44">
              <w:t xml:space="preserve"> </w:t>
            </w:r>
            <w:r>
              <w:t>actor</w:t>
            </w:r>
            <w:r w:rsidR="00345E44">
              <w:t xml:space="preserve"> </w:t>
            </w:r>
            <w:r>
              <w:t>and</w:t>
            </w:r>
            <w:r w:rsidR="00345E44">
              <w:t xml:space="preserve"> </w:t>
            </w:r>
            <w:r>
              <w:rPr>
                <w:spacing w:val="-5"/>
              </w:rPr>
              <w:t>use</w:t>
            </w:r>
          </w:p>
          <w:p w:rsidR="000D7B15" w:rsidRDefault="00345E44" w:rsidP="00EC1EA4">
            <w:pPr>
              <w:pStyle w:val="TableParagraph"/>
              <w:ind w:left="106"/>
              <w:jc w:val="both"/>
            </w:pPr>
            <w:r>
              <w:t>C</w:t>
            </w:r>
            <w:r w:rsidR="000D7B15">
              <w:t>ase</w:t>
            </w:r>
            <w:r>
              <w:t xml:space="preserve"> </w:t>
            </w:r>
            <w:r w:rsidR="000D7B15">
              <w:t>in</w:t>
            </w:r>
            <w:r>
              <w:t xml:space="preserve"> </w:t>
            </w:r>
            <w:r w:rsidR="000D7B15">
              <w:t>achieving</w:t>
            </w:r>
            <w:r>
              <w:t xml:space="preserve"> </w:t>
            </w:r>
            <w:r w:rsidR="000D7B15">
              <w:t>the</w:t>
            </w:r>
            <w:r>
              <w:t xml:space="preserve"> </w:t>
            </w:r>
            <w:r w:rsidR="000D7B15">
              <w:t>use</w:t>
            </w:r>
            <w:r>
              <w:t xml:space="preserve"> </w:t>
            </w:r>
            <w:r w:rsidR="000D7B15">
              <w:rPr>
                <w:spacing w:val="-2"/>
              </w:rPr>
              <w:t>case.</w:t>
            </w:r>
          </w:p>
        </w:tc>
      </w:tr>
      <w:tr w:rsidR="000D7B15" w:rsidTr="00EC1EA4">
        <w:trPr>
          <w:trHeight w:val="746"/>
        </w:trPr>
        <w:tc>
          <w:tcPr>
            <w:tcW w:w="1503" w:type="dxa"/>
          </w:tcPr>
          <w:p w:rsidR="000D7B15" w:rsidRDefault="000D7B15" w:rsidP="00EC1EA4">
            <w:pPr>
              <w:pStyle w:val="TableParagraph"/>
              <w:spacing w:line="276" w:lineRule="auto"/>
              <w:ind w:right="137"/>
            </w:pPr>
            <w:r>
              <w:rPr>
                <w:spacing w:val="-2"/>
              </w:rPr>
              <w:t xml:space="preserve">Generalizatio </w:t>
            </w:r>
            <w:r>
              <w:rPr>
                <w:spacing w:val="-10"/>
              </w:rPr>
              <w:t>n</w:t>
            </w:r>
          </w:p>
        </w:tc>
        <w:tc>
          <w:tcPr>
            <w:tcW w:w="1951" w:type="dxa"/>
            <w:gridSpan w:val="3"/>
          </w:tcPr>
          <w:p w:rsidR="000D7B15" w:rsidRDefault="000D7B15" w:rsidP="00EC1EA4">
            <w:pPr>
              <w:pStyle w:val="TableParagraph"/>
              <w:spacing w:before="9"/>
              <w:ind w:left="0"/>
              <w:rPr>
                <w:rFonts w:ascii="Cambria"/>
                <w:b/>
                <w:i/>
                <w:sz w:val="15"/>
              </w:rPr>
            </w:pPr>
          </w:p>
          <w:p w:rsidR="000D7B15" w:rsidRDefault="007008D2" w:rsidP="00EC1EA4">
            <w:pPr>
              <w:pStyle w:val="TableParagraph"/>
              <w:spacing w:line="159" w:lineRule="exact"/>
              <w:ind w:left="389"/>
              <w:rPr>
                <w:rFonts w:ascii="Cambria"/>
                <w:position w:val="-2"/>
                <w:sz w:val="15"/>
              </w:rPr>
            </w:pPr>
            <w:r>
              <w:rPr>
                <w:rFonts w:ascii="Cambria"/>
                <w:position w:val="-2"/>
                <w:sz w:val="15"/>
              </w:rPr>
            </w:r>
            <w:r>
              <w:rPr>
                <w:rFonts w:ascii="Cambria"/>
                <w:position w:val="-2"/>
                <w:sz w:val="15"/>
              </w:rPr>
              <w:pict>
                <v:group id="docshapegroup36" o:spid="_x0000_s1028" style="width:57.35pt;height:7.9pt;mso-position-horizontal-relative:char;mso-position-vertical-relative:line" coordsize="1147,158">
                  <v:line id="_x0000_s1029" style="position:absolute" from="962,79" to="0,79" strokeweight=".1093mm"/>
                  <v:shape id="docshape37" o:spid="_x0000_s1030" style="position:absolute;left:962;top:6;width:179;height:146" coordorigin="962,6" coordsize="179,146" path="m962,6r,145l1140,79,962,6xe" filled="f" strokeweight=".19889mm">
                    <v:path arrowok="t"/>
                  </v:shape>
                  <w10:wrap type="none"/>
                  <w10:anchorlock/>
                </v:group>
              </w:pict>
            </w:r>
          </w:p>
        </w:tc>
        <w:tc>
          <w:tcPr>
            <w:tcW w:w="6294" w:type="dxa"/>
          </w:tcPr>
          <w:p w:rsidR="000D7B15" w:rsidRDefault="000D7B15" w:rsidP="00EC1EA4">
            <w:pPr>
              <w:pStyle w:val="TableParagraph"/>
              <w:spacing w:line="276" w:lineRule="auto"/>
              <w:ind w:left="106"/>
            </w:pPr>
            <w:r>
              <w:t>A</w:t>
            </w:r>
            <w:r w:rsidR="001C79F9">
              <w:t xml:space="preserve"> </w:t>
            </w:r>
            <w:r>
              <w:t>generalization</w:t>
            </w:r>
            <w:r w:rsidR="001C79F9">
              <w:t xml:space="preserve"> </w:t>
            </w:r>
            <w:r>
              <w:t>relationship</w:t>
            </w:r>
            <w:r w:rsidR="001C79F9">
              <w:t xml:space="preserve"> </w:t>
            </w:r>
            <w:r>
              <w:t>is</w:t>
            </w:r>
            <w:r w:rsidR="001C79F9">
              <w:t xml:space="preserve"> </w:t>
            </w:r>
            <w:r>
              <w:t>used</w:t>
            </w:r>
            <w:r w:rsidR="001C79F9">
              <w:t xml:space="preserve"> </w:t>
            </w:r>
            <w:r>
              <w:t>to</w:t>
            </w:r>
            <w:r w:rsidR="001C79F9">
              <w:t xml:space="preserve"> </w:t>
            </w:r>
            <w:r>
              <w:t>represent</w:t>
            </w:r>
            <w:r w:rsidR="001C79F9">
              <w:t xml:space="preserve"> </w:t>
            </w:r>
            <w:r>
              <w:t>inheritance relationship between model elements of same type.</w:t>
            </w:r>
          </w:p>
        </w:tc>
      </w:tr>
      <w:tr w:rsidR="000D7B15" w:rsidTr="00EC1EA4">
        <w:trPr>
          <w:trHeight w:val="817"/>
        </w:trPr>
        <w:tc>
          <w:tcPr>
            <w:tcW w:w="1503" w:type="dxa"/>
          </w:tcPr>
          <w:p w:rsidR="000D7B15" w:rsidRDefault="000D7B15" w:rsidP="00EC1EA4">
            <w:pPr>
              <w:pStyle w:val="TableParagraph"/>
              <w:spacing w:line="265" w:lineRule="exact"/>
            </w:pPr>
            <w:r>
              <w:rPr>
                <w:spacing w:val="-2"/>
              </w:rPr>
              <w:t>Include</w:t>
            </w:r>
          </w:p>
        </w:tc>
        <w:tc>
          <w:tcPr>
            <w:tcW w:w="1951" w:type="dxa"/>
            <w:gridSpan w:val="3"/>
          </w:tcPr>
          <w:p w:rsidR="000D7B15" w:rsidRDefault="007008D2" w:rsidP="00EC1EA4">
            <w:pPr>
              <w:pStyle w:val="TableParagraph"/>
              <w:spacing w:before="97"/>
              <w:ind w:left="591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pict>
                <v:group id="docshapegroup38" o:spid="_x0000_s1040" style="position:absolute;left:0;text-align:left;margin-left:13.95pt;margin-top:12.85pt;width:75.3pt;height:7pt;z-index:-251653120;mso-position-horizontal-relative:text;mso-position-vertical-relative:text" coordorigin="279,257" coordsize="1506,140">
                  <v:line id="_x0000_s1041" style="position:absolute" from="1645,327" to="279,327" strokeweight=".16353mm">
                    <v:stroke dashstyle="3 1"/>
                  </v:line>
                  <v:shape id="docshape39" o:spid="_x0000_s1042" style="position:absolute;left:1645;top:261;width:134;height:131" coordorigin="1645,261" coordsize="134,131" o:spt="100" adj="0,,0" path="m1645,327r134,m1690,261r89,66l1690,392e" filled="f" strokeweight=".47pt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D7B15">
              <w:rPr>
                <w:rFonts w:ascii="Arial MT"/>
                <w:spacing w:val="-2"/>
                <w:w w:val="105"/>
                <w:sz w:val="15"/>
              </w:rPr>
              <w:t>&lt;&lt;include&gt;&gt;</w:t>
            </w:r>
          </w:p>
        </w:tc>
        <w:tc>
          <w:tcPr>
            <w:tcW w:w="6294" w:type="dxa"/>
          </w:tcPr>
          <w:p w:rsidR="000D7B15" w:rsidRDefault="000D7B15" w:rsidP="00EC1EA4">
            <w:pPr>
              <w:pStyle w:val="TableParagraph"/>
              <w:spacing w:line="273" w:lineRule="auto"/>
              <w:ind w:left="106"/>
            </w:pPr>
            <w:r>
              <w:t>An include relationship specifies how the behavior for the inclusion use</w:t>
            </w:r>
            <w:r w:rsidR="000E09FD">
              <w:t xml:space="preserve"> </w:t>
            </w:r>
            <w:r>
              <w:t>case</w:t>
            </w:r>
            <w:r w:rsidR="000E09FD">
              <w:t xml:space="preserve"> </w:t>
            </w:r>
            <w:r>
              <w:t>is</w:t>
            </w:r>
            <w:r w:rsidR="000E09FD">
              <w:t xml:space="preserve"> </w:t>
            </w:r>
            <w:r>
              <w:t>inserted</w:t>
            </w:r>
            <w:r w:rsidR="000E09FD">
              <w:t xml:space="preserve"> </w:t>
            </w:r>
            <w:r>
              <w:t>in</w:t>
            </w:r>
            <w:r w:rsidR="000E09FD">
              <w:t xml:space="preserve"> </w:t>
            </w:r>
            <w:r>
              <w:t>to</w:t>
            </w:r>
            <w:r w:rsidR="000E09FD">
              <w:t xml:space="preserve"> </w:t>
            </w:r>
            <w:r>
              <w:t>the</w:t>
            </w:r>
            <w:r w:rsidR="000E09FD">
              <w:t xml:space="preserve"> </w:t>
            </w:r>
            <w:r>
              <w:t>behavior</w:t>
            </w:r>
            <w:r w:rsidR="000E09FD">
              <w:t xml:space="preserve"> </w:t>
            </w:r>
            <w:r>
              <w:t>defined</w:t>
            </w:r>
            <w:r w:rsidR="000E09FD">
              <w:t xml:space="preserve"> </w:t>
            </w:r>
            <w:r>
              <w:t>for</w:t>
            </w:r>
            <w:r w:rsidR="000E09FD">
              <w:t xml:space="preserve"> </w:t>
            </w:r>
            <w:r>
              <w:t>the</w:t>
            </w:r>
            <w:r w:rsidR="000E09FD">
              <w:t xml:space="preserve"> </w:t>
            </w:r>
            <w:r>
              <w:t>base</w:t>
            </w:r>
            <w:r w:rsidR="000E09FD">
              <w:t xml:space="preserve"> </w:t>
            </w:r>
            <w:r>
              <w:t>use</w:t>
            </w:r>
            <w:r w:rsidR="000E09FD">
              <w:t xml:space="preserve"> </w:t>
            </w:r>
            <w:r>
              <w:rPr>
                <w:spacing w:val="-2"/>
              </w:rPr>
              <w:t>case.</w:t>
            </w:r>
          </w:p>
        </w:tc>
      </w:tr>
      <w:tr w:rsidR="000D7B15" w:rsidTr="00EC1EA4">
        <w:trPr>
          <w:trHeight w:val="926"/>
        </w:trPr>
        <w:tc>
          <w:tcPr>
            <w:tcW w:w="1503" w:type="dxa"/>
          </w:tcPr>
          <w:p w:rsidR="000D7B15" w:rsidRDefault="000D7B15" w:rsidP="00EC1EA4">
            <w:pPr>
              <w:pStyle w:val="TableParagraph"/>
              <w:spacing w:line="265" w:lineRule="exact"/>
            </w:pPr>
            <w:r>
              <w:rPr>
                <w:spacing w:val="-2"/>
              </w:rPr>
              <w:t>Extends</w:t>
            </w:r>
          </w:p>
        </w:tc>
        <w:tc>
          <w:tcPr>
            <w:tcW w:w="1951" w:type="dxa"/>
            <w:gridSpan w:val="3"/>
          </w:tcPr>
          <w:p w:rsidR="000D7B15" w:rsidRDefault="007008D2" w:rsidP="00EC1EA4">
            <w:pPr>
              <w:pStyle w:val="TableParagraph"/>
              <w:spacing w:before="152"/>
              <w:ind w:left="556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pict>
                <v:group id="docshapegroup40" o:spid="_x0000_s1043" style="position:absolute;left:0;text-align:left;margin-left:13.95pt;margin-top:15.6pt;width:75.3pt;height:7pt;z-index:-251652096;mso-position-horizontal-relative:text;mso-position-vertical-relative:text" coordorigin="279,312" coordsize="1506,140">
                  <v:line id="_x0000_s1044" style="position:absolute" from="1645,382" to="279,382" strokeweight=".16353mm">
                    <v:stroke dashstyle="3 1"/>
                  </v:line>
                  <v:shape id="docshape41" o:spid="_x0000_s1045" style="position:absolute;left:1645;top:316;width:134;height:131" coordorigin="1645,316" coordsize="134,131" o:spt="100" adj="0,,0" path="m1645,382r134,m1690,316r89,66l1690,447e" filled="f" strokeweight=".47pt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D7B15">
              <w:rPr>
                <w:rFonts w:ascii="Arial MT"/>
                <w:spacing w:val="-2"/>
                <w:w w:val="105"/>
                <w:sz w:val="15"/>
              </w:rPr>
              <w:t>&lt;&lt;Extends&gt;&gt;</w:t>
            </w:r>
          </w:p>
        </w:tc>
        <w:tc>
          <w:tcPr>
            <w:tcW w:w="6294" w:type="dxa"/>
          </w:tcPr>
          <w:p w:rsidR="000D7B15" w:rsidRDefault="000D7B15" w:rsidP="00EC1EA4">
            <w:pPr>
              <w:pStyle w:val="TableParagraph"/>
              <w:spacing w:line="265" w:lineRule="exact"/>
              <w:ind w:left="106"/>
            </w:pPr>
            <w:r>
              <w:t>An</w:t>
            </w:r>
            <w:r w:rsidR="0001481B">
              <w:t xml:space="preserve"> </w:t>
            </w:r>
            <w:r>
              <w:t>extend</w:t>
            </w:r>
            <w:r w:rsidR="003B2614">
              <w:t xml:space="preserve"> </w:t>
            </w:r>
            <w:r>
              <w:t>relationship</w:t>
            </w:r>
            <w:r w:rsidR="003B2614">
              <w:t xml:space="preserve"> </w:t>
            </w:r>
            <w:r>
              <w:t>specifie</w:t>
            </w:r>
            <w:r w:rsidR="003B2614">
              <w:t xml:space="preserve">s </w:t>
            </w:r>
            <w:r>
              <w:t>show</w:t>
            </w:r>
            <w:r w:rsidR="003B2614">
              <w:t xml:space="preserve"> </w:t>
            </w:r>
            <w:r>
              <w:t>the</w:t>
            </w:r>
            <w:r w:rsidR="003B2614">
              <w:t xml:space="preserve"> </w:t>
            </w:r>
            <w:r>
              <w:t>behavior</w:t>
            </w:r>
            <w:r w:rsidR="003B2614">
              <w:t xml:space="preserve"> </w:t>
            </w:r>
            <w:r>
              <w:t>of</w:t>
            </w:r>
            <w:r w:rsidR="003B2614">
              <w:t xml:space="preserve"> </w:t>
            </w:r>
            <w:r>
              <w:t>the</w:t>
            </w:r>
            <w:r w:rsidR="003B2614">
              <w:t xml:space="preserve"> </w:t>
            </w:r>
            <w:r>
              <w:rPr>
                <w:spacing w:val="-2"/>
              </w:rPr>
              <w:t>extension</w:t>
            </w:r>
          </w:p>
          <w:p w:rsidR="000D7B15" w:rsidRDefault="000D7B15" w:rsidP="00EC1EA4">
            <w:pPr>
              <w:pStyle w:val="TableParagraph"/>
              <w:spacing w:before="9" w:line="300" w:lineRule="atLeast"/>
              <w:ind w:left="106"/>
            </w:pPr>
            <w:r>
              <w:t xml:space="preserve">use case can be inserted into the behavior defined for the base use </w:t>
            </w:r>
            <w:r>
              <w:rPr>
                <w:spacing w:val="-2"/>
              </w:rPr>
              <w:t>case.</w:t>
            </w:r>
          </w:p>
        </w:tc>
      </w:tr>
      <w:tr w:rsidR="000D7B15" w:rsidTr="00EC1EA4">
        <w:trPr>
          <w:trHeight w:val="821"/>
        </w:trPr>
        <w:tc>
          <w:tcPr>
            <w:tcW w:w="1503" w:type="dxa"/>
          </w:tcPr>
          <w:p w:rsidR="000D7B15" w:rsidRDefault="000D7B15" w:rsidP="00EC1EA4">
            <w:pPr>
              <w:pStyle w:val="TableParagraph"/>
              <w:spacing w:line="265" w:lineRule="exact"/>
            </w:pPr>
            <w:r>
              <w:rPr>
                <w:spacing w:val="-2"/>
              </w:rPr>
              <w:lastRenderedPageBreak/>
              <w:t>Constraint</w:t>
            </w:r>
          </w:p>
        </w:tc>
        <w:tc>
          <w:tcPr>
            <w:tcW w:w="1951" w:type="dxa"/>
            <w:gridSpan w:val="3"/>
          </w:tcPr>
          <w:p w:rsidR="000D7B15" w:rsidRDefault="007008D2" w:rsidP="00EC1EA4">
            <w:pPr>
              <w:pStyle w:val="TableParagraph"/>
              <w:spacing w:before="99"/>
              <w:ind w:left="657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pict>
                <v:group id="docshapegroup42" o:spid="_x0000_s1046" style="position:absolute;left:0;text-align:left;margin-left:13.95pt;margin-top:12.95pt;width:75.3pt;height:7pt;z-index:-251651072;mso-position-horizontal-relative:text;mso-position-vertical-relative:text" coordorigin="279,259" coordsize="1506,140">
                  <v:line id="_x0000_s1047" style="position:absolute" from="1645,329" to="279,329" strokeweight=".16353mm">
                    <v:stroke dashstyle="3 1"/>
                  </v:line>
                  <v:shape id="docshape43" o:spid="_x0000_s1048" style="position:absolute;left:1645;top:263;width:134;height:131" coordorigin="1645,263" coordsize="134,131" o:spt="100" adj="0,,0" path="m1645,329r134,m1690,263r89,66l1690,394e" filled="f" strokeweight=".47pt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D7B15">
              <w:rPr>
                <w:rFonts w:ascii="Arial MT"/>
                <w:spacing w:val="-2"/>
                <w:w w:val="105"/>
                <w:sz w:val="15"/>
              </w:rPr>
              <w:t>{condition}</w:t>
            </w:r>
          </w:p>
        </w:tc>
        <w:tc>
          <w:tcPr>
            <w:tcW w:w="6294" w:type="dxa"/>
          </w:tcPr>
          <w:p w:rsidR="000D7B15" w:rsidRDefault="000D7B15" w:rsidP="00EC1EA4">
            <w:pPr>
              <w:pStyle w:val="TableParagraph"/>
              <w:spacing w:line="265" w:lineRule="exact"/>
              <w:ind w:left="106"/>
            </w:pPr>
            <w:r>
              <w:t>Show</w:t>
            </w:r>
            <w:r w:rsidR="001031EB">
              <w:t xml:space="preserve"> </w:t>
            </w:r>
            <w:r>
              <w:t>condition</w:t>
            </w:r>
            <w:r w:rsidR="001031EB">
              <w:t xml:space="preserve"> </w:t>
            </w:r>
            <w:r>
              <w:t>exists</w:t>
            </w:r>
            <w:r w:rsidR="001031EB">
              <w:t xml:space="preserve"> </w:t>
            </w:r>
            <w:r>
              <w:t>between</w:t>
            </w:r>
            <w:r w:rsidR="001031EB">
              <w:t xml:space="preserve"> </w:t>
            </w:r>
            <w:r>
              <w:t>actors</w:t>
            </w:r>
            <w:r w:rsidR="001031EB">
              <w:t xml:space="preserve"> </w:t>
            </w:r>
            <w:r>
              <w:t>an</w:t>
            </w:r>
            <w:r w:rsidR="001031EB">
              <w:t xml:space="preserve"> </w:t>
            </w:r>
            <w:r>
              <w:rPr>
                <w:spacing w:val="-2"/>
              </w:rPr>
              <w:t>activity.</w:t>
            </w:r>
          </w:p>
        </w:tc>
      </w:tr>
      <w:tr w:rsidR="000D7B15" w:rsidTr="00EC1EA4">
        <w:trPr>
          <w:trHeight w:val="618"/>
        </w:trPr>
        <w:tc>
          <w:tcPr>
            <w:tcW w:w="1503" w:type="dxa"/>
          </w:tcPr>
          <w:p w:rsidR="000D7B15" w:rsidRDefault="000D7B15" w:rsidP="00EC1EA4">
            <w:pPr>
              <w:pStyle w:val="TableParagraph"/>
              <w:spacing w:line="268" w:lineRule="exact"/>
            </w:pPr>
            <w:r>
              <w:rPr>
                <w:spacing w:val="-2"/>
              </w:rPr>
              <w:t>Interface</w:t>
            </w:r>
          </w:p>
        </w:tc>
        <w:tc>
          <w:tcPr>
            <w:tcW w:w="1951" w:type="dxa"/>
            <w:gridSpan w:val="3"/>
          </w:tcPr>
          <w:p w:rsidR="000D7B15" w:rsidRDefault="000D7B15" w:rsidP="00EC1EA4">
            <w:pPr>
              <w:pStyle w:val="TableParagraph"/>
              <w:spacing w:before="23"/>
              <w:ind w:left="0"/>
              <w:rPr>
                <w:rFonts w:ascii="Cambria"/>
                <w:b/>
                <w:i/>
                <w:sz w:val="15"/>
              </w:rPr>
            </w:pPr>
          </w:p>
          <w:p w:rsidR="000D7B15" w:rsidRDefault="007008D2" w:rsidP="00EC1EA4">
            <w:pPr>
              <w:pStyle w:val="TableParagraph"/>
              <w:ind w:left="446"/>
              <w:rPr>
                <w:rFonts w:ascii="Arial MT"/>
                <w:sz w:val="15"/>
              </w:rPr>
            </w:pPr>
            <w:r>
              <w:rPr>
                <w:rFonts w:ascii="Arial MT"/>
                <w:sz w:val="15"/>
              </w:rPr>
              <w:pict>
                <v:group id="docshapegroup44" o:spid="_x0000_s1049" style="position:absolute;left:0;text-align:left;margin-left:61.6pt;margin-top:2.1pt;width:20.75pt;height:5.3pt;z-index:-251650048" coordorigin="1232,42" coordsize="415,106">
                  <v:shape id="docshape45" o:spid="_x0000_s1050" style="position:absolute;left:1236;top:46;width:410;height:97" coordorigin="1236,47" coordsize="410,97" o:spt="100" adj="0,,0" path="m1336,95r-4,-19l1321,61,1306,51r-20,-4l1267,51r-16,10l1240,76r-4,19l1240,114r11,15l1267,139r19,4l1306,139r15,-10l1332,114r4,-19xm1646,95r-310,e" filled="f" strokeweight=".16453mm">
                    <v:stroke joinstyle="round"/>
                    <v:formulas/>
                    <v:path arrowok="t" o:connecttype="segments"/>
                  </v:shape>
                </v:group>
              </w:pict>
            </w:r>
            <w:r w:rsidR="000D7B15">
              <w:rPr>
                <w:rFonts w:ascii="Arial MT"/>
                <w:spacing w:val="-2"/>
                <w:w w:val="105"/>
                <w:sz w:val="15"/>
              </w:rPr>
              <w:t>Interface</w:t>
            </w:r>
          </w:p>
        </w:tc>
        <w:tc>
          <w:tcPr>
            <w:tcW w:w="6294" w:type="dxa"/>
          </w:tcPr>
          <w:p w:rsidR="000D7B15" w:rsidRDefault="000D7B15" w:rsidP="00EC1EA4">
            <w:pPr>
              <w:pStyle w:val="TableParagraph"/>
              <w:spacing w:line="268" w:lineRule="exact"/>
              <w:ind w:left="106"/>
            </w:pPr>
            <w:r>
              <w:t>Interface</w:t>
            </w:r>
            <w:r w:rsidR="00BA5267">
              <w:t xml:space="preserve"> </w:t>
            </w:r>
            <w:r>
              <w:t>is</w:t>
            </w:r>
            <w:r w:rsidR="00BA5267">
              <w:t xml:space="preserve"> </w:t>
            </w:r>
            <w:r>
              <w:t>used</w:t>
            </w:r>
            <w:r w:rsidR="00BA5267">
              <w:t xml:space="preserve"> </w:t>
            </w:r>
            <w:r>
              <w:t>to</w:t>
            </w:r>
            <w:r w:rsidR="00BA5267">
              <w:t xml:space="preserve"> </w:t>
            </w:r>
            <w:r>
              <w:t>connect</w:t>
            </w:r>
            <w:r w:rsidR="00BA5267">
              <w:t xml:space="preserve"> </w:t>
            </w:r>
            <w:r>
              <w:t>package</w:t>
            </w:r>
            <w:r w:rsidR="00BA5267">
              <w:t xml:space="preserve"> </w:t>
            </w:r>
            <w:r>
              <w:t>and</w:t>
            </w:r>
            <w:r w:rsidR="00BA5267">
              <w:t xml:space="preserve"> </w:t>
            </w:r>
            <w:r>
              <w:t>use-case.</w:t>
            </w:r>
            <w:r w:rsidR="00BA5267">
              <w:t xml:space="preserve"> </w:t>
            </w:r>
            <w:r>
              <w:t>Head</w:t>
            </w:r>
            <w:r w:rsidR="00BA5267">
              <w:t xml:space="preserve"> </w:t>
            </w:r>
            <w:r>
              <w:t>is</w:t>
            </w:r>
            <w:r w:rsidR="00BA5267">
              <w:t xml:space="preserve"> </w:t>
            </w:r>
            <w:r>
              <w:rPr>
                <w:spacing w:val="-2"/>
              </w:rPr>
              <w:t>linked</w:t>
            </w:r>
          </w:p>
          <w:p w:rsidR="000D7B15" w:rsidRDefault="00BA5267" w:rsidP="00EC1EA4">
            <w:pPr>
              <w:pStyle w:val="TableParagraph"/>
              <w:spacing w:before="38"/>
              <w:ind w:left="106"/>
            </w:pPr>
            <w:r>
              <w:t>W</w:t>
            </w:r>
            <w:r w:rsidR="000D7B15">
              <w:t>ith</w:t>
            </w:r>
            <w:r>
              <w:t xml:space="preserve"> </w:t>
            </w:r>
            <w:r w:rsidR="000D7B15">
              <w:t>package</w:t>
            </w:r>
            <w:r>
              <w:t xml:space="preserve"> </w:t>
            </w:r>
            <w:r w:rsidR="000D7B15">
              <w:t>and</w:t>
            </w:r>
            <w:r>
              <w:t xml:space="preserve"> </w:t>
            </w:r>
            <w:r w:rsidR="000D7B15">
              <w:t>tail</w:t>
            </w:r>
            <w:r>
              <w:t xml:space="preserve"> </w:t>
            </w:r>
            <w:r w:rsidR="000D7B15">
              <w:t>linked</w:t>
            </w:r>
            <w:r>
              <w:t xml:space="preserve"> </w:t>
            </w:r>
            <w:r w:rsidR="000D7B15">
              <w:t>with</w:t>
            </w:r>
            <w:r>
              <w:t xml:space="preserve"> </w:t>
            </w:r>
            <w:r w:rsidR="000D7B15">
              <w:t>use-</w:t>
            </w:r>
            <w:r w:rsidR="000D7B15">
              <w:rPr>
                <w:spacing w:val="-2"/>
              </w:rPr>
              <w:t>case.</w:t>
            </w:r>
          </w:p>
        </w:tc>
      </w:tr>
      <w:tr w:rsidR="000D7B15" w:rsidTr="00EC1EA4">
        <w:trPr>
          <w:trHeight w:val="433"/>
        </w:trPr>
        <w:tc>
          <w:tcPr>
            <w:tcW w:w="1503" w:type="dxa"/>
          </w:tcPr>
          <w:p w:rsidR="000D7B15" w:rsidRDefault="000D7B15" w:rsidP="00EC1EA4">
            <w:pPr>
              <w:pStyle w:val="TableParagraph"/>
              <w:spacing w:line="265" w:lineRule="exact"/>
            </w:pPr>
            <w:r>
              <w:rPr>
                <w:spacing w:val="-2"/>
              </w:rPr>
              <w:t>Anchor</w:t>
            </w:r>
          </w:p>
        </w:tc>
        <w:tc>
          <w:tcPr>
            <w:tcW w:w="1951" w:type="dxa"/>
            <w:gridSpan w:val="3"/>
          </w:tcPr>
          <w:p w:rsidR="000D7B15" w:rsidRDefault="000D7B15" w:rsidP="00EC1EA4">
            <w:pPr>
              <w:pStyle w:val="TableParagraph"/>
              <w:spacing w:before="1"/>
              <w:ind w:left="0"/>
              <w:rPr>
                <w:rFonts w:ascii="Cambria"/>
                <w:b/>
                <w:i/>
                <w:sz w:val="16"/>
              </w:rPr>
            </w:pPr>
          </w:p>
          <w:p w:rsidR="000D7B15" w:rsidRDefault="007008D2" w:rsidP="00EC1EA4">
            <w:pPr>
              <w:pStyle w:val="TableParagraph"/>
              <w:spacing w:line="20" w:lineRule="exact"/>
              <w:ind w:left="519"/>
              <w:rPr>
                <w:rFonts w:ascii="Cambria"/>
                <w:sz w:val="2"/>
              </w:rPr>
            </w:pPr>
            <w:r>
              <w:rPr>
                <w:rFonts w:ascii="Cambria"/>
                <w:sz w:val="2"/>
              </w:rPr>
            </w:r>
            <w:r>
              <w:rPr>
                <w:rFonts w:ascii="Cambria"/>
                <w:sz w:val="2"/>
              </w:rPr>
              <w:pict>
                <v:group id="docshapegroup46" o:spid="_x0000_s1026" style="width:49.65pt;height:.5pt;mso-position-horizontal-relative:char;mso-position-vertical-relative:line" coordsize="993,10">
                  <v:line id="_x0000_s1027" style="position:absolute" from="0,5" to="992,5" strokeweight=".15944mm">
                    <v:stroke dashstyle="3 1"/>
                  </v:line>
                  <w10:wrap type="none"/>
                  <w10:anchorlock/>
                </v:group>
              </w:pict>
            </w:r>
          </w:p>
        </w:tc>
        <w:tc>
          <w:tcPr>
            <w:tcW w:w="6294" w:type="dxa"/>
          </w:tcPr>
          <w:p w:rsidR="000D7B15" w:rsidRDefault="000D7B15" w:rsidP="00EC1EA4">
            <w:pPr>
              <w:pStyle w:val="TableParagraph"/>
              <w:spacing w:line="265" w:lineRule="exact"/>
              <w:ind w:left="106"/>
            </w:pPr>
            <w:r>
              <w:t>Anchor</w:t>
            </w:r>
            <w:r w:rsidR="00BA5267">
              <w:t xml:space="preserve"> </w:t>
            </w:r>
            <w:r>
              <w:t>is</w:t>
            </w:r>
            <w:r w:rsidR="00BA5267">
              <w:t xml:space="preserve"> </w:t>
            </w:r>
            <w:r>
              <w:t>used</w:t>
            </w:r>
            <w:r w:rsidR="00BA5267">
              <w:t xml:space="preserve"> </w:t>
            </w:r>
            <w:r>
              <w:t>to</w:t>
            </w:r>
            <w:r w:rsidR="00BA5267">
              <w:t xml:space="preserve"> </w:t>
            </w:r>
            <w:r>
              <w:t>connect</w:t>
            </w:r>
            <w:r w:rsidR="00BA5267">
              <w:t xml:space="preserve"> </w:t>
            </w:r>
            <w:r>
              <w:t>a</w:t>
            </w:r>
            <w:r w:rsidR="00BA5267">
              <w:t xml:space="preserve"> </w:t>
            </w:r>
            <w:r>
              <w:t>note</w:t>
            </w:r>
            <w:r w:rsidR="00BA5267">
              <w:t xml:space="preserve"> </w:t>
            </w:r>
            <w:r>
              <w:t>the</w:t>
            </w:r>
            <w:r w:rsidR="00BA5267">
              <w:t xml:space="preserve"> </w:t>
            </w:r>
            <w:r>
              <w:t>use</w:t>
            </w:r>
            <w:r w:rsidR="00BA5267">
              <w:t xml:space="preserve"> </w:t>
            </w:r>
            <w:r>
              <w:t>case</w:t>
            </w:r>
            <w:r w:rsidR="00BA5267">
              <w:t xml:space="preserve"> </w:t>
            </w:r>
            <w:r>
              <w:t>in</w:t>
            </w:r>
            <w:r w:rsidR="00BA5267">
              <w:t xml:space="preserve"> </w:t>
            </w:r>
            <w:r>
              <w:t>use</w:t>
            </w:r>
            <w:r w:rsidR="00BA5267">
              <w:t xml:space="preserve"> </w:t>
            </w:r>
            <w:r>
              <w:t>case</w:t>
            </w:r>
            <w:r>
              <w:rPr>
                <w:spacing w:val="-2"/>
              </w:rPr>
              <w:t xml:space="preserve"> diagram</w:t>
            </w:r>
          </w:p>
        </w:tc>
      </w:tr>
    </w:tbl>
    <w:p w:rsidR="000D7B15" w:rsidRDefault="000D7B15" w:rsidP="000D7B15">
      <w:pPr>
        <w:pStyle w:val="TableParagraph"/>
        <w:spacing w:line="265" w:lineRule="exact"/>
        <w:sectPr w:rsidR="000D7B15">
          <w:headerReference w:type="default" r:id="rId10"/>
          <w:pgSz w:w="11910" w:h="16840"/>
          <w:pgMar w:top="1580" w:right="566" w:bottom="680" w:left="850" w:header="432" w:footer="495" w:gutter="0"/>
          <w:cols w:space="720"/>
        </w:sectPr>
      </w:pPr>
    </w:p>
    <w:p w:rsidR="008676B5" w:rsidRDefault="009851E4">
      <w:pPr>
        <w:rPr>
          <w:rFonts w:ascii="Times New Roman" w:hAnsi="Times New Roman" w:cs="Times New Roman"/>
          <w:sz w:val="32"/>
          <w:szCs w:val="32"/>
        </w:rPr>
      </w:pPr>
      <w:r w:rsidRPr="009851E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670233" cy="7321772"/>
            <wp:effectExtent l="0" t="0" r="0" b="0"/>
            <wp:docPr id="70" name="Image 7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0233" cy="7321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E4" w:rsidRDefault="009851E4">
      <w:pPr>
        <w:rPr>
          <w:rFonts w:ascii="Times New Roman" w:hAnsi="Times New Roman" w:cs="Times New Roman"/>
          <w:sz w:val="32"/>
          <w:szCs w:val="32"/>
        </w:rPr>
      </w:pPr>
    </w:p>
    <w:p w:rsidR="009851E4" w:rsidRDefault="009851E4">
      <w:pPr>
        <w:rPr>
          <w:rFonts w:ascii="Times New Roman" w:hAnsi="Times New Roman" w:cs="Times New Roman"/>
          <w:sz w:val="32"/>
          <w:szCs w:val="32"/>
        </w:rPr>
      </w:pPr>
    </w:p>
    <w:p w:rsidR="009851E4" w:rsidRDefault="009851E4">
      <w:pPr>
        <w:rPr>
          <w:rFonts w:ascii="Times New Roman" w:hAnsi="Times New Roman" w:cs="Times New Roman"/>
          <w:sz w:val="32"/>
          <w:szCs w:val="32"/>
        </w:rPr>
      </w:pPr>
    </w:p>
    <w:p w:rsidR="009851E4" w:rsidRDefault="009851E4">
      <w:pPr>
        <w:rPr>
          <w:rFonts w:ascii="Times New Roman" w:hAnsi="Times New Roman" w:cs="Times New Roman"/>
          <w:sz w:val="32"/>
          <w:szCs w:val="32"/>
        </w:rPr>
      </w:pPr>
      <w:r w:rsidRPr="009851E4">
        <w:rPr>
          <w:rFonts w:ascii="Times New Roman" w:hAnsi="Times New Roman" w:cs="Times New Roman"/>
          <w:noProof/>
          <w:sz w:val="32"/>
          <w:szCs w:val="32"/>
        </w:rPr>
        <w:lastRenderedPageBreak/>
        <w:drawing>
          <wp:inline distT="0" distB="0" distL="0" distR="0">
            <wp:extent cx="5943600" cy="7052904"/>
            <wp:effectExtent l="19050" t="0" r="0" b="0"/>
            <wp:docPr id="71" name="Image 7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529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51E4" w:rsidRDefault="009851E4">
      <w:pPr>
        <w:rPr>
          <w:rFonts w:ascii="Times New Roman" w:hAnsi="Times New Roman" w:cs="Times New Roman"/>
          <w:sz w:val="32"/>
          <w:szCs w:val="32"/>
        </w:rPr>
      </w:pPr>
    </w:p>
    <w:p w:rsidR="009851E4" w:rsidRDefault="009851E4">
      <w:pPr>
        <w:rPr>
          <w:rFonts w:ascii="Times New Roman" w:hAnsi="Times New Roman" w:cs="Times New Roman"/>
          <w:sz w:val="32"/>
          <w:szCs w:val="32"/>
        </w:rPr>
      </w:pPr>
    </w:p>
    <w:p w:rsidR="009851E4" w:rsidRDefault="009851E4">
      <w:pPr>
        <w:rPr>
          <w:rFonts w:ascii="Times New Roman" w:hAnsi="Times New Roman" w:cs="Times New Roman"/>
          <w:sz w:val="32"/>
          <w:szCs w:val="32"/>
        </w:rPr>
      </w:pPr>
    </w:p>
    <w:p w:rsidR="009851E4" w:rsidRDefault="009851E4">
      <w:pPr>
        <w:rPr>
          <w:rFonts w:ascii="Times New Roman" w:hAnsi="Times New Roman" w:cs="Times New Roman"/>
          <w:sz w:val="32"/>
          <w:szCs w:val="32"/>
        </w:rPr>
      </w:pPr>
    </w:p>
    <w:p w:rsidR="009851E4" w:rsidRDefault="009851E4">
      <w:pPr>
        <w:rPr>
          <w:rFonts w:ascii="Times New Roman" w:hAnsi="Times New Roman" w:cs="Times New Roman"/>
          <w:sz w:val="32"/>
          <w:szCs w:val="32"/>
        </w:rPr>
      </w:pPr>
    </w:p>
    <w:p w:rsidR="009851E4" w:rsidRDefault="009851E4" w:rsidP="009851E4">
      <w:pPr>
        <w:pStyle w:val="Heading1"/>
        <w:keepNext w:val="0"/>
        <w:keepLines w:val="0"/>
        <w:widowControl w:val="0"/>
        <w:numPr>
          <w:ilvl w:val="0"/>
          <w:numId w:val="16"/>
        </w:numPr>
        <w:tabs>
          <w:tab w:val="left" w:pos="746"/>
        </w:tabs>
        <w:autoSpaceDE w:val="0"/>
        <w:autoSpaceDN w:val="0"/>
        <w:spacing w:before="267" w:line="240" w:lineRule="auto"/>
        <w:ind w:left="746" w:hanging="516"/>
      </w:pPr>
      <w:r>
        <w:lastRenderedPageBreak/>
        <w:t>ER</w:t>
      </w:r>
      <w:r w:rsidR="005E4C85">
        <w:t xml:space="preserve"> </w:t>
      </w:r>
      <w:r>
        <w:t>Diagram</w:t>
      </w:r>
      <w:r w:rsidR="005E4C85">
        <w:t xml:space="preserve"> </w:t>
      </w:r>
      <w:r>
        <w:t>Symbols</w:t>
      </w:r>
      <w:r w:rsidR="005E4C85">
        <w:t xml:space="preserve"> </w:t>
      </w:r>
      <w:r>
        <w:t>and</w:t>
      </w:r>
      <w:r w:rsidR="005E4C85">
        <w:t xml:space="preserve"> </w:t>
      </w:r>
      <w:r>
        <w:rPr>
          <w:spacing w:val="-2"/>
        </w:rPr>
        <w:t>Example</w:t>
      </w:r>
    </w:p>
    <w:p w:rsidR="009851E4" w:rsidRDefault="009851E4" w:rsidP="009851E4">
      <w:pPr>
        <w:pStyle w:val="Heading3"/>
      </w:pPr>
      <w:r>
        <w:t>E-R</w:t>
      </w:r>
      <w:r w:rsidR="005E4C85">
        <w:t xml:space="preserve"> </w:t>
      </w:r>
      <w:r>
        <w:t>Diagram</w:t>
      </w:r>
      <w:r w:rsidR="005E4C85">
        <w:t xml:space="preserve"> </w:t>
      </w:r>
      <w:r>
        <w:rPr>
          <w:spacing w:val="-2"/>
        </w:rPr>
        <w:t>Notations</w:t>
      </w:r>
    </w:p>
    <w:p w:rsidR="009851E4" w:rsidRDefault="009851E4" w:rsidP="009851E4">
      <w:pPr>
        <w:pStyle w:val="BodyText"/>
        <w:tabs>
          <w:tab w:val="left" w:pos="4358"/>
        </w:tabs>
        <w:spacing w:before="168" w:line="252" w:lineRule="auto"/>
        <w:ind w:left="4719" w:right="589" w:hanging="4381"/>
        <w:jc w:val="both"/>
      </w:pPr>
      <w:r>
        <w:rPr>
          <w:noProof/>
        </w:rPr>
        <w:drawing>
          <wp:anchor distT="0" distB="0" distL="0" distR="0" simplePos="0" relativeHeight="251668480" behindDoc="0" locked="0" layoutInCell="1" allowOverlap="1">
            <wp:simplePos x="0" y="0"/>
            <wp:positionH relativeFrom="page">
              <wp:posOffset>911161</wp:posOffset>
            </wp:positionH>
            <wp:positionV relativeFrom="paragraph">
              <wp:posOffset>465463</wp:posOffset>
            </wp:positionV>
            <wp:extent cx="2210619" cy="721412"/>
            <wp:effectExtent l="0" t="0" r="0" b="0"/>
            <wp:wrapNone/>
            <wp:docPr id="2" name="Image 7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0619" cy="7214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pacing w:val="-2"/>
          <w:position w:val="-4"/>
          <w:sz w:val="28"/>
        </w:rPr>
        <w:t>Entity</w:t>
      </w:r>
      <w:r>
        <w:rPr>
          <w:rFonts w:ascii="Cambria" w:hAnsi="Cambria"/>
          <w:b/>
          <w:position w:val="-4"/>
          <w:sz w:val="28"/>
        </w:rPr>
        <w:tab/>
      </w:r>
      <w:r>
        <w:rPr>
          <w:rFonts w:ascii="Symbol" w:hAnsi="Symbol"/>
        </w:rPr>
        <w:t></w:t>
      </w:r>
      <w:r>
        <w:t>Entities are objects or concepts that represent important data. They are typically nouns, e.g. customer, supervisor, location, or promotion.</w:t>
      </w:r>
    </w:p>
    <w:p w:rsidR="009851E4" w:rsidRDefault="009851E4" w:rsidP="009851E4">
      <w:pPr>
        <w:pStyle w:val="ListParagraph"/>
        <w:numPr>
          <w:ilvl w:val="0"/>
          <w:numId w:val="18"/>
        </w:numPr>
        <w:tabs>
          <w:tab w:val="left" w:pos="4719"/>
        </w:tabs>
        <w:spacing w:before="25" w:line="276" w:lineRule="auto"/>
        <w:ind w:right="591"/>
        <w:jc w:val="both"/>
      </w:pPr>
      <w:r>
        <w:t>Strong entities exist independently from other entity types. They always possess one or more attributes that uniquely distinguish each occurrence of the entity.</w:t>
      </w:r>
    </w:p>
    <w:p w:rsidR="009851E4" w:rsidRDefault="009851E4" w:rsidP="009851E4">
      <w:pPr>
        <w:pStyle w:val="ListParagraph"/>
        <w:numPr>
          <w:ilvl w:val="0"/>
          <w:numId w:val="18"/>
        </w:numPr>
        <w:tabs>
          <w:tab w:val="left" w:pos="4719"/>
        </w:tabs>
        <w:spacing w:line="276" w:lineRule="auto"/>
        <w:ind w:right="590"/>
        <w:jc w:val="both"/>
      </w:pPr>
      <w:r>
        <w:t>Weak entities depend on some other entity type. They don't possess unique attributes (also known as a primary key) and have no meaning in the diagram without depending on another entity.</w:t>
      </w:r>
    </w:p>
    <w:p w:rsidR="009851E4" w:rsidRDefault="009851E4" w:rsidP="009851E4">
      <w:pPr>
        <w:pStyle w:val="BodyText"/>
        <w:tabs>
          <w:tab w:val="left" w:pos="4358"/>
        </w:tabs>
        <w:spacing w:before="27" w:line="206" w:lineRule="auto"/>
        <w:ind w:left="4719" w:right="590" w:hanging="4381"/>
        <w:jc w:val="both"/>
      </w:pPr>
      <w:r>
        <w:rPr>
          <w:rFonts w:ascii="Cambria" w:hAnsi="Cambria"/>
          <w:b/>
          <w:spacing w:val="-2"/>
          <w:position w:val="-7"/>
          <w:sz w:val="32"/>
        </w:rPr>
        <w:t>Relationship</w:t>
      </w:r>
      <w:r>
        <w:rPr>
          <w:rFonts w:ascii="Cambria" w:hAnsi="Cambria"/>
          <w:b/>
          <w:position w:val="-7"/>
          <w:sz w:val="32"/>
        </w:rPr>
        <w:tab/>
      </w:r>
      <w:r>
        <w:rPr>
          <w:rFonts w:ascii="Symbol" w:hAnsi="Symbol"/>
        </w:rPr>
        <w:t></w:t>
      </w:r>
      <w:r>
        <w:t>Relationships are meaningful associations between or among</w:t>
      </w:r>
      <w:r w:rsidR="004E666A">
        <w:t xml:space="preserve"> </w:t>
      </w:r>
      <w:r>
        <w:t>entities.</w:t>
      </w:r>
      <w:r w:rsidR="004E666A">
        <w:t xml:space="preserve"> </w:t>
      </w:r>
      <w:r>
        <w:t>They</w:t>
      </w:r>
      <w:r w:rsidR="004E666A">
        <w:t xml:space="preserve"> </w:t>
      </w:r>
      <w:r>
        <w:t>are</w:t>
      </w:r>
      <w:r w:rsidR="004E666A">
        <w:t xml:space="preserve"> </w:t>
      </w:r>
      <w:r>
        <w:t>usually</w:t>
      </w:r>
      <w:r w:rsidR="004E666A">
        <w:t xml:space="preserve"> </w:t>
      </w:r>
      <w:r>
        <w:t>verbs</w:t>
      </w:r>
      <w:r w:rsidR="004E666A">
        <w:t xml:space="preserve"> </w:t>
      </w:r>
      <w:r>
        <w:t>,e.g.</w:t>
      </w:r>
      <w:r>
        <w:rPr>
          <w:spacing w:val="-2"/>
        </w:rPr>
        <w:t>as</w:t>
      </w:r>
      <w:r w:rsidR="004E666A">
        <w:rPr>
          <w:spacing w:val="-2"/>
        </w:rPr>
        <w:t xml:space="preserve"> </w:t>
      </w:r>
      <w:r>
        <w:rPr>
          <w:spacing w:val="-2"/>
        </w:rPr>
        <w:t>sign,</w:t>
      </w:r>
    </w:p>
    <w:p w:rsidR="009851E4" w:rsidRDefault="009851E4" w:rsidP="009851E4">
      <w:pPr>
        <w:pStyle w:val="BodyText"/>
        <w:spacing w:before="49"/>
        <w:ind w:left="4719" w:firstLine="0"/>
        <w:jc w:val="both"/>
      </w:pPr>
      <w:r>
        <w:rPr>
          <w:noProof/>
        </w:rPr>
        <w:drawing>
          <wp:anchor distT="0" distB="0" distL="0" distR="0" simplePos="0" relativeHeight="251669504" behindDoc="0" locked="0" layoutInCell="1" allowOverlap="1">
            <wp:simplePos x="0" y="0"/>
            <wp:positionH relativeFrom="page">
              <wp:posOffset>883687</wp:posOffset>
            </wp:positionH>
            <wp:positionV relativeFrom="paragraph">
              <wp:posOffset>88944</wp:posOffset>
            </wp:positionV>
            <wp:extent cx="2274287" cy="913188"/>
            <wp:effectExtent l="0" t="0" r="0" b="0"/>
            <wp:wrapNone/>
            <wp:docPr id="3" name="Image 7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4287" cy="913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associate,</w:t>
      </w:r>
      <w:r w:rsidR="004E666A">
        <w:t xml:space="preserve"> </w:t>
      </w:r>
      <w:r>
        <w:t>or</w:t>
      </w:r>
      <w:r w:rsidR="004E666A">
        <w:t xml:space="preserve"> </w:t>
      </w:r>
      <w:r>
        <w:rPr>
          <w:spacing w:val="-2"/>
        </w:rPr>
        <w:t>track.</w:t>
      </w:r>
    </w:p>
    <w:p w:rsidR="009851E4" w:rsidRDefault="009851E4" w:rsidP="009851E4">
      <w:pPr>
        <w:pStyle w:val="ListParagraph"/>
        <w:numPr>
          <w:ilvl w:val="0"/>
          <w:numId w:val="18"/>
        </w:numPr>
        <w:tabs>
          <w:tab w:val="left" w:pos="4719"/>
        </w:tabs>
        <w:spacing w:before="39" w:line="276" w:lineRule="auto"/>
        <w:ind w:right="589"/>
        <w:jc w:val="both"/>
      </w:pPr>
      <w:r>
        <w:t>Weak relationships, or identifying relationships, are connections</w:t>
      </w:r>
      <w:r w:rsidR="004E666A">
        <w:t xml:space="preserve"> </w:t>
      </w:r>
      <w:r>
        <w:t>that exist between</w:t>
      </w:r>
      <w:r w:rsidR="004E666A">
        <w:t xml:space="preserve"> </w:t>
      </w:r>
      <w:r>
        <w:t>a</w:t>
      </w:r>
      <w:r w:rsidR="004E666A">
        <w:t xml:space="preserve"> </w:t>
      </w:r>
      <w:r>
        <w:t>weak</w:t>
      </w:r>
      <w:r w:rsidR="004E666A">
        <w:t xml:space="preserve"> </w:t>
      </w:r>
      <w:r>
        <w:t>entity type and</w:t>
      </w:r>
      <w:r w:rsidR="004E666A">
        <w:t xml:space="preserve"> </w:t>
      </w:r>
      <w:r>
        <w:t xml:space="preserve">its </w:t>
      </w:r>
      <w:r>
        <w:rPr>
          <w:spacing w:val="-2"/>
        </w:rPr>
        <w:t>owner.</w:t>
      </w:r>
    </w:p>
    <w:p w:rsidR="009851E4" w:rsidRDefault="009851E4" w:rsidP="009851E4">
      <w:pPr>
        <w:pStyle w:val="BodyText"/>
        <w:spacing w:before="152"/>
        <w:ind w:left="0" w:firstLine="0"/>
      </w:pPr>
    </w:p>
    <w:p w:rsidR="009851E4" w:rsidRDefault="009851E4" w:rsidP="009851E4">
      <w:pPr>
        <w:tabs>
          <w:tab w:val="left" w:pos="7059"/>
          <w:tab w:val="left" w:pos="7419"/>
          <w:tab w:val="left" w:pos="9607"/>
        </w:tabs>
        <w:spacing w:line="328" w:lineRule="exact"/>
        <w:ind w:left="338"/>
      </w:pPr>
      <w:r>
        <w:rPr>
          <w:rFonts w:ascii="Cambria" w:hAnsi="Cambria"/>
          <w:b/>
          <w:spacing w:val="-2"/>
          <w:position w:val="-4"/>
          <w:sz w:val="28"/>
        </w:rPr>
        <w:t>Attributes</w:t>
      </w:r>
      <w:r>
        <w:rPr>
          <w:rFonts w:ascii="Cambria" w:hAnsi="Cambria"/>
          <w:b/>
          <w:position w:val="-4"/>
          <w:sz w:val="28"/>
        </w:rPr>
        <w:tab/>
      </w:r>
      <w:r>
        <w:rPr>
          <w:rFonts w:ascii="Symbol" w:hAnsi="Symbol"/>
          <w:spacing w:val="-10"/>
        </w:rPr>
        <w:t></w:t>
      </w:r>
      <w:r>
        <w:rPr>
          <w:rFonts w:ascii="Times New Roman" w:hAnsi="Times New Roman"/>
        </w:rPr>
        <w:tab/>
      </w:r>
      <w:r>
        <w:rPr>
          <w:spacing w:val="-2"/>
        </w:rPr>
        <w:t>Attributes</w:t>
      </w:r>
      <w:r>
        <w:tab/>
      </w:r>
      <w:r>
        <w:rPr>
          <w:spacing w:val="-5"/>
        </w:rPr>
        <w:t>are</w:t>
      </w:r>
    </w:p>
    <w:p w:rsidR="009851E4" w:rsidRDefault="009851E4" w:rsidP="009851E4">
      <w:pPr>
        <w:pStyle w:val="BodyText"/>
        <w:spacing w:line="276" w:lineRule="auto"/>
        <w:ind w:left="7419" w:right="588" w:firstLine="0"/>
        <w:jc w:val="both"/>
      </w:pPr>
      <w:r>
        <w:rPr>
          <w:noProof/>
        </w:rPr>
        <w:drawing>
          <wp:anchor distT="0" distB="0" distL="0" distR="0" simplePos="0" relativeHeight="251670528" behindDoc="0" locked="0" layoutInCell="1" allowOverlap="1">
            <wp:simplePos x="0" y="0"/>
            <wp:positionH relativeFrom="page">
              <wp:posOffset>959752</wp:posOffset>
            </wp:positionH>
            <wp:positionV relativeFrom="paragraph">
              <wp:posOffset>108747</wp:posOffset>
            </wp:positionV>
            <wp:extent cx="3589903" cy="764218"/>
            <wp:effectExtent l="0" t="0" r="0" b="0"/>
            <wp:wrapNone/>
            <wp:docPr id="5" name="Image 7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89903" cy="76421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characteristics of either an entity, a many-to-many relationship, or a one-to-one relationship.</w:t>
      </w:r>
    </w:p>
    <w:p w:rsidR="009851E4" w:rsidRDefault="009851E4" w:rsidP="009851E4">
      <w:pPr>
        <w:pStyle w:val="BodyText"/>
        <w:spacing w:before="117"/>
        <w:ind w:left="0" w:firstLine="0"/>
      </w:pPr>
    </w:p>
    <w:p w:rsidR="009851E4" w:rsidRDefault="009851E4" w:rsidP="009851E4">
      <w:pPr>
        <w:pStyle w:val="ListParagraph"/>
        <w:numPr>
          <w:ilvl w:val="0"/>
          <w:numId w:val="17"/>
        </w:numPr>
        <w:tabs>
          <w:tab w:val="left" w:pos="674"/>
        </w:tabs>
        <w:ind w:hanging="360"/>
        <w:rPr>
          <w:rFonts w:ascii="Symbol" w:hAnsi="Symbol"/>
        </w:rPr>
      </w:pPr>
      <w:r>
        <w:t>Multivaluedattributesarethosethatarecapableoftakingonmorethanone</w:t>
      </w:r>
      <w:r>
        <w:rPr>
          <w:spacing w:val="-2"/>
        </w:rPr>
        <w:t>value.</w:t>
      </w:r>
    </w:p>
    <w:p w:rsidR="009851E4" w:rsidRDefault="009851E4" w:rsidP="009851E4">
      <w:pPr>
        <w:pStyle w:val="ListParagraph"/>
        <w:numPr>
          <w:ilvl w:val="0"/>
          <w:numId w:val="17"/>
        </w:numPr>
        <w:tabs>
          <w:tab w:val="left" w:pos="674"/>
        </w:tabs>
        <w:spacing w:before="1"/>
        <w:ind w:hanging="360"/>
        <w:rPr>
          <w:rFonts w:ascii="Symbol" w:hAnsi="Symbol"/>
          <w:sz w:val="28"/>
        </w:rPr>
      </w:pPr>
      <w:r>
        <w:t>Derivedattributesareattributeswhosevaluecanbecalculatedfromrelatedattribute</w:t>
      </w:r>
      <w:r>
        <w:rPr>
          <w:spacing w:val="-2"/>
        </w:rPr>
        <w:t>values.</w:t>
      </w:r>
    </w:p>
    <w:p w:rsidR="009851E4" w:rsidRDefault="009851E4" w:rsidP="009851E4">
      <w:pPr>
        <w:pStyle w:val="BodyText"/>
        <w:tabs>
          <w:tab w:val="left" w:pos="5710"/>
        </w:tabs>
        <w:spacing w:before="24" w:line="252" w:lineRule="auto"/>
        <w:ind w:left="6070" w:right="586" w:hanging="5733"/>
        <w:jc w:val="both"/>
      </w:pPr>
      <w:r>
        <w:rPr>
          <w:noProof/>
        </w:rPr>
        <w:drawing>
          <wp:anchor distT="0" distB="0" distL="0" distR="0" simplePos="0" relativeHeight="251671552" behindDoc="0" locked="0" layoutInCell="1" allowOverlap="1">
            <wp:simplePos x="0" y="0"/>
            <wp:positionH relativeFrom="page">
              <wp:posOffset>762208</wp:posOffset>
            </wp:positionH>
            <wp:positionV relativeFrom="paragraph">
              <wp:posOffset>255668</wp:posOffset>
            </wp:positionV>
            <wp:extent cx="3248959" cy="2467356"/>
            <wp:effectExtent l="0" t="0" r="0" b="0"/>
            <wp:wrapNone/>
            <wp:docPr id="6" name="Image 7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48959" cy="24673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Cambria" w:hAnsi="Cambria"/>
          <w:b/>
          <w:spacing w:val="-2"/>
          <w:position w:val="-4"/>
          <w:sz w:val="28"/>
        </w:rPr>
        <w:t>Association</w:t>
      </w:r>
      <w:r>
        <w:rPr>
          <w:rFonts w:ascii="Cambria" w:hAnsi="Cambria"/>
          <w:b/>
          <w:position w:val="-4"/>
          <w:sz w:val="28"/>
        </w:rPr>
        <w:tab/>
      </w:r>
      <w:r>
        <w:rPr>
          <w:rFonts w:ascii="Symbol" w:hAnsi="Symbol"/>
        </w:rPr>
        <w:t></w:t>
      </w:r>
      <w:r>
        <w:t>Relationships illustrate an association between two tables. In the physical data model,</w:t>
      </w:r>
      <w:r w:rsidR="000905A0">
        <w:t xml:space="preserve"> </w:t>
      </w:r>
      <w:r>
        <w:t>relationships</w:t>
      </w:r>
      <w:r w:rsidR="000905A0">
        <w:t xml:space="preserve"> </w:t>
      </w:r>
      <w:r>
        <w:t>are</w:t>
      </w:r>
      <w:r w:rsidR="000905A0">
        <w:t xml:space="preserve"> </w:t>
      </w:r>
      <w:r>
        <w:t>represented</w:t>
      </w:r>
      <w:r w:rsidR="000905A0">
        <w:t xml:space="preserve"> </w:t>
      </w:r>
      <w:r>
        <w:rPr>
          <w:spacing w:val="-5"/>
        </w:rPr>
        <w:t>by</w:t>
      </w:r>
    </w:p>
    <w:p w:rsidR="009851E4" w:rsidRDefault="009851E4" w:rsidP="009851E4">
      <w:pPr>
        <w:pStyle w:val="BodyText"/>
        <w:spacing w:before="24"/>
        <w:ind w:left="6070" w:firstLine="0"/>
        <w:jc w:val="both"/>
      </w:pPr>
      <w:r>
        <w:t>stylized</w:t>
      </w:r>
      <w:r>
        <w:rPr>
          <w:spacing w:val="-2"/>
        </w:rPr>
        <w:t xml:space="preserve"> lines.</w:t>
      </w:r>
    </w:p>
    <w:p w:rsidR="009851E4" w:rsidRDefault="009851E4" w:rsidP="009851E4">
      <w:pPr>
        <w:pStyle w:val="ListParagraph"/>
        <w:numPr>
          <w:ilvl w:val="1"/>
          <w:numId w:val="17"/>
        </w:numPr>
        <w:tabs>
          <w:tab w:val="left" w:pos="6070"/>
        </w:tabs>
        <w:spacing w:before="40" w:line="276" w:lineRule="auto"/>
        <w:ind w:right="584"/>
        <w:jc w:val="both"/>
      </w:pPr>
      <w:r>
        <w:rPr>
          <w:b/>
          <w:u w:val="single"/>
        </w:rPr>
        <w:t>Cardinality and ordinality</w:t>
      </w:r>
      <w:r>
        <w:t>, respectively, refer to the maximum number of times an instance in one entity can be associated with instances in the related entity, and the</w:t>
      </w:r>
      <w:r w:rsidR="000905A0">
        <w:t xml:space="preserve"> </w:t>
      </w:r>
      <w:r>
        <w:t>minimum</w:t>
      </w:r>
      <w:r w:rsidR="000905A0">
        <w:t xml:space="preserve"> </w:t>
      </w:r>
      <w:r>
        <w:t>number</w:t>
      </w:r>
      <w:r w:rsidR="000905A0">
        <w:t xml:space="preserve"> </w:t>
      </w:r>
      <w:r>
        <w:t>of</w:t>
      </w:r>
      <w:r w:rsidR="000905A0">
        <w:t xml:space="preserve"> </w:t>
      </w:r>
      <w:r>
        <w:t>times</w:t>
      </w:r>
      <w:r w:rsidR="000905A0">
        <w:t xml:space="preserve"> </w:t>
      </w:r>
      <w:r>
        <w:t>an</w:t>
      </w:r>
      <w:r w:rsidR="000905A0">
        <w:t xml:space="preserve"> </w:t>
      </w:r>
      <w:r>
        <w:t>instance in one entity can be associated with an instance in the related entity. Cardinality and ordinality are represented by the styling of a line and its endpoint, as denoted by the chosen notation style</w:t>
      </w:r>
    </w:p>
    <w:p w:rsidR="009851E4" w:rsidRDefault="009851E4" w:rsidP="009851E4">
      <w:pPr>
        <w:pStyle w:val="ListParagraph"/>
        <w:spacing w:line="276" w:lineRule="auto"/>
        <w:jc w:val="both"/>
        <w:sectPr w:rsidR="009851E4">
          <w:pgSz w:w="11910" w:h="16840"/>
          <w:pgMar w:top="1580" w:right="566" w:bottom="680" w:left="850" w:header="432" w:footer="495" w:gutter="0"/>
          <w:cols w:space="720"/>
        </w:sectPr>
      </w:pPr>
    </w:p>
    <w:p w:rsidR="009851E4" w:rsidRDefault="009851E4" w:rsidP="009851E4">
      <w:pPr>
        <w:pStyle w:val="BodyText"/>
        <w:spacing w:before="320"/>
        <w:ind w:left="0" w:firstLine="0"/>
        <w:rPr>
          <w:sz w:val="28"/>
        </w:rPr>
      </w:pPr>
    </w:p>
    <w:p w:rsidR="009851E4" w:rsidRDefault="009851E4" w:rsidP="009851E4">
      <w:pPr>
        <w:spacing w:before="1"/>
        <w:ind w:right="238"/>
        <w:jc w:val="center"/>
        <w:rPr>
          <w:sz w:val="28"/>
        </w:rPr>
      </w:pPr>
      <w:r>
        <w:rPr>
          <w:sz w:val="28"/>
          <w:u w:val="single"/>
        </w:rPr>
        <w:t>ER</w:t>
      </w:r>
      <w:r w:rsidR="00DC492B">
        <w:rPr>
          <w:sz w:val="28"/>
          <w:u w:val="single"/>
        </w:rPr>
        <w:t xml:space="preserve"> </w:t>
      </w:r>
      <w:r>
        <w:rPr>
          <w:sz w:val="28"/>
          <w:u w:val="single"/>
        </w:rPr>
        <w:t>Diagram</w:t>
      </w:r>
      <w:r w:rsidR="00DC492B">
        <w:rPr>
          <w:sz w:val="28"/>
          <w:u w:val="single"/>
        </w:rPr>
        <w:t xml:space="preserve"> </w:t>
      </w:r>
      <w:r>
        <w:rPr>
          <w:sz w:val="28"/>
          <w:u w:val="single"/>
        </w:rPr>
        <w:t>for</w:t>
      </w:r>
      <w:r w:rsidR="00DC492B">
        <w:rPr>
          <w:sz w:val="28"/>
          <w:u w:val="single"/>
        </w:rPr>
        <w:t xml:space="preserve"> </w:t>
      </w:r>
      <w:r>
        <w:rPr>
          <w:sz w:val="28"/>
          <w:u w:val="single"/>
        </w:rPr>
        <w:t>University</w:t>
      </w:r>
      <w:r w:rsidR="00DC492B">
        <w:rPr>
          <w:sz w:val="28"/>
          <w:u w:val="single"/>
        </w:rPr>
        <w:t xml:space="preserve"> </w:t>
      </w:r>
      <w:r>
        <w:rPr>
          <w:spacing w:val="-2"/>
          <w:sz w:val="28"/>
          <w:u w:val="single"/>
        </w:rPr>
        <w:t>Examination</w:t>
      </w:r>
      <w:r w:rsidR="00DC492B">
        <w:rPr>
          <w:spacing w:val="-2"/>
          <w:sz w:val="28"/>
          <w:u w:val="single"/>
        </w:rPr>
        <w:t xml:space="preserve"> </w:t>
      </w:r>
    </w:p>
    <w:p w:rsidR="009851E4" w:rsidRDefault="009851E4" w:rsidP="009851E4">
      <w:pPr>
        <w:pStyle w:val="BodyText"/>
        <w:ind w:left="0" w:firstLine="0"/>
        <w:rPr>
          <w:sz w:val="20"/>
        </w:rPr>
      </w:pPr>
    </w:p>
    <w:p w:rsidR="009851E4" w:rsidRDefault="009851E4" w:rsidP="009851E4">
      <w:pPr>
        <w:pStyle w:val="BodyText"/>
        <w:ind w:left="0" w:firstLine="0"/>
        <w:rPr>
          <w:sz w:val="20"/>
        </w:rPr>
      </w:pPr>
    </w:p>
    <w:p w:rsidR="009851E4" w:rsidRDefault="009851E4" w:rsidP="009851E4">
      <w:pPr>
        <w:pStyle w:val="BodyText"/>
        <w:ind w:left="0" w:firstLine="0"/>
        <w:rPr>
          <w:sz w:val="20"/>
        </w:rPr>
      </w:pPr>
    </w:p>
    <w:p w:rsidR="009851E4" w:rsidRDefault="009851E4" w:rsidP="009851E4">
      <w:pPr>
        <w:pStyle w:val="BodyText"/>
        <w:ind w:left="0" w:firstLine="0"/>
        <w:rPr>
          <w:sz w:val="20"/>
        </w:rPr>
      </w:pPr>
    </w:p>
    <w:p w:rsidR="009851E4" w:rsidRDefault="009851E4" w:rsidP="009851E4">
      <w:pPr>
        <w:pStyle w:val="BodyText"/>
        <w:spacing w:before="60"/>
        <w:ind w:left="0" w:firstLine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762000</wp:posOffset>
            </wp:positionH>
            <wp:positionV relativeFrom="paragraph">
              <wp:posOffset>213995</wp:posOffset>
            </wp:positionV>
            <wp:extent cx="6057900" cy="7267575"/>
            <wp:effectExtent l="19050" t="0" r="0" b="0"/>
            <wp:wrapTopAndBottom/>
            <wp:docPr id="7" name="Image 7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7900" cy="726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1E4" w:rsidRDefault="009851E4" w:rsidP="009851E4">
      <w:pPr>
        <w:pStyle w:val="BodyText"/>
        <w:rPr>
          <w:sz w:val="20"/>
        </w:rPr>
        <w:sectPr w:rsidR="009851E4">
          <w:pgSz w:w="11910" w:h="16840"/>
          <w:pgMar w:top="1580" w:right="566" w:bottom="680" w:left="850" w:header="432" w:footer="495" w:gutter="0"/>
          <w:cols w:space="720"/>
        </w:sectPr>
      </w:pPr>
    </w:p>
    <w:p w:rsidR="009851E4" w:rsidRDefault="009851E4" w:rsidP="009851E4">
      <w:pPr>
        <w:pStyle w:val="Heading1"/>
        <w:keepNext w:val="0"/>
        <w:keepLines w:val="0"/>
        <w:widowControl w:val="0"/>
        <w:numPr>
          <w:ilvl w:val="0"/>
          <w:numId w:val="16"/>
        </w:numPr>
        <w:tabs>
          <w:tab w:val="left" w:pos="834"/>
        </w:tabs>
        <w:autoSpaceDE w:val="0"/>
        <w:autoSpaceDN w:val="0"/>
        <w:spacing w:before="267"/>
        <w:ind w:left="230" w:right="473" w:firstLine="0"/>
      </w:pPr>
      <w:r>
        <w:lastRenderedPageBreak/>
        <w:t>Context</w:t>
      </w:r>
      <w:r w:rsidR="00EC7100">
        <w:t xml:space="preserve"> </w:t>
      </w:r>
      <w:r>
        <w:t>diagram</w:t>
      </w:r>
      <w:r w:rsidR="00EC7100">
        <w:t xml:space="preserve"> </w:t>
      </w:r>
      <w:r>
        <w:t>and</w:t>
      </w:r>
      <w:r w:rsidR="00EC7100">
        <w:t xml:space="preserve"> </w:t>
      </w:r>
      <w:r>
        <w:t>data</w:t>
      </w:r>
      <w:r w:rsidR="00EC7100">
        <w:t xml:space="preserve"> </w:t>
      </w:r>
      <w:r>
        <w:t>flow</w:t>
      </w:r>
      <w:r w:rsidR="00EC7100">
        <w:t xml:space="preserve"> </w:t>
      </w:r>
      <w:r>
        <w:t>diagram(DFD)</w:t>
      </w:r>
      <w:r w:rsidR="00EC7100">
        <w:t xml:space="preserve"> </w:t>
      </w:r>
      <w:r>
        <w:t>for</w:t>
      </w:r>
      <w:r w:rsidR="00EC7100">
        <w:t xml:space="preserve"> </w:t>
      </w:r>
      <w:r>
        <w:t>Airlines</w:t>
      </w:r>
      <w:r w:rsidR="00EC7100">
        <w:t xml:space="preserve"> </w:t>
      </w:r>
      <w:r>
        <w:t>Reservation System.</w:t>
      </w:r>
    </w:p>
    <w:p w:rsidR="009851E4" w:rsidRDefault="009851E4" w:rsidP="009851E4">
      <w:pPr>
        <w:pStyle w:val="Heading4"/>
        <w:spacing w:before="1" w:line="240" w:lineRule="auto"/>
        <w:ind w:left="230"/>
        <w:rPr>
          <w:rFonts w:ascii="Cambria"/>
        </w:rPr>
      </w:pPr>
      <w:r>
        <w:rPr>
          <w:rFonts w:ascii="Cambria"/>
        </w:rPr>
        <w:t>Context</w:t>
      </w:r>
      <w:r w:rsidR="00961D27">
        <w:rPr>
          <w:rFonts w:ascii="Cambria"/>
        </w:rPr>
        <w:t xml:space="preserve"> </w:t>
      </w:r>
      <w:r>
        <w:rPr>
          <w:rFonts w:ascii="Cambria"/>
        </w:rPr>
        <w:t>diagram</w:t>
      </w:r>
      <w:r w:rsidR="00BD1A81">
        <w:rPr>
          <w:rFonts w:ascii="Cambria"/>
        </w:rPr>
        <w:t xml:space="preserve"> </w:t>
      </w:r>
      <w:r>
        <w:rPr>
          <w:rFonts w:ascii="Cambria"/>
        </w:rPr>
        <w:t>/Level0</w:t>
      </w:r>
      <w:r>
        <w:rPr>
          <w:rFonts w:ascii="Cambria"/>
          <w:spacing w:val="-5"/>
        </w:rPr>
        <w:t>DFD</w:t>
      </w:r>
    </w:p>
    <w:p w:rsidR="009851E4" w:rsidRDefault="009851E4" w:rsidP="009851E4">
      <w:pPr>
        <w:pStyle w:val="BodyText"/>
        <w:spacing w:before="7"/>
        <w:ind w:left="0" w:firstLine="0"/>
        <w:rPr>
          <w:rFonts w:ascii="Cambria"/>
          <w:b/>
          <w:sz w:val="19"/>
        </w:rPr>
      </w:pPr>
      <w:r>
        <w:rPr>
          <w:rFonts w:ascii="Cambria"/>
          <w:b/>
          <w:noProof/>
          <w:sz w:val="19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2060536</wp:posOffset>
            </wp:positionH>
            <wp:positionV relativeFrom="paragraph">
              <wp:posOffset>161472</wp:posOffset>
            </wp:positionV>
            <wp:extent cx="3430898" cy="2979801"/>
            <wp:effectExtent l="0" t="0" r="0" b="0"/>
            <wp:wrapTopAndBottom/>
            <wp:docPr id="8" name="Image 7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30898" cy="29798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00CD" w:rsidRPr="001500CD" w:rsidRDefault="001500CD" w:rsidP="001500CD"/>
    <w:p w:rsidR="001500CD" w:rsidRDefault="001500CD" w:rsidP="001500CD">
      <w:pPr>
        <w:pStyle w:val="Heading4"/>
        <w:spacing w:before="266" w:line="240" w:lineRule="auto"/>
        <w:ind w:left="230"/>
        <w:rPr>
          <w:rFonts w:ascii="Cambria"/>
        </w:rPr>
      </w:pPr>
      <w:r>
        <w:rPr>
          <w:rFonts w:ascii="Cambria"/>
        </w:rPr>
        <w:t>Level1</w:t>
      </w:r>
      <w:r>
        <w:rPr>
          <w:rFonts w:ascii="Cambria"/>
          <w:spacing w:val="-5"/>
        </w:rPr>
        <w:t>DFD</w:t>
      </w:r>
    </w:p>
    <w:p w:rsidR="001500CD" w:rsidRDefault="001500CD" w:rsidP="001500CD">
      <w:pPr>
        <w:pStyle w:val="BodyText"/>
        <w:spacing w:before="41"/>
        <w:ind w:left="0" w:firstLine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1733550</wp:posOffset>
            </wp:positionH>
            <wp:positionV relativeFrom="paragraph">
              <wp:posOffset>233045</wp:posOffset>
            </wp:positionV>
            <wp:extent cx="4429125" cy="3467100"/>
            <wp:effectExtent l="19050" t="0" r="9525" b="0"/>
            <wp:wrapTopAndBottom/>
            <wp:docPr id="18" name="Image 7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29125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500CD" w:rsidRPr="001500CD" w:rsidRDefault="001500CD" w:rsidP="001500CD"/>
    <w:p w:rsidR="001500CD" w:rsidRPr="001500CD" w:rsidRDefault="001500CD" w:rsidP="001500CD"/>
    <w:p w:rsidR="001500CD" w:rsidRPr="001500CD" w:rsidRDefault="001500CD" w:rsidP="001500CD"/>
    <w:p w:rsidR="009851E4" w:rsidRDefault="009851E4" w:rsidP="009851E4">
      <w:pPr>
        <w:pStyle w:val="Heading4"/>
        <w:spacing w:before="266" w:line="240" w:lineRule="auto"/>
        <w:ind w:left="230"/>
        <w:rPr>
          <w:rFonts w:ascii="Cambria"/>
        </w:rPr>
      </w:pPr>
      <w:r>
        <w:rPr>
          <w:rFonts w:ascii="Cambria"/>
        </w:rPr>
        <w:t>Level2</w:t>
      </w:r>
      <w:r>
        <w:rPr>
          <w:rFonts w:ascii="Cambria"/>
          <w:spacing w:val="-5"/>
        </w:rPr>
        <w:t>DFD</w:t>
      </w:r>
    </w:p>
    <w:p w:rsidR="009851E4" w:rsidRDefault="009851E4" w:rsidP="009851E4">
      <w:pPr>
        <w:pStyle w:val="BodyText"/>
        <w:spacing w:before="41"/>
        <w:ind w:left="0" w:firstLine="0"/>
        <w:rPr>
          <w:rFonts w:ascii="Cambria"/>
          <w:b/>
          <w:sz w:val="20"/>
        </w:rPr>
      </w:pPr>
      <w:r>
        <w:rPr>
          <w:rFonts w:ascii="Cambria"/>
          <w:b/>
          <w:noProof/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1087686</wp:posOffset>
            </wp:positionH>
            <wp:positionV relativeFrom="paragraph">
              <wp:posOffset>190745</wp:posOffset>
            </wp:positionV>
            <wp:extent cx="5286484" cy="4205668"/>
            <wp:effectExtent l="0" t="0" r="0" b="0"/>
            <wp:wrapTopAndBottom/>
            <wp:docPr id="10" name="Image 7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86484" cy="42056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9851E4" w:rsidRPr="008676B5" w:rsidRDefault="009851E4">
      <w:pPr>
        <w:rPr>
          <w:rFonts w:ascii="Times New Roman" w:hAnsi="Times New Roman" w:cs="Times New Roman"/>
          <w:sz w:val="32"/>
          <w:szCs w:val="32"/>
        </w:rPr>
      </w:pPr>
    </w:p>
    <w:sectPr w:rsidR="009851E4" w:rsidRPr="008676B5" w:rsidSect="008D101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C25907" w:rsidRDefault="00C25907" w:rsidP="001500CD">
      <w:pPr>
        <w:spacing w:after="0" w:line="240" w:lineRule="auto"/>
      </w:pPr>
      <w:r>
        <w:separator/>
      </w:r>
    </w:p>
  </w:endnote>
  <w:endnote w:type="continuationSeparator" w:id="1">
    <w:p w:rsidR="00C25907" w:rsidRDefault="00C25907" w:rsidP="001500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C25907" w:rsidRDefault="00C25907" w:rsidP="001500CD">
      <w:pPr>
        <w:spacing w:after="0" w:line="240" w:lineRule="auto"/>
      </w:pPr>
      <w:r>
        <w:separator/>
      </w:r>
    </w:p>
  </w:footnote>
  <w:footnote w:type="continuationSeparator" w:id="1">
    <w:p w:rsidR="00C25907" w:rsidRDefault="00C25907" w:rsidP="001500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500CD" w:rsidRDefault="001500CD" w:rsidP="001500CD">
    <w:pPr>
      <w:pStyle w:val="Header"/>
      <w:tabs>
        <w:tab w:val="clear" w:pos="4680"/>
        <w:tab w:val="clear" w:pos="9360"/>
        <w:tab w:val="left" w:pos="2415"/>
      </w:tabs>
    </w:pPr>
    <w:r>
      <w:tab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84E4584"/>
    <w:multiLevelType w:val="multilevel"/>
    <w:tmpl w:val="14E27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3C40947"/>
    <w:multiLevelType w:val="multilevel"/>
    <w:tmpl w:val="50F8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D8B0377"/>
    <w:multiLevelType w:val="multilevel"/>
    <w:tmpl w:val="1602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ED5055"/>
    <w:multiLevelType w:val="hybridMultilevel"/>
    <w:tmpl w:val="3B160EC6"/>
    <w:lvl w:ilvl="0" w:tplc="34365476">
      <w:numFmt w:val="bullet"/>
      <w:lvlText w:val=""/>
      <w:lvlJc w:val="left"/>
      <w:pPr>
        <w:ind w:left="4719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84EAACE0">
      <w:numFmt w:val="bullet"/>
      <w:lvlText w:val="•"/>
      <w:lvlJc w:val="left"/>
      <w:pPr>
        <w:ind w:left="5297" w:hanging="360"/>
      </w:pPr>
      <w:rPr>
        <w:rFonts w:hint="default"/>
        <w:lang w:val="en-US" w:eastAsia="en-US" w:bidi="ar-SA"/>
      </w:rPr>
    </w:lvl>
    <w:lvl w:ilvl="2" w:tplc="8056E9E2">
      <w:numFmt w:val="bullet"/>
      <w:lvlText w:val="•"/>
      <w:lvlJc w:val="left"/>
      <w:pPr>
        <w:ind w:left="5874" w:hanging="360"/>
      </w:pPr>
      <w:rPr>
        <w:rFonts w:hint="default"/>
        <w:lang w:val="en-US" w:eastAsia="en-US" w:bidi="ar-SA"/>
      </w:rPr>
    </w:lvl>
    <w:lvl w:ilvl="3" w:tplc="3982AE80">
      <w:numFmt w:val="bullet"/>
      <w:lvlText w:val="•"/>
      <w:lvlJc w:val="left"/>
      <w:pPr>
        <w:ind w:left="6451" w:hanging="360"/>
      </w:pPr>
      <w:rPr>
        <w:rFonts w:hint="default"/>
        <w:lang w:val="en-US" w:eastAsia="en-US" w:bidi="ar-SA"/>
      </w:rPr>
    </w:lvl>
    <w:lvl w:ilvl="4" w:tplc="EE82728C">
      <w:numFmt w:val="bullet"/>
      <w:lvlText w:val="•"/>
      <w:lvlJc w:val="left"/>
      <w:pPr>
        <w:ind w:left="7028" w:hanging="360"/>
      </w:pPr>
      <w:rPr>
        <w:rFonts w:hint="default"/>
        <w:lang w:val="en-US" w:eastAsia="en-US" w:bidi="ar-SA"/>
      </w:rPr>
    </w:lvl>
    <w:lvl w:ilvl="5" w:tplc="02FE0B1E">
      <w:numFmt w:val="bullet"/>
      <w:lvlText w:val="•"/>
      <w:lvlJc w:val="left"/>
      <w:pPr>
        <w:ind w:left="7605" w:hanging="360"/>
      </w:pPr>
      <w:rPr>
        <w:rFonts w:hint="default"/>
        <w:lang w:val="en-US" w:eastAsia="en-US" w:bidi="ar-SA"/>
      </w:rPr>
    </w:lvl>
    <w:lvl w:ilvl="6" w:tplc="C8842ED0">
      <w:numFmt w:val="bullet"/>
      <w:lvlText w:val="•"/>
      <w:lvlJc w:val="left"/>
      <w:pPr>
        <w:ind w:left="8182" w:hanging="360"/>
      </w:pPr>
      <w:rPr>
        <w:rFonts w:hint="default"/>
        <w:lang w:val="en-US" w:eastAsia="en-US" w:bidi="ar-SA"/>
      </w:rPr>
    </w:lvl>
    <w:lvl w:ilvl="7" w:tplc="6D665CBE">
      <w:numFmt w:val="bullet"/>
      <w:lvlText w:val="•"/>
      <w:lvlJc w:val="left"/>
      <w:pPr>
        <w:ind w:left="8759" w:hanging="360"/>
      </w:pPr>
      <w:rPr>
        <w:rFonts w:hint="default"/>
        <w:lang w:val="en-US" w:eastAsia="en-US" w:bidi="ar-SA"/>
      </w:rPr>
    </w:lvl>
    <w:lvl w:ilvl="8" w:tplc="67A234F6">
      <w:numFmt w:val="bullet"/>
      <w:lvlText w:val="•"/>
      <w:lvlJc w:val="left"/>
      <w:pPr>
        <w:ind w:left="9336" w:hanging="360"/>
      </w:pPr>
      <w:rPr>
        <w:rFonts w:hint="default"/>
        <w:lang w:val="en-US" w:eastAsia="en-US" w:bidi="ar-SA"/>
      </w:rPr>
    </w:lvl>
  </w:abstractNum>
  <w:abstractNum w:abstractNumId="4">
    <w:nsid w:val="1E740F61"/>
    <w:multiLevelType w:val="hybridMultilevel"/>
    <w:tmpl w:val="6A5EEF86"/>
    <w:lvl w:ilvl="0" w:tplc="9662C46A">
      <w:start w:val="1"/>
      <w:numFmt w:val="decimal"/>
      <w:lvlText w:val="(%1)"/>
      <w:lvlJc w:val="left"/>
      <w:pPr>
        <w:ind w:left="699" w:hanging="519"/>
        <w:jc w:val="left"/>
      </w:pPr>
      <w:rPr>
        <w:rFonts w:ascii="Cambria" w:eastAsia="Cambria" w:hAnsi="Cambria" w:cs="Cambria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D2B05328">
      <w:numFmt w:val="bullet"/>
      <w:lvlText w:val=""/>
      <w:lvlJc w:val="left"/>
      <w:pPr>
        <w:ind w:left="541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B14ADEA2">
      <w:numFmt w:val="bullet"/>
      <w:lvlText w:val=""/>
      <w:lvlJc w:val="left"/>
      <w:pPr>
        <w:ind w:left="90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3" w:tplc="A01006E8">
      <w:numFmt w:val="bullet"/>
      <w:lvlText w:val="•"/>
      <w:lvlJc w:val="left"/>
      <w:pPr>
        <w:ind w:left="2102" w:hanging="360"/>
      </w:pPr>
      <w:rPr>
        <w:rFonts w:hint="default"/>
        <w:lang w:val="en-US" w:eastAsia="en-US" w:bidi="ar-SA"/>
      </w:rPr>
    </w:lvl>
    <w:lvl w:ilvl="4" w:tplc="72360DDE">
      <w:numFmt w:val="bullet"/>
      <w:lvlText w:val="•"/>
      <w:lvlJc w:val="left"/>
      <w:pPr>
        <w:ind w:left="3293" w:hanging="360"/>
      </w:pPr>
      <w:rPr>
        <w:rFonts w:hint="default"/>
        <w:lang w:val="en-US" w:eastAsia="en-US" w:bidi="ar-SA"/>
      </w:rPr>
    </w:lvl>
    <w:lvl w:ilvl="5" w:tplc="652A6820">
      <w:numFmt w:val="bullet"/>
      <w:lvlText w:val="•"/>
      <w:lvlJc w:val="left"/>
      <w:pPr>
        <w:ind w:left="4484" w:hanging="360"/>
      </w:pPr>
      <w:rPr>
        <w:rFonts w:hint="default"/>
        <w:lang w:val="en-US" w:eastAsia="en-US" w:bidi="ar-SA"/>
      </w:rPr>
    </w:lvl>
    <w:lvl w:ilvl="6" w:tplc="0B8C4976">
      <w:numFmt w:val="bullet"/>
      <w:lvlText w:val="•"/>
      <w:lvlJc w:val="left"/>
      <w:pPr>
        <w:ind w:left="5676" w:hanging="360"/>
      </w:pPr>
      <w:rPr>
        <w:rFonts w:hint="default"/>
        <w:lang w:val="en-US" w:eastAsia="en-US" w:bidi="ar-SA"/>
      </w:rPr>
    </w:lvl>
    <w:lvl w:ilvl="7" w:tplc="9C1C6798">
      <w:numFmt w:val="bullet"/>
      <w:lvlText w:val="•"/>
      <w:lvlJc w:val="left"/>
      <w:pPr>
        <w:ind w:left="6867" w:hanging="360"/>
      </w:pPr>
      <w:rPr>
        <w:rFonts w:hint="default"/>
        <w:lang w:val="en-US" w:eastAsia="en-US" w:bidi="ar-SA"/>
      </w:rPr>
    </w:lvl>
    <w:lvl w:ilvl="8" w:tplc="C2801F5C">
      <w:numFmt w:val="bullet"/>
      <w:lvlText w:val="•"/>
      <w:lvlJc w:val="left"/>
      <w:pPr>
        <w:ind w:left="8058" w:hanging="360"/>
      </w:pPr>
      <w:rPr>
        <w:rFonts w:hint="default"/>
        <w:lang w:val="en-US" w:eastAsia="en-US" w:bidi="ar-SA"/>
      </w:rPr>
    </w:lvl>
  </w:abstractNum>
  <w:abstractNum w:abstractNumId="5">
    <w:nsid w:val="24B15D43"/>
    <w:multiLevelType w:val="multilevel"/>
    <w:tmpl w:val="417EF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273A15F6"/>
    <w:multiLevelType w:val="multilevel"/>
    <w:tmpl w:val="88AEF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316B0498"/>
    <w:multiLevelType w:val="multilevel"/>
    <w:tmpl w:val="DBE69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330F738F"/>
    <w:multiLevelType w:val="multilevel"/>
    <w:tmpl w:val="2A78B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5746AA2"/>
    <w:multiLevelType w:val="multilevel"/>
    <w:tmpl w:val="3E4C3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E573DEC"/>
    <w:multiLevelType w:val="hybridMultilevel"/>
    <w:tmpl w:val="7A0A4376"/>
    <w:lvl w:ilvl="0" w:tplc="9C3C29C8">
      <w:numFmt w:val="bullet"/>
      <w:lvlText w:val=""/>
      <w:lvlJc w:val="left"/>
      <w:pPr>
        <w:ind w:left="674" w:hanging="361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42AC0F1E">
      <w:numFmt w:val="bullet"/>
      <w:lvlText w:val=""/>
      <w:lvlJc w:val="left"/>
      <w:pPr>
        <w:ind w:left="607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 w:tplc="54CEF742">
      <w:numFmt w:val="bullet"/>
      <w:lvlText w:val="•"/>
      <w:lvlJc w:val="left"/>
      <w:pPr>
        <w:ind w:left="6570" w:hanging="360"/>
      </w:pPr>
      <w:rPr>
        <w:rFonts w:hint="default"/>
        <w:lang w:val="en-US" w:eastAsia="en-US" w:bidi="ar-SA"/>
      </w:rPr>
    </w:lvl>
    <w:lvl w:ilvl="3" w:tplc="5DDAD7E8">
      <w:numFmt w:val="bullet"/>
      <w:lvlText w:val="•"/>
      <w:lvlJc w:val="left"/>
      <w:pPr>
        <w:ind w:left="7060" w:hanging="360"/>
      </w:pPr>
      <w:rPr>
        <w:rFonts w:hint="default"/>
        <w:lang w:val="en-US" w:eastAsia="en-US" w:bidi="ar-SA"/>
      </w:rPr>
    </w:lvl>
    <w:lvl w:ilvl="4" w:tplc="7264CF0C">
      <w:numFmt w:val="bullet"/>
      <w:lvlText w:val="•"/>
      <w:lvlJc w:val="left"/>
      <w:pPr>
        <w:ind w:left="7550" w:hanging="360"/>
      </w:pPr>
      <w:rPr>
        <w:rFonts w:hint="default"/>
        <w:lang w:val="en-US" w:eastAsia="en-US" w:bidi="ar-SA"/>
      </w:rPr>
    </w:lvl>
    <w:lvl w:ilvl="5" w:tplc="B22831CC">
      <w:numFmt w:val="bullet"/>
      <w:lvlText w:val="•"/>
      <w:lvlJc w:val="left"/>
      <w:pPr>
        <w:ind w:left="8040" w:hanging="360"/>
      </w:pPr>
      <w:rPr>
        <w:rFonts w:hint="default"/>
        <w:lang w:val="en-US" w:eastAsia="en-US" w:bidi="ar-SA"/>
      </w:rPr>
    </w:lvl>
    <w:lvl w:ilvl="6" w:tplc="CF30DADC">
      <w:numFmt w:val="bullet"/>
      <w:lvlText w:val="•"/>
      <w:lvlJc w:val="left"/>
      <w:pPr>
        <w:ind w:left="8530" w:hanging="360"/>
      </w:pPr>
      <w:rPr>
        <w:rFonts w:hint="default"/>
        <w:lang w:val="en-US" w:eastAsia="en-US" w:bidi="ar-SA"/>
      </w:rPr>
    </w:lvl>
    <w:lvl w:ilvl="7" w:tplc="A7562EEA">
      <w:numFmt w:val="bullet"/>
      <w:lvlText w:val="•"/>
      <w:lvlJc w:val="left"/>
      <w:pPr>
        <w:ind w:left="9020" w:hanging="360"/>
      </w:pPr>
      <w:rPr>
        <w:rFonts w:hint="default"/>
        <w:lang w:val="en-US" w:eastAsia="en-US" w:bidi="ar-SA"/>
      </w:rPr>
    </w:lvl>
    <w:lvl w:ilvl="8" w:tplc="2014FD90">
      <w:numFmt w:val="bullet"/>
      <w:lvlText w:val="•"/>
      <w:lvlJc w:val="left"/>
      <w:pPr>
        <w:ind w:left="9510" w:hanging="360"/>
      </w:pPr>
      <w:rPr>
        <w:rFonts w:hint="default"/>
        <w:lang w:val="en-US" w:eastAsia="en-US" w:bidi="ar-SA"/>
      </w:rPr>
    </w:lvl>
  </w:abstractNum>
  <w:abstractNum w:abstractNumId="11">
    <w:nsid w:val="41CC5F42"/>
    <w:multiLevelType w:val="multilevel"/>
    <w:tmpl w:val="570E1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4C867A97"/>
    <w:multiLevelType w:val="multilevel"/>
    <w:tmpl w:val="91026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D3B1A4F"/>
    <w:multiLevelType w:val="multilevel"/>
    <w:tmpl w:val="0CB82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F6D42FE"/>
    <w:multiLevelType w:val="multilevel"/>
    <w:tmpl w:val="7D84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E5F31D1"/>
    <w:multiLevelType w:val="multilevel"/>
    <w:tmpl w:val="BB449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6D0F33A8"/>
    <w:multiLevelType w:val="multilevel"/>
    <w:tmpl w:val="E51CF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2753BC7"/>
    <w:multiLevelType w:val="multilevel"/>
    <w:tmpl w:val="200CC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8"/>
  </w:num>
  <w:num w:numId="3">
    <w:abstractNumId w:val="5"/>
  </w:num>
  <w:num w:numId="4">
    <w:abstractNumId w:val="1"/>
  </w:num>
  <w:num w:numId="5">
    <w:abstractNumId w:val="6"/>
  </w:num>
  <w:num w:numId="6">
    <w:abstractNumId w:val="15"/>
  </w:num>
  <w:num w:numId="7">
    <w:abstractNumId w:val="9"/>
  </w:num>
  <w:num w:numId="8">
    <w:abstractNumId w:val="12"/>
  </w:num>
  <w:num w:numId="9">
    <w:abstractNumId w:val="0"/>
  </w:num>
  <w:num w:numId="10">
    <w:abstractNumId w:val="7"/>
  </w:num>
  <w:num w:numId="11">
    <w:abstractNumId w:val="17"/>
  </w:num>
  <w:num w:numId="12">
    <w:abstractNumId w:val="16"/>
  </w:num>
  <w:num w:numId="13">
    <w:abstractNumId w:val="14"/>
  </w:num>
  <w:num w:numId="14">
    <w:abstractNumId w:val="13"/>
  </w:num>
  <w:num w:numId="15">
    <w:abstractNumId w:val="11"/>
  </w:num>
  <w:num w:numId="16">
    <w:abstractNumId w:val="4"/>
  </w:num>
  <w:num w:numId="17">
    <w:abstractNumId w:val="10"/>
  </w:num>
  <w:num w:numId="18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F5AD0"/>
    <w:rsid w:val="0001481B"/>
    <w:rsid w:val="00040D05"/>
    <w:rsid w:val="000905A0"/>
    <w:rsid w:val="000D7B15"/>
    <w:rsid w:val="000E09FD"/>
    <w:rsid w:val="001031EB"/>
    <w:rsid w:val="001500CD"/>
    <w:rsid w:val="001C79F9"/>
    <w:rsid w:val="00341417"/>
    <w:rsid w:val="00345E44"/>
    <w:rsid w:val="003B2614"/>
    <w:rsid w:val="004523C7"/>
    <w:rsid w:val="004B52D3"/>
    <w:rsid w:val="004E666A"/>
    <w:rsid w:val="004F6698"/>
    <w:rsid w:val="005B6F7A"/>
    <w:rsid w:val="005D1E1C"/>
    <w:rsid w:val="005E4C85"/>
    <w:rsid w:val="006420B1"/>
    <w:rsid w:val="007008D2"/>
    <w:rsid w:val="007776AF"/>
    <w:rsid w:val="00827357"/>
    <w:rsid w:val="008676B5"/>
    <w:rsid w:val="00870E61"/>
    <w:rsid w:val="008D1014"/>
    <w:rsid w:val="008E5051"/>
    <w:rsid w:val="009047CB"/>
    <w:rsid w:val="009376D1"/>
    <w:rsid w:val="00961D27"/>
    <w:rsid w:val="009851E4"/>
    <w:rsid w:val="00996FAA"/>
    <w:rsid w:val="00A346C8"/>
    <w:rsid w:val="00AD62E1"/>
    <w:rsid w:val="00BA5267"/>
    <w:rsid w:val="00BB18C5"/>
    <w:rsid w:val="00BD1A81"/>
    <w:rsid w:val="00C25907"/>
    <w:rsid w:val="00C26BBB"/>
    <w:rsid w:val="00C55FBB"/>
    <w:rsid w:val="00C72877"/>
    <w:rsid w:val="00D83A41"/>
    <w:rsid w:val="00DC492B"/>
    <w:rsid w:val="00DF5AD0"/>
    <w:rsid w:val="00E14EB8"/>
    <w:rsid w:val="00EC710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D1014"/>
  </w:style>
  <w:style w:type="paragraph" w:styleId="Heading1">
    <w:name w:val="heading 1"/>
    <w:basedOn w:val="Normal"/>
    <w:next w:val="Normal"/>
    <w:link w:val="Heading1Char"/>
    <w:uiPriority w:val="9"/>
    <w:qFormat/>
    <w:rsid w:val="000D7B1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D83A4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83A4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51E4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83A41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83A41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D83A4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83A41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0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051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D7B1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0D7B15"/>
    <w:pPr>
      <w:widowControl w:val="0"/>
      <w:autoSpaceDE w:val="0"/>
      <w:autoSpaceDN w:val="0"/>
      <w:spacing w:after="0" w:line="240" w:lineRule="auto"/>
      <w:ind w:left="590" w:hanging="361"/>
    </w:pPr>
    <w:rPr>
      <w:rFonts w:ascii="Calibri" w:eastAsia="Calibri" w:hAnsi="Calibri" w:cs="Calibri"/>
    </w:rPr>
  </w:style>
  <w:style w:type="character" w:customStyle="1" w:styleId="BodyTextChar">
    <w:name w:val="Body Text Char"/>
    <w:basedOn w:val="DefaultParagraphFont"/>
    <w:link w:val="BodyText"/>
    <w:uiPriority w:val="1"/>
    <w:rsid w:val="000D7B15"/>
    <w:rPr>
      <w:rFonts w:ascii="Calibri" w:eastAsia="Calibri" w:hAnsi="Calibri" w:cs="Calibri"/>
    </w:rPr>
  </w:style>
  <w:style w:type="paragraph" w:customStyle="1" w:styleId="TableParagraph">
    <w:name w:val="Table Paragraph"/>
    <w:basedOn w:val="Normal"/>
    <w:uiPriority w:val="1"/>
    <w:qFormat/>
    <w:rsid w:val="000D7B15"/>
    <w:pPr>
      <w:widowControl w:val="0"/>
      <w:autoSpaceDE w:val="0"/>
      <w:autoSpaceDN w:val="0"/>
      <w:spacing w:after="0" w:line="240" w:lineRule="auto"/>
      <w:ind w:left="107"/>
    </w:pPr>
    <w:rPr>
      <w:rFonts w:ascii="Calibri" w:eastAsia="Calibri" w:hAnsi="Calibri" w:cs="Calibri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51E4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ListParagraph">
    <w:name w:val="List Paragraph"/>
    <w:basedOn w:val="Normal"/>
    <w:uiPriority w:val="1"/>
    <w:qFormat/>
    <w:rsid w:val="009851E4"/>
    <w:pPr>
      <w:widowControl w:val="0"/>
      <w:autoSpaceDE w:val="0"/>
      <w:autoSpaceDN w:val="0"/>
      <w:spacing w:after="0" w:line="240" w:lineRule="auto"/>
      <w:ind w:left="590" w:hanging="361"/>
    </w:pPr>
    <w:rPr>
      <w:rFonts w:ascii="Calibri" w:eastAsia="Calibri" w:hAnsi="Calibri" w:cs="Calibri"/>
    </w:rPr>
  </w:style>
  <w:style w:type="paragraph" w:styleId="Header">
    <w:name w:val="header"/>
    <w:basedOn w:val="Normal"/>
    <w:link w:val="HeaderChar"/>
    <w:uiPriority w:val="99"/>
    <w:semiHidden/>
    <w:unhideWhenUsed/>
    <w:rsid w:val="0015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500CD"/>
  </w:style>
  <w:style w:type="paragraph" w:styleId="Footer">
    <w:name w:val="footer"/>
    <w:basedOn w:val="Normal"/>
    <w:link w:val="FooterChar"/>
    <w:uiPriority w:val="99"/>
    <w:semiHidden/>
    <w:unhideWhenUsed/>
    <w:rsid w:val="001500C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500CD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41291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130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6232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2398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9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6812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24470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33684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48205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4543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jpeg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header" Target="header1.xml"/><Relationship Id="rId19" Type="http://schemas.openxmlformats.org/officeDocument/2006/relationships/image" Target="media/image1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10</Pages>
  <Words>1010</Words>
  <Characters>5760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71</cp:revision>
  <dcterms:created xsi:type="dcterms:W3CDTF">2026-07-07T09:52:00Z</dcterms:created>
  <dcterms:modified xsi:type="dcterms:W3CDTF">2026-08-05T09:26:00Z</dcterms:modified>
</cp:coreProperties>
</file>