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EV Market Performance &amp; Insights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1.</w:t>
            </w:r>
          </w:p>
        </w:tc>
        <w:tc>
          <w:tcPr/>
          <w:p>
            <w:r>
              <w:t>Data Rendered</w:t>
            </w:r>
          </w:p>
        </w:tc>
        <w:tc>
          <w:tcPr/>
          <w:p>
            <w:r>
              <w:t>Not applicable: project is implemented in Tableau; no Snowflake tables, warehouse, or row-count benchmark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2.</w:t>
            </w:r>
          </w:p>
        </w:tc>
        <w:tc>
          <w:tcPr/>
          <w:p>
            <w:r>
              <w:t>Data Preprocessing &amp; Quality</w:t>
            </w:r>
          </w:p>
        </w:tc>
        <w:tc>
          <w:tcPr/>
          <w:p>
            <w:r>
              <w:t>No Snowflake processing performed. Dataset-level null and duplicate audit results were not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New Fields Created</w:t>
            </w:r>
          </w:p>
        </w:tc>
        <w:tc>
          <w:tcPr/>
          <w:p>
            <w:r>
              <w:t>No Snowflake fields or SQL transformations are claimed.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>
            <w:r>
              <w:t>Filter Efficiency Test</w:t>
            </w:r>
          </w:p>
        </w:tc>
        <w:tc>
          <w:tcPr/>
          <w:p>
            <w:r>
              <w:t>Not applicable: no Snowflake queries or warehouse performance measurements were performed.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5.</w:t>
            </w:r>
          </w:p>
        </w:tc>
        <w:tc>
          <w:tcPr/>
          <w:p>
            <w:r>
              <w:t>Query / Warehouse Performance</w:t>
            </w:r>
          </w:p>
        </w:tc>
        <w:tc>
          <w:tcPr/>
          <w:p>
            <w:r>
              <w:t>Not applicable — Snowflake is not part of the implemented stack.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>Project-Specific Summary</w:t>
      </w:r>
    </w:p>
    <w:p>
      <w:r>
        <w:t>EV Market Performance &amp; Insights Dashboard built with Tableau, published to Tableau Public, with workbook and documentation stored in GitHub.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