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6805" w14:textId="32B3D5C0" w:rsidR="0021530C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When the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kurtosis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&gt;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0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,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there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are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high frequencies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in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only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a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small part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of the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curve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(</w:t>
      </w:r>
      <w:proofErr w:type="spellStart"/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i.e</w:t>
      </w:r>
      <w:proofErr w:type="spellEnd"/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, the </w:t>
      </w:r>
      <w:r w:rsidRPr="00D826D3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curve</w:t>
      </w:r>
      <w:r w:rsidRPr="00D826D3">
        <w:rPr>
          <w:rFonts w:ascii="Arial" w:hAnsi="Arial" w:cs="Arial"/>
          <w:color w:val="4D5156"/>
          <w:sz w:val="21"/>
          <w:szCs w:val="21"/>
          <w:shd w:val="clear" w:color="auto" w:fill="FFFFFF"/>
        </w:rPr>
        <w:t> is more peaked)</w:t>
      </w:r>
    </w:p>
    <w:p w14:paraId="381BE71E" w14:textId="709B11CB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-Platykurtic</w:t>
      </w:r>
    </w:p>
    <w:p w14:paraId="080680C0" w14:textId="62BC4ED0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D826D3">
        <w:rPr>
          <w:rFonts w:ascii="Arial" w:hAnsi="Arial" w:cs="Arial"/>
          <w:color w:val="4D5156"/>
          <w:sz w:val="21"/>
          <w:szCs w:val="21"/>
          <w:highlight w:val="yellow"/>
          <w:shd w:val="clear" w:color="auto" w:fill="FFFFFF"/>
        </w:rPr>
        <w:t>-Leptokurtic</w:t>
      </w:r>
    </w:p>
    <w:p w14:paraId="6D28795F" w14:textId="6EF0554B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-Mesokurtic</w:t>
      </w:r>
    </w:p>
    <w:p w14:paraId="15052100" w14:textId="7875DC40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-None</w:t>
      </w:r>
    </w:p>
    <w:p w14:paraId="5C8F8579" w14:textId="09006779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6CF6DB2" w14:textId="77777777" w:rsidR="00D826D3" w:rsidRPr="00D826D3" w:rsidRDefault="00D826D3" w:rsidP="00D826D3">
      <w:pPr>
        <w:shd w:val="clear" w:color="auto" w:fill="FFFFFF"/>
        <w:spacing w:before="300" w:after="150" w:line="240" w:lineRule="auto"/>
        <w:outlineLvl w:val="2"/>
        <w:rPr>
          <w:rFonts w:ascii="Nunito" w:eastAsia="Times New Roman" w:hAnsi="Nunito" w:cs="Times New Roman"/>
          <w:b/>
          <w:bCs/>
          <w:color w:val="323232"/>
          <w:sz w:val="33"/>
          <w:szCs w:val="33"/>
          <w:lang w:eastAsia="en-IN"/>
        </w:rPr>
      </w:pPr>
      <w:r w:rsidRPr="00D826D3">
        <w:rPr>
          <w:rFonts w:ascii="Nunito" w:eastAsia="Times New Roman" w:hAnsi="Nunito" w:cs="Times New Roman"/>
          <w:b/>
          <w:bCs/>
          <w:color w:val="323232"/>
          <w:sz w:val="33"/>
          <w:szCs w:val="33"/>
          <w:lang w:eastAsia="en-IN"/>
        </w:rPr>
        <w:t>What is the Power Bi file Format?</w:t>
      </w:r>
    </w:p>
    <w:p w14:paraId="7E0901B6" w14:textId="77777777" w:rsidR="00D826D3" w:rsidRPr="00D826D3" w:rsidRDefault="00D826D3" w:rsidP="00D826D3">
      <w:pPr>
        <w:pBdr>
          <w:left w:val="single" w:sz="18" w:space="9" w:color="000000"/>
        </w:pBdr>
        <w:shd w:val="clear" w:color="auto" w:fill="55B90D"/>
        <w:spacing w:before="100" w:beforeAutospacing="1" w:after="120" w:line="240" w:lineRule="auto"/>
        <w:ind w:left="360"/>
        <w:rPr>
          <w:rFonts w:ascii="Nunito" w:eastAsia="Times New Roman" w:hAnsi="Nunito" w:cs="Times New Roman"/>
          <w:b/>
          <w:bCs/>
          <w:color w:val="FFFFFF"/>
          <w:sz w:val="28"/>
          <w:szCs w:val="28"/>
          <w:lang w:eastAsia="en-IN"/>
        </w:rPr>
      </w:pPr>
      <w:r w:rsidRPr="00D826D3">
        <w:rPr>
          <w:rFonts w:ascii="Nunito" w:eastAsia="Times New Roman" w:hAnsi="Nunito" w:cs="Times New Roman"/>
          <w:b/>
          <w:bCs/>
          <w:color w:val="FFFFFF"/>
          <w:sz w:val="28"/>
          <w:szCs w:val="28"/>
          <w:lang w:eastAsia="en-IN"/>
        </w:rPr>
        <w:t>.</w:t>
      </w:r>
      <w:proofErr w:type="spellStart"/>
      <w:r w:rsidRPr="00D826D3">
        <w:rPr>
          <w:rFonts w:ascii="Nunito" w:eastAsia="Times New Roman" w:hAnsi="Nunito" w:cs="Times New Roman"/>
          <w:b/>
          <w:bCs/>
          <w:color w:val="FFFFFF"/>
          <w:sz w:val="28"/>
          <w:szCs w:val="28"/>
          <w:lang w:eastAsia="en-IN"/>
        </w:rPr>
        <w:t>pbix</w:t>
      </w:r>
      <w:proofErr w:type="spellEnd"/>
    </w:p>
    <w:p w14:paraId="3A93ADF6" w14:textId="77777777" w:rsidR="00D826D3" w:rsidRPr="00D826D3" w:rsidRDefault="00D826D3" w:rsidP="00D826D3">
      <w:p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360"/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</w:pPr>
      <w:proofErr w:type="gramStart"/>
      <w:r w:rsidRPr="00D826D3"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  <w:t>.</w:t>
      </w:r>
      <w:proofErr w:type="spellStart"/>
      <w:r w:rsidRPr="00D826D3"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  <w:t>pbi</w:t>
      </w:r>
      <w:proofErr w:type="spellEnd"/>
      <w:proofErr w:type="gramEnd"/>
    </w:p>
    <w:p w14:paraId="4E85802C" w14:textId="77777777" w:rsidR="00D826D3" w:rsidRPr="00D826D3" w:rsidRDefault="00D826D3" w:rsidP="00D826D3">
      <w:p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360"/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</w:pPr>
      <w:r w:rsidRPr="00D826D3"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  <w:t>.xlsx</w:t>
      </w:r>
    </w:p>
    <w:p w14:paraId="7292EE99" w14:textId="77777777" w:rsidR="00D826D3" w:rsidRPr="00D826D3" w:rsidRDefault="00D826D3" w:rsidP="00D826D3">
      <w:pPr>
        <w:pBdr>
          <w:left w:val="single" w:sz="18" w:space="9" w:color="FF4F5A"/>
        </w:pBdr>
        <w:shd w:val="clear" w:color="auto" w:fill="FFFFFF"/>
        <w:spacing w:before="100" w:beforeAutospacing="1" w:after="120" w:line="240" w:lineRule="auto"/>
        <w:ind w:left="360"/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</w:pPr>
      <w:r w:rsidRPr="00D826D3"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  <w:t>.</w:t>
      </w:r>
      <w:proofErr w:type="spellStart"/>
      <w:r w:rsidRPr="00D826D3">
        <w:rPr>
          <w:rFonts w:ascii="Nunito" w:eastAsia="Times New Roman" w:hAnsi="Nunito" w:cs="Times New Roman"/>
          <w:color w:val="707070"/>
          <w:sz w:val="28"/>
          <w:szCs w:val="28"/>
          <w:lang w:eastAsia="en-IN"/>
        </w:rPr>
        <w:t>xls</w:t>
      </w:r>
      <w:proofErr w:type="spellEnd"/>
    </w:p>
    <w:p w14:paraId="6F8E51BD" w14:textId="7C07B9B0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6B91C4" w14:textId="6CC3FDB8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51D317B2" w14:textId="77777777" w:rsidR="00621CF6" w:rsidRPr="00621CF6" w:rsidRDefault="00621CF6" w:rsidP="00621CF6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F6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of the following is not true about Find and Replace in </w:t>
      </w:r>
      <w:proofErr w:type="gramStart"/>
      <w:r w:rsidRPr="00621CF6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proofErr w:type="gramEnd"/>
    </w:p>
    <w:p w14:paraId="2A40FBCE" w14:textId="77777777" w:rsidR="00621CF6" w:rsidRPr="00621CF6" w:rsidRDefault="00621CF6" w:rsidP="00621CF6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F6">
        <w:rPr>
          <w:rFonts w:ascii="inherit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621CF6">
        <w:rPr>
          <w:rFonts w:ascii="Open Sans" w:hAnsi="Open Sans" w:cs="Open Sans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for bold and replace with italics</w:t>
      </w:r>
    </w:p>
    <w:p w14:paraId="1A08D625" w14:textId="77777777" w:rsidR="00621CF6" w:rsidRPr="00621CF6" w:rsidRDefault="00621CF6" w:rsidP="00621CF6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F6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621CF6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decide whether to look for the whole word or not</w:t>
      </w:r>
    </w:p>
    <w:p w14:paraId="600C07C8" w14:textId="77777777" w:rsidR="00621CF6" w:rsidRPr="00621CF6" w:rsidRDefault="00621CF6" w:rsidP="00621CF6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F6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621CF6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in formula too</w:t>
      </w:r>
    </w:p>
    <w:p w14:paraId="4893624A" w14:textId="77777777" w:rsidR="00621CF6" w:rsidRPr="00621CF6" w:rsidRDefault="00621CF6" w:rsidP="00621CF6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CF6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Pr="00621CF6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by rows or columns or sheets</w:t>
      </w:r>
    </w:p>
    <w:p w14:paraId="35E95CCD" w14:textId="0174D862" w:rsidR="00D826D3" w:rsidRDefault="00D826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A9DDCB9" w14:textId="15299D19" w:rsidR="00621CF6" w:rsidRDefault="00621CF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E98AEA0" w14:textId="77777777" w:rsidR="00621CF6" w:rsidRPr="00621CF6" w:rsidRDefault="00621CF6" w:rsidP="00621CF6">
      <w:p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histogram graphically shows the following:</w:t>
      </w:r>
    </w:p>
    <w:p w14:paraId="427032E0" w14:textId="77777777" w:rsidR="00621CF6" w:rsidRP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center</w:t>
      </w:r>
      <w:proofErr w:type="spellEnd"/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(i.e., the location) of the data;</w:t>
      </w:r>
    </w:p>
    <w:p w14:paraId="655C93DD" w14:textId="77777777" w:rsidR="00621CF6" w:rsidRP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spread (i.e., the scale) of the data;</w:t>
      </w:r>
    </w:p>
    <w:p w14:paraId="2BA172FB" w14:textId="77777777" w:rsidR="00621CF6" w:rsidRP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skewness of the data;</w:t>
      </w:r>
    </w:p>
    <w:p w14:paraId="6BC4DE06" w14:textId="77777777" w:rsidR="00621CF6" w:rsidRP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presence of outliers; and</w:t>
      </w:r>
    </w:p>
    <w:p w14:paraId="7A867A05" w14:textId="1BCAE420" w:rsid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presence of multiple modes in the data.</w:t>
      </w:r>
    </w:p>
    <w:p w14:paraId="519E5F2A" w14:textId="689D9BC0" w:rsidR="00621CF6" w:rsidRPr="00621CF6" w:rsidRDefault="00621CF6" w:rsidP="00621CF6">
      <w:pPr>
        <w:numPr>
          <w:ilvl w:val="0"/>
          <w:numId w:val="2"/>
        </w:numPr>
        <w:shd w:val="clear" w:color="auto" w:fill="FFFFCC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IN"/>
        </w:rPr>
      </w:pPr>
      <w:r w:rsidRPr="00621CF6">
        <w:rPr>
          <w:rFonts w:ascii="Times New Roman" w:eastAsia="Times New Roman" w:hAnsi="Times New Roman" w:cs="Times New Roman"/>
          <w:color w:val="000000"/>
          <w:sz w:val="27"/>
          <w:szCs w:val="27"/>
          <w:highlight w:val="yellow"/>
          <w:lang w:eastAsia="en-IN"/>
        </w:rPr>
        <w:t>All</w:t>
      </w:r>
    </w:p>
    <w:p w14:paraId="787C78B5" w14:textId="016D0F56" w:rsidR="00621CF6" w:rsidRDefault="00621CF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4FF21003" w14:textId="77777777" w:rsidR="00621CF6" w:rsidRDefault="00621CF6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0C0F14A" w14:textId="77777777" w:rsidR="00D33542" w:rsidRPr="00D33542" w:rsidRDefault="00D33542" w:rsidP="00D33542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42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 of the following you can paste selectively using Paste Special command?</w:t>
      </w:r>
    </w:p>
    <w:p w14:paraId="64F57CBF" w14:textId="77777777" w:rsidR="00D33542" w:rsidRPr="00D33542" w:rsidRDefault="00D33542" w:rsidP="00D33542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42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D33542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Validation</w:t>
      </w:r>
    </w:p>
    <w:p w14:paraId="38BF9590" w14:textId="77777777" w:rsidR="00D33542" w:rsidRPr="00D33542" w:rsidRDefault="00D33542" w:rsidP="00D33542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42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D33542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Formats</w:t>
      </w:r>
    </w:p>
    <w:p w14:paraId="28D9778D" w14:textId="77777777" w:rsidR="00D33542" w:rsidRPr="00D33542" w:rsidRDefault="00D33542" w:rsidP="00D33542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42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D33542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Formulas</w:t>
      </w:r>
    </w:p>
    <w:p w14:paraId="39CC2594" w14:textId="77777777" w:rsidR="00D33542" w:rsidRPr="00D33542" w:rsidRDefault="00D33542" w:rsidP="00D33542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3542">
        <w:rPr>
          <w:rFonts w:ascii="inherit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Pr="00D33542">
        <w:rPr>
          <w:rFonts w:ascii="Open Sans" w:hAnsi="Open Sans" w:cs="Open Sans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All of above</w:t>
      </w:r>
    </w:p>
    <w:p w14:paraId="341176A6" w14:textId="7A2E65C4" w:rsidR="00D826D3" w:rsidRDefault="00D826D3"/>
    <w:p w14:paraId="6103162C" w14:textId="51EF9810" w:rsidR="00D33542" w:rsidRDefault="00D33542"/>
    <w:p w14:paraId="6FA982F7" w14:textId="69F1ED73" w:rsidR="00F726E8" w:rsidRDefault="00F726E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______________means gathering information to address those critical evaluation questions that the author has identified earlier in the evaluation process.</w:t>
      </w:r>
    </w:p>
    <w:p w14:paraId="012F51E9" w14:textId="67F4789B" w:rsidR="00F726E8" w:rsidRDefault="00F726E8" w:rsidP="00F726E8">
      <w:pPr>
        <w:pStyle w:val="ListParagraph"/>
        <w:numPr>
          <w:ilvl w:val="0"/>
          <w:numId w:val="3"/>
        </w:numPr>
      </w:pPr>
      <w:r>
        <w:t>Data modelling</w:t>
      </w:r>
    </w:p>
    <w:p w14:paraId="6DD57A1F" w14:textId="2113FF44" w:rsidR="00F726E8" w:rsidRPr="00F726E8" w:rsidRDefault="00F726E8" w:rsidP="00F726E8">
      <w:pPr>
        <w:pStyle w:val="ListParagraph"/>
        <w:numPr>
          <w:ilvl w:val="0"/>
          <w:numId w:val="3"/>
        </w:numPr>
        <w:rPr>
          <w:highlight w:val="yellow"/>
        </w:rPr>
      </w:pPr>
      <w:r w:rsidRPr="00F726E8">
        <w:rPr>
          <w:highlight w:val="yellow"/>
        </w:rPr>
        <w:t>Data collection</w:t>
      </w:r>
    </w:p>
    <w:p w14:paraId="1734A155" w14:textId="2F80B4D5" w:rsidR="00F726E8" w:rsidRDefault="00F726E8" w:rsidP="00F726E8">
      <w:pPr>
        <w:pStyle w:val="ListParagraph"/>
        <w:numPr>
          <w:ilvl w:val="0"/>
          <w:numId w:val="3"/>
        </w:numPr>
      </w:pPr>
      <w:r>
        <w:t>Data formation</w:t>
      </w:r>
    </w:p>
    <w:p w14:paraId="77A629D0" w14:textId="56A5EDD1" w:rsidR="00F726E8" w:rsidRDefault="00F726E8" w:rsidP="00F726E8">
      <w:pPr>
        <w:pStyle w:val="ListParagraph"/>
        <w:numPr>
          <w:ilvl w:val="0"/>
          <w:numId w:val="3"/>
        </w:numPr>
      </w:pPr>
      <w:r>
        <w:t>Data analysis</w:t>
      </w:r>
    </w:p>
    <w:p w14:paraId="36A1419F" w14:textId="5CC1096A" w:rsidR="00F726E8" w:rsidRDefault="00F726E8" w:rsidP="00F726E8"/>
    <w:p w14:paraId="13ABE616" w14:textId="77777777" w:rsidR="003C42C4" w:rsidRDefault="003C42C4" w:rsidP="003C42C4">
      <w:pPr>
        <w:pStyle w:val="Heading1"/>
        <w:spacing w:before="60" w:after="75" w:line="540" w:lineRule="atLeast"/>
        <w:rPr>
          <w:rFonts w:ascii="Nunito" w:hAnsi="Nunito"/>
          <w:color w:val="323232"/>
          <w:sz w:val="39"/>
          <w:szCs w:val="39"/>
        </w:rPr>
      </w:pPr>
      <w:r>
        <w:rPr>
          <w:rFonts w:ascii="Nunito" w:hAnsi="Nunito"/>
          <w:color w:val="323232"/>
          <w:sz w:val="39"/>
          <w:szCs w:val="39"/>
        </w:rPr>
        <w:t>I would like to create a clustered column chart. I will go to this panel to create the chart</w:t>
      </w:r>
    </w:p>
    <w:p w14:paraId="28817E7E" w14:textId="77777777" w:rsidR="003C42C4" w:rsidRPr="003C42C4" w:rsidRDefault="003C42C4" w:rsidP="003C42C4">
      <w:pPr>
        <w:numPr>
          <w:ilvl w:val="0"/>
          <w:numId w:val="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3C42C4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Yes, I will go to the visualization panel and click on the clustered bar chart</w:t>
      </w:r>
    </w:p>
    <w:p w14:paraId="0ADE82F7" w14:textId="77777777" w:rsidR="003C42C4" w:rsidRPr="003C42C4" w:rsidRDefault="003C42C4" w:rsidP="003C42C4">
      <w:pPr>
        <w:numPr>
          <w:ilvl w:val="0"/>
          <w:numId w:val="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3C42C4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 xml:space="preserve">Yes, I will go to the visualization panel and click on the column chart which is the 4 </w:t>
      </w:r>
      <w:proofErr w:type="gramStart"/>
      <w:r w:rsidRPr="003C42C4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icon</w:t>
      </w:r>
      <w:proofErr w:type="gramEnd"/>
      <w:r w:rsidRPr="003C42C4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 xml:space="preserve"> on the first row of the panel.</w:t>
      </w:r>
    </w:p>
    <w:p w14:paraId="1552F362" w14:textId="77777777" w:rsidR="003C42C4" w:rsidRPr="003C42C4" w:rsidRDefault="003C42C4" w:rsidP="003C42C4">
      <w:pPr>
        <w:numPr>
          <w:ilvl w:val="0"/>
          <w:numId w:val="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3C42C4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Yes, I will click here to the visualization panel but I need to click another section to choose the column chart</w:t>
      </w:r>
    </w:p>
    <w:p w14:paraId="2A4FAC2D" w14:textId="77777777" w:rsidR="003C42C4" w:rsidRPr="003C42C4" w:rsidRDefault="003C42C4" w:rsidP="003C42C4">
      <w:pPr>
        <w:numPr>
          <w:ilvl w:val="0"/>
          <w:numId w:val="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3C42C4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No, this panel is not for creating data visualization. It is used for the formatting of charts.</w:t>
      </w:r>
    </w:p>
    <w:p w14:paraId="7493137A" w14:textId="77777777" w:rsidR="00F726E8" w:rsidRDefault="00F726E8" w:rsidP="00F726E8"/>
    <w:p w14:paraId="1E37C659" w14:textId="19CE0B6C" w:rsidR="00F726E8" w:rsidRDefault="00F726E8" w:rsidP="00F726E8"/>
    <w:p w14:paraId="1098FE7C" w14:textId="39BEEE92" w:rsidR="003C42C4" w:rsidRDefault="003C42C4" w:rsidP="00F726E8">
      <w:r>
        <w:t>T</w:t>
      </w:r>
      <w:r w:rsidRPr="003C42C4">
        <w:t>he correlation is said to be ______ correlation if the values of two variables change with same direction</w:t>
      </w:r>
    </w:p>
    <w:p w14:paraId="6CD32E54" w14:textId="7C4B17FE" w:rsidR="003C42C4" w:rsidRPr="003C42C4" w:rsidRDefault="003C42C4" w:rsidP="003C42C4">
      <w:pPr>
        <w:pStyle w:val="ListParagraph"/>
        <w:numPr>
          <w:ilvl w:val="0"/>
          <w:numId w:val="5"/>
        </w:numPr>
        <w:rPr>
          <w:highlight w:val="yellow"/>
        </w:rPr>
      </w:pPr>
      <w:r w:rsidRPr="003C42C4">
        <w:rPr>
          <w:highlight w:val="yellow"/>
        </w:rPr>
        <w:t>Positive</w:t>
      </w:r>
    </w:p>
    <w:p w14:paraId="67E4548C" w14:textId="1A439679" w:rsidR="003C42C4" w:rsidRDefault="003C42C4" w:rsidP="003C42C4">
      <w:pPr>
        <w:pStyle w:val="ListParagraph"/>
        <w:numPr>
          <w:ilvl w:val="0"/>
          <w:numId w:val="5"/>
        </w:numPr>
      </w:pPr>
      <w:r>
        <w:t xml:space="preserve">Negative </w:t>
      </w:r>
    </w:p>
    <w:p w14:paraId="2DF06FE8" w14:textId="2BC48198" w:rsidR="003C42C4" w:rsidRDefault="003C42C4" w:rsidP="003C42C4">
      <w:pPr>
        <w:pStyle w:val="ListParagraph"/>
        <w:numPr>
          <w:ilvl w:val="0"/>
          <w:numId w:val="5"/>
        </w:numPr>
      </w:pPr>
      <w:r>
        <w:t>Moderate</w:t>
      </w:r>
    </w:p>
    <w:p w14:paraId="2CAC6BC7" w14:textId="1ABFE5DD" w:rsidR="003C42C4" w:rsidRDefault="003C42C4" w:rsidP="003C42C4">
      <w:pPr>
        <w:pStyle w:val="ListParagraph"/>
        <w:numPr>
          <w:ilvl w:val="0"/>
          <w:numId w:val="5"/>
        </w:numPr>
      </w:pPr>
      <w:r>
        <w:t>Strong</w:t>
      </w:r>
    </w:p>
    <w:p w14:paraId="4EE217AA" w14:textId="7915E81F" w:rsidR="003C42C4" w:rsidRDefault="003C42C4" w:rsidP="003C42C4"/>
    <w:p w14:paraId="68BD8A25" w14:textId="77777777" w:rsidR="00C61DAF" w:rsidRPr="00C61DAF" w:rsidRDefault="00C61DAF" w:rsidP="00C61DAF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DAF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Which of the following is not true about Find and Replace in </w:t>
      </w:r>
      <w:proofErr w:type="gramStart"/>
      <w:r w:rsidRPr="00C61DAF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</w:t>
      </w:r>
      <w:proofErr w:type="gramEnd"/>
    </w:p>
    <w:p w14:paraId="4A699990" w14:textId="77777777" w:rsidR="00C61DAF" w:rsidRPr="00C61DAF" w:rsidRDefault="00C61DAF" w:rsidP="00C61DA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DAF">
        <w:rPr>
          <w:rFonts w:ascii="inherit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C61DAF">
        <w:rPr>
          <w:rFonts w:ascii="Open Sans" w:hAnsi="Open Sans" w:cs="Open Sans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for bold and replace with italics</w:t>
      </w:r>
    </w:p>
    <w:p w14:paraId="50350746" w14:textId="77777777" w:rsidR="00C61DAF" w:rsidRPr="00C61DAF" w:rsidRDefault="00C61DAF" w:rsidP="00C61DA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DA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C61DA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decide whether to look for the whole word or not</w:t>
      </w:r>
    </w:p>
    <w:p w14:paraId="1D64D9BB" w14:textId="77777777" w:rsidR="00C61DAF" w:rsidRPr="00C61DAF" w:rsidRDefault="00C61DAF" w:rsidP="00C61DA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DA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C61DA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in formula too</w:t>
      </w:r>
    </w:p>
    <w:p w14:paraId="4101917B" w14:textId="77777777" w:rsidR="00C61DAF" w:rsidRPr="00C61DAF" w:rsidRDefault="00C61DAF" w:rsidP="00C61DA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1DA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Pr="00C61DA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You can search by rows or columns or sheets</w:t>
      </w:r>
    </w:p>
    <w:p w14:paraId="5876DDBA" w14:textId="5193C315" w:rsidR="003C42C4" w:rsidRDefault="003C42C4" w:rsidP="003C42C4"/>
    <w:p w14:paraId="2CAFEE5F" w14:textId="74588202" w:rsidR="00C61DAF" w:rsidRDefault="00C61DAF" w:rsidP="003C42C4"/>
    <w:p w14:paraId="02807C38" w14:textId="75C7F6DB" w:rsidR="00C61DAF" w:rsidRDefault="004E5266" w:rsidP="003C42C4">
      <w:r w:rsidRPr="004E5266">
        <w:t>In case of ______ there are more observations below the mean then above it</w:t>
      </w:r>
    </w:p>
    <w:p w14:paraId="135627D2" w14:textId="2FB2A043" w:rsidR="004E5266" w:rsidRDefault="004E5266" w:rsidP="004E5266">
      <w:pPr>
        <w:pStyle w:val="ListParagraph"/>
        <w:numPr>
          <w:ilvl w:val="0"/>
          <w:numId w:val="6"/>
        </w:numPr>
      </w:pPr>
      <w:r>
        <w:t>Positive skewness</w:t>
      </w:r>
    </w:p>
    <w:p w14:paraId="72BAF1F8" w14:textId="1A085EF0" w:rsidR="004E5266" w:rsidRDefault="004E5266" w:rsidP="004E5266">
      <w:pPr>
        <w:pStyle w:val="ListParagraph"/>
        <w:numPr>
          <w:ilvl w:val="0"/>
          <w:numId w:val="6"/>
        </w:numPr>
      </w:pPr>
      <w:r>
        <w:t>Negative skewness</w:t>
      </w:r>
    </w:p>
    <w:p w14:paraId="4E2EE0D9" w14:textId="273B04D1" w:rsidR="004E5266" w:rsidRDefault="004E5266" w:rsidP="004E5266">
      <w:pPr>
        <w:pStyle w:val="ListParagraph"/>
        <w:numPr>
          <w:ilvl w:val="0"/>
          <w:numId w:val="6"/>
        </w:numPr>
      </w:pPr>
      <w:r>
        <w:t xml:space="preserve">Symmetry </w:t>
      </w:r>
    </w:p>
    <w:p w14:paraId="1E347C40" w14:textId="4747EBCE" w:rsidR="004E5266" w:rsidRDefault="004E5266" w:rsidP="004E5266">
      <w:pPr>
        <w:pStyle w:val="ListParagraph"/>
        <w:numPr>
          <w:ilvl w:val="0"/>
          <w:numId w:val="6"/>
        </w:numPr>
      </w:pPr>
      <w:r>
        <w:t>None</w:t>
      </w:r>
    </w:p>
    <w:p w14:paraId="2D2E192D" w14:textId="4F0FEB3B" w:rsidR="004E5266" w:rsidRDefault="004E5266" w:rsidP="004E5266"/>
    <w:p w14:paraId="30C00410" w14:textId="5168942E" w:rsidR="004E5266" w:rsidRDefault="004E5266" w:rsidP="004E5266"/>
    <w:p w14:paraId="340995A8" w14:textId="59F525E7" w:rsidR="004E5266" w:rsidRDefault="004E5266" w:rsidP="004E5266">
      <w:proofErr w:type="spellStart"/>
      <w:r w:rsidRPr="004E5266">
        <w:t>karl</w:t>
      </w:r>
      <w:proofErr w:type="spellEnd"/>
      <w:r w:rsidRPr="004E5266">
        <w:t xml:space="preserve"> </w:t>
      </w:r>
      <w:proofErr w:type="spellStart"/>
      <w:r w:rsidRPr="004E5266">
        <w:t>pearson's</w:t>
      </w:r>
      <w:proofErr w:type="spellEnd"/>
      <w:r w:rsidRPr="004E5266">
        <w:t xml:space="preserve"> coefficient of correlation is denoted by r and its range is </w:t>
      </w:r>
      <w:proofErr w:type="spellStart"/>
      <w:r w:rsidRPr="004E5266">
        <w:t>mcq</w:t>
      </w:r>
      <w:proofErr w:type="spellEnd"/>
    </w:p>
    <w:p w14:paraId="2CBC02AF" w14:textId="00C731E4" w:rsidR="004E5266" w:rsidRPr="003E3202" w:rsidRDefault="004E5266" w:rsidP="004E5266">
      <w:pPr>
        <w:pStyle w:val="ListParagraph"/>
        <w:numPr>
          <w:ilvl w:val="0"/>
          <w:numId w:val="7"/>
        </w:numPr>
        <w:rPr>
          <w:highlight w:val="yellow"/>
        </w:rPr>
      </w:pPr>
      <w:r w:rsidRPr="003E3202">
        <w:rPr>
          <w:highlight w:val="yellow"/>
        </w:rPr>
        <w:t>-1 &lt;= r &lt;= +1</w:t>
      </w:r>
    </w:p>
    <w:p w14:paraId="74D1A070" w14:textId="66498C01" w:rsidR="004E5266" w:rsidRDefault="004E5266" w:rsidP="004E5266">
      <w:pPr>
        <w:pStyle w:val="ListParagraph"/>
        <w:numPr>
          <w:ilvl w:val="0"/>
          <w:numId w:val="7"/>
        </w:numPr>
      </w:pPr>
      <w:r>
        <w:t>r &lt;= -1, +1 &lt;= r</w:t>
      </w:r>
    </w:p>
    <w:p w14:paraId="2E8CF59B" w14:textId="240F9A44" w:rsidR="004E5266" w:rsidRDefault="003E3202" w:rsidP="004E5266">
      <w:pPr>
        <w:pStyle w:val="ListParagraph"/>
        <w:numPr>
          <w:ilvl w:val="0"/>
          <w:numId w:val="7"/>
        </w:numPr>
      </w:pPr>
      <w:r>
        <w:t>r &gt;= -1, r&gt;= +1</w:t>
      </w:r>
    </w:p>
    <w:p w14:paraId="059DF3EE" w14:textId="01A1A753" w:rsidR="003E3202" w:rsidRDefault="003E3202" w:rsidP="004E5266">
      <w:pPr>
        <w:pStyle w:val="ListParagraph"/>
        <w:numPr>
          <w:ilvl w:val="0"/>
          <w:numId w:val="7"/>
        </w:numPr>
      </w:pPr>
      <w:r>
        <w:t>None</w:t>
      </w:r>
    </w:p>
    <w:p w14:paraId="319CB9F3" w14:textId="1A6326BC" w:rsidR="003E3202" w:rsidRDefault="003E3202" w:rsidP="003E3202"/>
    <w:p w14:paraId="68D1AA66" w14:textId="3FAD4562" w:rsidR="003E3202" w:rsidRDefault="003E3202" w:rsidP="003E3202">
      <w:pPr>
        <w:rPr>
          <w:rFonts w:ascii="Nunito" w:hAnsi="Nunito"/>
          <w:color w:val="000000"/>
          <w:shd w:val="clear" w:color="auto" w:fill="FFFFFF"/>
        </w:rPr>
      </w:pPr>
      <w:r>
        <w:rPr>
          <w:rFonts w:ascii="Nunito" w:hAnsi="Nunito"/>
          <w:color w:val="000000"/>
          <w:shd w:val="clear" w:color="auto" w:fill="FFFFFF"/>
        </w:rPr>
        <w:t xml:space="preserve">Kurtosis characterizes the relative </w:t>
      </w:r>
      <w:proofErr w:type="spellStart"/>
      <w:r>
        <w:rPr>
          <w:rFonts w:ascii="Nunito" w:hAnsi="Nunito"/>
          <w:color w:val="000000"/>
          <w:shd w:val="clear" w:color="auto" w:fill="FFFFFF"/>
        </w:rPr>
        <w:t>peakedness</w:t>
      </w:r>
      <w:proofErr w:type="spellEnd"/>
      <w:r>
        <w:rPr>
          <w:rFonts w:ascii="Nunito" w:hAnsi="Nunito"/>
          <w:color w:val="000000"/>
          <w:shd w:val="clear" w:color="auto" w:fill="FFFFFF"/>
        </w:rPr>
        <w:t xml:space="preserve"> or flatness of a distribution compared with the_______</w:t>
      </w:r>
    </w:p>
    <w:p w14:paraId="6B63803B" w14:textId="77777777" w:rsidR="003E3202" w:rsidRDefault="003E3202" w:rsidP="003E3202">
      <w:pPr>
        <w:pStyle w:val="ListParagraph"/>
        <w:numPr>
          <w:ilvl w:val="0"/>
          <w:numId w:val="8"/>
        </w:numPr>
      </w:pPr>
      <w:r>
        <w:t xml:space="preserve">Binomial Distribution </w:t>
      </w:r>
    </w:p>
    <w:p w14:paraId="40F91FDF" w14:textId="77777777" w:rsidR="003E3202" w:rsidRDefault="003E3202" w:rsidP="003E3202">
      <w:pPr>
        <w:pStyle w:val="ListParagraph"/>
        <w:numPr>
          <w:ilvl w:val="0"/>
          <w:numId w:val="8"/>
        </w:numPr>
      </w:pPr>
      <w:r>
        <w:t>Passion</w:t>
      </w:r>
    </w:p>
    <w:p w14:paraId="427C0671" w14:textId="2E404226" w:rsidR="003E3202" w:rsidRPr="003E3202" w:rsidRDefault="003E3202" w:rsidP="003E3202">
      <w:pPr>
        <w:pStyle w:val="ListParagraph"/>
        <w:numPr>
          <w:ilvl w:val="0"/>
          <w:numId w:val="8"/>
        </w:numPr>
        <w:rPr>
          <w:highlight w:val="yellow"/>
        </w:rPr>
      </w:pPr>
      <w:r w:rsidRPr="003E3202">
        <w:rPr>
          <w:highlight w:val="yellow"/>
        </w:rPr>
        <w:t>Normal</w:t>
      </w:r>
      <w:r>
        <w:rPr>
          <w:highlight w:val="yellow"/>
        </w:rPr>
        <w:t xml:space="preserve"> Distribution</w:t>
      </w:r>
    </w:p>
    <w:p w14:paraId="754BA1DB" w14:textId="72366E57" w:rsidR="003E3202" w:rsidRDefault="003E3202" w:rsidP="003E3202">
      <w:pPr>
        <w:pStyle w:val="ListParagraph"/>
        <w:numPr>
          <w:ilvl w:val="0"/>
          <w:numId w:val="8"/>
        </w:numPr>
      </w:pPr>
      <w:r>
        <w:t xml:space="preserve">None </w:t>
      </w:r>
    </w:p>
    <w:p w14:paraId="2D33E4D6" w14:textId="63823ED6" w:rsidR="003E3202" w:rsidRDefault="003E3202" w:rsidP="003E3202"/>
    <w:p w14:paraId="16B17E19" w14:textId="15486E82" w:rsidR="003E3202" w:rsidRDefault="003E7F59" w:rsidP="003E3202">
      <w:r w:rsidRPr="003E7F59">
        <w:t>which tab leads a data analyst to create the pivot table in the excel</w:t>
      </w:r>
    </w:p>
    <w:p w14:paraId="16C422D5" w14:textId="62146820" w:rsidR="003E7F59" w:rsidRDefault="003E7F59" w:rsidP="003E7F59">
      <w:pPr>
        <w:pStyle w:val="ListParagraph"/>
        <w:numPr>
          <w:ilvl w:val="0"/>
          <w:numId w:val="9"/>
        </w:numPr>
      </w:pPr>
      <w:r>
        <w:t>Home</w:t>
      </w:r>
    </w:p>
    <w:p w14:paraId="43EB8CC9" w14:textId="6D203B19" w:rsidR="003E7F59" w:rsidRPr="003E7F59" w:rsidRDefault="003E7F59" w:rsidP="003E7F59">
      <w:pPr>
        <w:pStyle w:val="ListParagraph"/>
        <w:numPr>
          <w:ilvl w:val="0"/>
          <w:numId w:val="9"/>
        </w:numPr>
        <w:rPr>
          <w:highlight w:val="yellow"/>
        </w:rPr>
      </w:pPr>
      <w:r w:rsidRPr="003E7F59">
        <w:rPr>
          <w:highlight w:val="yellow"/>
        </w:rPr>
        <w:t>Insert</w:t>
      </w:r>
    </w:p>
    <w:p w14:paraId="08881BA2" w14:textId="65D5059E" w:rsidR="003E7F59" w:rsidRDefault="003E7F59" w:rsidP="003E7F59">
      <w:pPr>
        <w:pStyle w:val="ListParagraph"/>
        <w:numPr>
          <w:ilvl w:val="0"/>
          <w:numId w:val="9"/>
        </w:numPr>
      </w:pPr>
      <w:r>
        <w:t>File</w:t>
      </w:r>
    </w:p>
    <w:p w14:paraId="38457CBA" w14:textId="68BCE69C" w:rsidR="003E7F59" w:rsidRDefault="003E7F59" w:rsidP="003E7F59">
      <w:pPr>
        <w:pStyle w:val="ListParagraph"/>
        <w:numPr>
          <w:ilvl w:val="0"/>
          <w:numId w:val="9"/>
        </w:numPr>
      </w:pPr>
      <w:r>
        <w:t>Review</w:t>
      </w:r>
    </w:p>
    <w:p w14:paraId="31E7ECA1" w14:textId="080DC246" w:rsidR="003E7F59" w:rsidRDefault="003E7F59" w:rsidP="003E7F59"/>
    <w:p w14:paraId="12E2BACB" w14:textId="12849FF7" w:rsidR="003E7F59" w:rsidRDefault="003E7F59" w:rsidP="003E7F59"/>
    <w:p w14:paraId="04F96FCC" w14:textId="034890D0" w:rsidR="005B1BD4" w:rsidRDefault="005B1BD4" w:rsidP="003E7F59">
      <w:r w:rsidRPr="005B1BD4">
        <w:lastRenderedPageBreak/>
        <w:t>which of these are limitations of graph</w:t>
      </w:r>
      <w:r>
        <w:t>?</w:t>
      </w:r>
    </w:p>
    <w:p w14:paraId="11E8297F" w14:textId="60DB8D90" w:rsidR="005B1BD4" w:rsidRDefault="001A1861" w:rsidP="001A1861">
      <w:pPr>
        <w:pStyle w:val="ListParagraph"/>
        <w:numPr>
          <w:ilvl w:val="0"/>
          <w:numId w:val="10"/>
        </w:numPr>
      </w:pPr>
      <w:r w:rsidRPr="001A1861">
        <w:t>diagram shows only approximate value</w:t>
      </w:r>
    </w:p>
    <w:p w14:paraId="48EE2899" w14:textId="77777777" w:rsidR="001A1861" w:rsidRDefault="001A1861" w:rsidP="001A1861">
      <w:pPr>
        <w:pStyle w:val="ListParagraph"/>
        <w:numPr>
          <w:ilvl w:val="0"/>
          <w:numId w:val="10"/>
        </w:numPr>
      </w:pPr>
      <w:r>
        <w:t xml:space="preserve">The use of certain diagrams </w:t>
      </w:r>
      <w:proofErr w:type="gramStart"/>
      <w:r>
        <w:t>are</w:t>
      </w:r>
      <w:proofErr w:type="gramEnd"/>
      <w:r>
        <w:t xml:space="preserve"> limited to the experts</w:t>
      </w:r>
    </w:p>
    <w:p w14:paraId="21B0AD54" w14:textId="77777777" w:rsidR="001A1861" w:rsidRDefault="001A1861" w:rsidP="001A1861">
      <w:pPr>
        <w:pStyle w:val="ListParagraph"/>
        <w:numPr>
          <w:ilvl w:val="0"/>
          <w:numId w:val="10"/>
        </w:numPr>
      </w:pPr>
      <w:r>
        <w:t>It depicts only approximate values</w:t>
      </w:r>
    </w:p>
    <w:p w14:paraId="61D2B191" w14:textId="3B355343" w:rsidR="001A1861" w:rsidRDefault="001A1861" w:rsidP="001A1861">
      <w:pPr>
        <w:pStyle w:val="ListParagraph"/>
        <w:numPr>
          <w:ilvl w:val="0"/>
          <w:numId w:val="10"/>
        </w:numPr>
      </w:pPr>
      <w:r>
        <w:t xml:space="preserve">All  </w:t>
      </w:r>
    </w:p>
    <w:p w14:paraId="433E22AF" w14:textId="53ECDCF8" w:rsidR="005B1BD4" w:rsidRDefault="005B1BD4" w:rsidP="003E7F59"/>
    <w:p w14:paraId="40E60271" w14:textId="52F8758D" w:rsidR="001A1861" w:rsidRDefault="001A1861" w:rsidP="003E7F59"/>
    <w:p w14:paraId="20C28D86" w14:textId="13E3968C" w:rsidR="001A1861" w:rsidRDefault="00254ED2" w:rsidP="003E7F59">
      <w:r w:rsidRPr="00254ED2">
        <w:t xml:space="preserve">which of these is not the create on power bi desktop but can be created on power bi </w:t>
      </w:r>
      <w:proofErr w:type="gramStart"/>
      <w:r w:rsidRPr="00254ED2">
        <w:t>service</w:t>
      </w:r>
      <w:proofErr w:type="gramEnd"/>
    </w:p>
    <w:p w14:paraId="1D13437E" w14:textId="1C8CF7B7" w:rsidR="00254ED2" w:rsidRDefault="00254ED2" w:rsidP="00254ED2">
      <w:pPr>
        <w:pStyle w:val="ListParagraph"/>
        <w:numPr>
          <w:ilvl w:val="0"/>
          <w:numId w:val="11"/>
        </w:numPr>
      </w:pPr>
      <w:r>
        <w:t>Report</w:t>
      </w:r>
    </w:p>
    <w:p w14:paraId="6707F5A1" w14:textId="48D41D40" w:rsidR="00254ED2" w:rsidRPr="00254ED2" w:rsidRDefault="00254ED2" w:rsidP="00254ED2">
      <w:pPr>
        <w:pStyle w:val="ListParagraph"/>
        <w:numPr>
          <w:ilvl w:val="0"/>
          <w:numId w:val="11"/>
        </w:numPr>
        <w:rPr>
          <w:highlight w:val="yellow"/>
        </w:rPr>
      </w:pPr>
      <w:r w:rsidRPr="00254ED2">
        <w:rPr>
          <w:highlight w:val="yellow"/>
        </w:rPr>
        <w:t>Dashboard</w:t>
      </w:r>
    </w:p>
    <w:p w14:paraId="0C72F286" w14:textId="77DC910E" w:rsidR="00254ED2" w:rsidRDefault="00254ED2" w:rsidP="00254ED2">
      <w:pPr>
        <w:pStyle w:val="ListParagraph"/>
        <w:numPr>
          <w:ilvl w:val="0"/>
          <w:numId w:val="11"/>
        </w:numPr>
      </w:pPr>
      <w:r>
        <w:t>Graphs</w:t>
      </w:r>
    </w:p>
    <w:p w14:paraId="63B5CB4F" w14:textId="4EA0211C" w:rsidR="00254ED2" w:rsidRDefault="00254ED2" w:rsidP="00254ED2">
      <w:pPr>
        <w:pStyle w:val="ListParagraph"/>
        <w:numPr>
          <w:ilvl w:val="0"/>
          <w:numId w:val="11"/>
        </w:numPr>
      </w:pPr>
      <w:r>
        <w:t>Tables</w:t>
      </w:r>
    </w:p>
    <w:p w14:paraId="70231393" w14:textId="7A2F06AF" w:rsidR="00254ED2" w:rsidRDefault="00254ED2" w:rsidP="00254ED2"/>
    <w:p w14:paraId="7DD2C807" w14:textId="77777777" w:rsidR="004F089F" w:rsidRDefault="004F089F" w:rsidP="004F089F">
      <w:pPr>
        <w:pStyle w:val="Heading1"/>
        <w:spacing w:before="60" w:after="75" w:line="540" w:lineRule="atLeast"/>
        <w:rPr>
          <w:rFonts w:ascii="Nunito" w:hAnsi="Nunito"/>
          <w:color w:val="323232"/>
          <w:sz w:val="39"/>
          <w:szCs w:val="39"/>
        </w:rPr>
      </w:pPr>
      <w:r>
        <w:rPr>
          <w:rFonts w:ascii="Nunito" w:hAnsi="Nunito"/>
          <w:color w:val="323232"/>
          <w:sz w:val="39"/>
          <w:szCs w:val="39"/>
        </w:rPr>
        <w:t>Allows users to perform data-preparation tasks, transforming data prior to loading into Power BI</w:t>
      </w:r>
    </w:p>
    <w:p w14:paraId="7AD75434" w14:textId="77777777" w:rsidR="004F089F" w:rsidRPr="004F089F" w:rsidRDefault="004F089F" w:rsidP="004F089F">
      <w:pPr>
        <w:numPr>
          <w:ilvl w:val="0"/>
          <w:numId w:val="1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4F089F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Query Editor</w:t>
      </w:r>
    </w:p>
    <w:p w14:paraId="31C659A9" w14:textId="77777777" w:rsidR="004F089F" w:rsidRPr="004F089F" w:rsidRDefault="004F089F" w:rsidP="004F089F">
      <w:pPr>
        <w:numPr>
          <w:ilvl w:val="0"/>
          <w:numId w:val="1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4F089F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Power Service</w:t>
      </w:r>
    </w:p>
    <w:p w14:paraId="216A6B28" w14:textId="77777777" w:rsidR="004F089F" w:rsidRPr="004F089F" w:rsidRDefault="004F089F" w:rsidP="004F089F">
      <w:pPr>
        <w:numPr>
          <w:ilvl w:val="0"/>
          <w:numId w:val="1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4F089F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Power BI</w:t>
      </w:r>
    </w:p>
    <w:p w14:paraId="0A9DB14E" w14:textId="77777777" w:rsidR="004F089F" w:rsidRPr="004F089F" w:rsidRDefault="004F089F" w:rsidP="004F089F">
      <w:pPr>
        <w:numPr>
          <w:ilvl w:val="0"/>
          <w:numId w:val="1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4F089F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Visual Market Place</w:t>
      </w:r>
    </w:p>
    <w:p w14:paraId="792058B6" w14:textId="21C3BA9E" w:rsidR="00254ED2" w:rsidRDefault="00254ED2" w:rsidP="00254ED2"/>
    <w:p w14:paraId="6CDAFDD0" w14:textId="2847FA2B" w:rsidR="004F089F" w:rsidRDefault="004F089F" w:rsidP="00254ED2"/>
    <w:p w14:paraId="1F31B7ED" w14:textId="77777777" w:rsidR="004F089F" w:rsidRPr="004F089F" w:rsidRDefault="004F089F" w:rsidP="004F089F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9F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formula, which symbol specifies the fixed columns or rows?</w:t>
      </w:r>
    </w:p>
    <w:p w14:paraId="5169B2A6" w14:textId="77777777" w:rsidR="004F089F" w:rsidRPr="004F089F" w:rsidRDefault="004F089F" w:rsidP="004F089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9F">
        <w:rPr>
          <w:rFonts w:ascii="inherit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4F089F">
        <w:rPr>
          <w:rFonts w:ascii="Open Sans" w:hAnsi="Open Sans" w:cs="Open Sans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$</w:t>
      </w:r>
    </w:p>
    <w:p w14:paraId="5EF762F1" w14:textId="77777777" w:rsidR="004F089F" w:rsidRPr="004F089F" w:rsidRDefault="004F089F" w:rsidP="004F089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9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4F089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*</w:t>
      </w:r>
    </w:p>
    <w:p w14:paraId="539BB32E" w14:textId="77777777" w:rsidR="004F089F" w:rsidRPr="004F089F" w:rsidRDefault="004F089F" w:rsidP="004F089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9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4F089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%</w:t>
      </w:r>
    </w:p>
    <w:p w14:paraId="1735E0AD" w14:textId="77777777" w:rsidR="004F089F" w:rsidRPr="004F089F" w:rsidRDefault="004F089F" w:rsidP="004F089F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089F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Pr="004F089F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&amp;</w:t>
      </w:r>
    </w:p>
    <w:p w14:paraId="6C5502C9" w14:textId="1EAAF9D0" w:rsidR="004F089F" w:rsidRDefault="004F089F" w:rsidP="00254E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3E5F6E" w14:textId="03805329" w:rsidR="004F089F" w:rsidRDefault="004F089F" w:rsidP="00254E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030C68" w14:textId="28FFDAAF" w:rsidR="00AA5D3D" w:rsidRDefault="00AA5D3D" w:rsidP="00254E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52A70" w14:textId="77777777" w:rsidR="00AA5D3D" w:rsidRDefault="00AA5D3D" w:rsidP="00254ED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14CA1C" w14:textId="1D465943" w:rsidR="004F089F" w:rsidRDefault="00AA5D3D" w:rsidP="00254ED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Where can you find the result when you perform data analysis on a data using data analysis tool in Excel worksheet?</w:t>
      </w:r>
    </w:p>
    <w:p w14:paraId="2EDB28FF" w14:textId="643BE4FB" w:rsidR="00AA5D3D" w:rsidRDefault="00AA5D3D" w:rsidP="00AA5D3D">
      <w:pPr>
        <w:pStyle w:val="ListParagraph"/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sheet</w:t>
      </w:r>
    </w:p>
    <w:p w14:paraId="68CC5FB3" w14:textId="36D38348" w:rsidR="00AA5D3D" w:rsidRDefault="00AA5D3D" w:rsidP="00AA5D3D">
      <w:pPr>
        <w:pStyle w:val="ListParagraph"/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workbook</w:t>
      </w:r>
    </w:p>
    <w:p w14:paraId="6B603825" w14:textId="10F132B7" w:rsidR="00AA5D3D" w:rsidRPr="00AA5D3D" w:rsidRDefault="00AA5D3D" w:rsidP="00AA5D3D">
      <w:pPr>
        <w:pStyle w:val="ListParagraph"/>
        <w:numPr>
          <w:ilvl w:val="0"/>
          <w:numId w:val="13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5D3D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same sheet</w:t>
      </w:r>
    </w:p>
    <w:p w14:paraId="10334670" w14:textId="768DB85F" w:rsidR="00AA5D3D" w:rsidRDefault="00AA5D3D" w:rsidP="00AA5D3D">
      <w:pPr>
        <w:pStyle w:val="ListParagraph"/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</w:t>
      </w:r>
    </w:p>
    <w:p w14:paraId="35E71038" w14:textId="2BB4020E" w:rsidR="00AA5D3D" w:rsidRDefault="00AA5D3D" w:rsidP="00AA5D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9B2A66" w14:textId="77777777" w:rsidR="00AA5D3D" w:rsidRDefault="00AA5D3D" w:rsidP="00AA5D3D">
      <w:pPr>
        <w:pStyle w:val="Heading1"/>
        <w:spacing w:before="60" w:after="75" w:line="540" w:lineRule="atLeast"/>
        <w:rPr>
          <w:rFonts w:ascii="Nunito" w:hAnsi="Nunito"/>
          <w:color w:val="323232"/>
          <w:sz w:val="39"/>
          <w:szCs w:val="39"/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table </w:t>
      </w:r>
      <w:r>
        <w:rPr>
          <w:rFonts w:ascii="Nunito" w:hAnsi="Nunito"/>
          <w:color w:val="323232"/>
          <w:sz w:val="39"/>
          <w:szCs w:val="39"/>
        </w:rPr>
        <w:t>Contains transactional data or facts of a business process</w:t>
      </w:r>
    </w:p>
    <w:p w14:paraId="29B0BF3C" w14:textId="77777777" w:rsidR="00AA5D3D" w:rsidRPr="00AA5D3D" w:rsidRDefault="00AA5D3D" w:rsidP="00AA5D3D">
      <w:pPr>
        <w:numPr>
          <w:ilvl w:val="0"/>
          <w:numId w:val="1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AA5D3D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Dimension table</w:t>
      </w:r>
    </w:p>
    <w:p w14:paraId="7CA52055" w14:textId="77777777" w:rsidR="00AA5D3D" w:rsidRPr="00AA5D3D" w:rsidRDefault="00AA5D3D" w:rsidP="00AA5D3D">
      <w:pPr>
        <w:numPr>
          <w:ilvl w:val="0"/>
          <w:numId w:val="1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AA5D3D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Fact table</w:t>
      </w:r>
    </w:p>
    <w:p w14:paraId="65D65E47" w14:textId="77777777" w:rsidR="00AA5D3D" w:rsidRPr="00AA5D3D" w:rsidRDefault="00AA5D3D" w:rsidP="00AA5D3D">
      <w:pPr>
        <w:numPr>
          <w:ilvl w:val="0"/>
          <w:numId w:val="1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AA5D3D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Query table</w:t>
      </w:r>
    </w:p>
    <w:p w14:paraId="6BEBBE4E" w14:textId="77777777" w:rsidR="00AA5D3D" w:rsidRPr="00AA5D3D" w:rsidRDefault="00AA5D3D" w:rsidP="00AA5D3D">
      <w:pPr>
        <w:numPr>
          <w:ilvl w:val="0"/>
          <w:numId w:val="14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AA5D3D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Power BI table</w:t>
      </w:r>
    </w:p>
    <w:p w14:paraId="33BF9134" w14:textId="5F931920" w:rsidR="00AA5D3D" w:rsidRDefault="00AA5D3D" w:rsidP="00AA5D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37CC73" w14:textId="5CAB19DD" w:rsidR="00AF6D1E" w:rsidRDefault="00AF6D1E" w:rsidP="00AA5D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0C1511" w14:textId="531AB192" w:rsidR="00AF6D1E" w:rsidRDefault="00AF6D1E" w:rsidP="00AA5D3D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6D1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advantages of the _______ is that relationship can be described in such a way that you can predict the score on the predictor variable given any particular value of the predicted variable</w:t>
      </w:r>
    </w:p>
    <w:p w14:paraId="421B1D62" w14:textId="2D43D706" w:rsidR="00C639B7" w:rsidRPr="00C639B7" w:rsidRDefault="00C639B7" w:rsidP="00C639B7">
      <w:pPr>
        <w:pStyle w:val="ListParagraph"/>
        <w:numPr>
          <w:ilvl w:val="0"/>
          <w:numId w:val="15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39B7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Regression</w:t>
      </w:r>
    </w:p>
    <w:p w14:paraId="1E9CCB23" w14:textId="3DAAA7CE" w:rsidR="00C639B7" w:rsidRDefault="00C639B7" w:rsidP="00C639B7">
      <w:pPr>
        <w:pStyle w:val="ListParagraph"/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Linear Correlation</w:t>
      </w:r>
    </w:p>
    <w:p w14:paraId="56F46F96" w14:textId="3A8A5027" w:rsidR="00C639B7" w:rsidRDefault="00C639B7" w:rsidP="00C639B7">
      <w:pPr>
        <w:pStyle w:val="ListParagraph"/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Measure of Kurtis</w:t>
      </w:r>
    </w:p>
    <w:p w14:paraId="43965B4D" w14:textId="0C651DD7" w:rsidR="00C639B7" w:rsidRDefault="00C639B7" w:rsidP="00C639B7">
      <w:pPr>
        <w:pStyle w:val="ListParagraph"/>
        <w:numPr>
          <w:ilvl w:val="0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Measure of Central Tendency  </w:t>
      </w:r>
    </w:p>
    <w:p w14:paraId="1E36678C" w14:textId="032BDFED" w:rsidR="00C639B7" w:rsidRDefault="00C639B7" w:rsidP="00C639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A3002" w14:textId="1CFCC194" w:rsidR="00C639B7" w:rsidRDefault="00C639B7" w:rsidP="00C639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9B0955" w14:textId="301C12CC" w:rsidR="009862FC" w:rsidRDefault="009862FC" w:rsidP="00C639B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2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DAX</w:t>
      </w:r>
      <w:r w:rsidRPr="009862FC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power bi</w:t>
      </w:r>
    </w:p>
    <w:p w14:paraId="4009D907" w14:textId="251F1CD0" w:rsidR="009862FC" w:rsidRPr="009862FC" w:rsidRDefault="009862FC" w:rsidP="009862FC">
      <w:pPr>
        <w:pStyle w:val="ListParagraph"/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02124"/>
          <w:shd w:val="clear" w:color="auto" w:fill="FFFFFF"/>
        </w:rPr>
        <w:t> creating calculated columns, measures, and custom tables</w:t>
      </w:r>
    </w:p>
    <w:p w14:paraId="35A129FC" w14:textId="4CF1ED2A" w:rsidR="009862FC" w:rsidRPr="009862FC" w:rsidRDefault="009862FC" w:rsidP="009862FC">
      <w:pPr>
        <w:pStyle w:val="ListParagraph"/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202124"/>
          <w:shd w:val="clear" w:color="auto" w:fill="FFFFFF"/>
        </w:rPr>
        <w:t>collection of functions, operators, and constants that can be used in a formula, or expression, to calculate and return one or more values.</w:t>
      </w:r>
    </w:p>
    <w:p w14:paraId="78244E6E" w14:textId="6C33D57F" w:rsidR="009862FC" w:rsidRPr="009862FC" w:rsidRDefault="009862FC" w:rsidP="009862FC">
      <w:pPr>
        <w:pStyle w:val="ListParagraph"/>
        <w:numPr>
          <w:ilvl w:val="0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171717"/>
          <w:shd w:val="clear" w:color="auto" w:fill="FFFFFF"/>
        </w:rPr>
        <w:t>number of calculations and data analysis problems, which can help you create new information from data that is already in your model.</w:t>
      </w:r>
    </w:p>
    <w:p w14:paraId="1B925E67" w14:textId="452FCC21" w:rsidR="009862FC" w:rsidRPr="009862FC" w:rsidRDefault="009862FC" w:rsidP="009862FC">
      <w:pPr>
        <w:pStyle w:val="ListParagraph"/>
        <w:numPr>
          <w:ilvl w:val="0"/>
          <w:numId w:val="16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862FC">
        <w:rPr>
          <w:rFonts w:ascii="Segoe UI" w:hAnsi="Segoe UI" w:cs="Segoe UI"/>
          <w:color w:val="171717"/>
          <w:highlight w:val="yellow"/>
          <w:shd w:val="clear" w:color="auto" w:fill="FFFFFF"/>
        </w:rPr>
        <w:t>All</w:t>
      </w:r>
    </w:p>
    <w:p w14:paraId="55B6ED72" w14:textId="22A64DC3" w:rsidR="0021530C" w:rsidRDefault="0021530C" w:rsidP="009862FC"/>
    <w:p w14:paraId="6101F520" w14:textId="2325AAD0" w:rsidR="009862FC" w:rsidRDefault="009862FC" w:rsidP="009862FC"/>
    <w:p w14:paraId="7716AD66" w14:textId="77777777" w:rsidR="009862FC" w:rsidRDefault="009862FC" w:rsidP="009862FC"/>
    <w:p w14:paraId="2C944ED9" w14:textId="0A29F0BF" w:rsidR="009862FC" w:rsidRDefault="009862FC" w:rsidP="009862FC">
      <w:r w:rsidRPr="009862FC">
        <w:lastRenderedPageBreak/>
        <w:t>In business context bi stand for</w:t>
      </w:r>
      <w:r>
        <w:t>______________</w:t>
      </w:r>
    </w:p>
    <w:p w14:paraId="06057ED2" w14:textId="503CC1DC" w:rsidR="009862FC" w:rsidRPr="00442388" w:rsidRDefault="009862FC" w:rsidP="009862FC">
      <w:pPr>
        <w:pStyle w:val="ListParagraph"/>
        <w:numPr>
          <w:ilvl w:val="0"/>
          <w:numId w:val="17"/>
        </w:numPr>
        <w:rPr>
          <w:highlight w:val="yellow"/>
        </w:rPr>
      </w:pPr>
      <w:r w:rsidRPr="00442388">
        <w:rPr>
          <w:highlight w:val="yellow"/>
        </w:rPr>
        <w:t xml:space="preserve">Business Intelligence </w:t>
      </w:r>
    </w:p>
    <w:p w14:paraId="45E5F9A0" w14:textId="427C2D44" w:rsidR="009862FC" w:rsidRDefault="009862FC" w:rsidP="009862FC">
      <w:pPr>
        <w:pStyle w:val="ListParagraph"/>
        <w:numPr>
          <w:ilvl w:val="0"/>
          <w:numId w:val="17"/>
        </w:numPr>
      </w:pPr>
      <w:r>
        <w:t>Business Information</w:t>
      </w:r>
    </w:p>
    <w:p w14:paraId="30E155C2" w14:textId="233D42D5" w:rsidR="009862FC" w:rsidRDefault="009862FC" w:rsidP="009862FC">
      <w:pPr>
        <w:pStyle w:val="ListParagraph"/>
        <w:numPr>
          <w:ilvl w:val="0"/>
          <w:numId w:val="17"/>
        </w:numPr>
      </w:pPr>
      <w:r>
        <w:t xml:space="preserve">Business </w:t>
      </w:r>
      <w:r w:rsidR="00442388">
        <w:t>Insider</w:t>
      </w:r>
    </w:p>
    <w:p w14:paraId="00399BC8" w14:textId="3EEBC138" w:rsidR="00442388" w:rsidRDefault="00442388" w:rsidP="009862FC">
      <w:pPr>
        <w:pStyle w:val="ListParagraph"/>
        <w:numPr>
          <w:ilvl w:val="0"/>
          <w:numId w:val="17"/>
        </w:numPr>
      </w:pPr>
      <w:r>
        <w:t>Business Intimation</w:t>
      </w:r>
    </w:p>
    <w:p w14:paraId="75605962" w14:textId="430FAABD" w:rsidR="00442388" w:rsidRDefault="00442388" w:rsidP="00442388"/>
    <w:p w14:paraId="4B15E2CF" w14:textId="462E47A2" w:rsidR="00442388" w:rsidRDefault="00442388" w:rsidP="00442388">
      <w:r w:rsidRPr="00442388">
        <w:t>____________ shows relationship between one dependent variable and explanatory variable(s)</w:t>
      </w:r>
    </w:p>
    <w:p w14:paraId="787EFC19" w14:textId="29C725F2" w:rsidR="00442388" w:rsidRDefault="00442388" w:rsidP="00442388">
      <w:pPr>
        <w:pStyle w:val="ListParagraph"/>
        <w:numPr>
          <w:ilvl w:val="0"/>
          <w:numId w:val="18"/>
        </w:numPr>
      </w:pPr>
      <w:r>
        <w:t>Corelation model</w:t>
      </w:r>
    </w:p>
    <w:p w14:paraId="580770C8" w14:textId="02FF3BAC" w:rsidR="00442388" w:rsidRPr="009B3C31" w:rsidRDefault="00442388" w:rsidP="00442388">
      <w:pPr>
        <w:pStyle w:val="ListParagraph"/>
        <w:numPr>
          <w:ilvl w:val="0"/>
          <w:numId w:val="18"/>
        </w:numPr>
        <w:rPr>
          <w:highlight w:val="yellow"/>
        </w:rPr>
      </w:pPr>
      <w:r w:rsidRPr="009B3C31">
        <w:rPr>
          <w:highlight w:val="yellow"/>
        </w:rPr>
        <w:t>Regression model</w:t>
      </w:r>
    </w:p>
    <w:p w14:paraId="14A0EB36" w14:textId="39C10D25" w:rsidR="00442388" w:rsidRDefault="00442388" w:rsidP="00442388">
      <w:pPr>
        <w:pStyle w:val="ListParagraph"/>
        <w:numPr>
          <w:ilvl w:val="0"/>
          <w:numId w:val="18"/>
        </w:numPr>
      </w:pPr>
      <w:r>
        <w:t>Mathematical model</w:t>
      </w:r>
    </w:p>
    <w:p w14:paraId="41431E37" w14:textId="3E220973" w:rsidR="00442388" w:rsidRDefault="00442388" w:rsidP="00442388">
      <w:pPr>
        <w:pStyle w:val="ListParagraph"/>
        <w:numPr>
          <w:ilvl w:val="0"/>
          <w:numId w:val="18"/>
        </w:numPr>
      </w:pPr>
      <w:r>
        <w:t>All</w:t>
      </w:r>
    </w:p>
    <w:p w14:paraId="3AD165C8" w14:textId="11558295" w:rsidR="00442388" w:rsidRDefault="00442388" w:rsidP="00442388"/>
    <w:p w14:paraId="187F541D" w14:textId="67CAA909" w:rsidR="00442388" w:rsidRDefault="00442388" w:rsidP="00442388"/>
    <w:p w14:paraId="64C3A991" w14:textId="3DFEB632" w:rsidR="00442388" w:rsidRDefault="009B3C31" w:rsidP="00442388">
      <w:r w:rsidRPr="009B3C31">
        <w:t>_____________ are often used in MS Excel to find out the relationship between the variables'</w:t>
      </w:r>
    </w:p>
    <w:p w14:paraId="6FA07A32" w14:textId="742493C0" w:rsidR="009B3C31" w:rsidRDefault="009B3C31" w:rsidP="009B3C31">
      <w:pPr>
        <w:pStyle w:val="ListParagraph"/>
        <w:numPr>
          <w:ilvl w:val="0"/>
          <w:numId w:val="19"/>
        </w:numPr>
      </w:pPr>
      <w:r>
        <w:t>3D</w:t>
      </w:r>
      <w:r w:rsidR="00A3692B">
        <w:t xml:space="preserve"> Colum</w:t>
      </w:r>
    </w:p>
    <w:p w14:paraId="16ED46B0" w14:textId="1D62D1A3" w:rsidR="00A3692B" w:rsidRPr="00A3692B" w:rsidRDefault="00A3692B" w:rsidP="009B3C31">
      <w:pPr>
        <w:pStyle w:val="ListParagraph"/>
        <w:numPr>
          <w:ilvl w:val="0"/>
          <w:numId w:val="19"/>
        </w:numPr>
        <w:rPr>
          <w:highlight w:val="yellow"/>
        </w:rPr>
      </w:pPr>
      <w:r w:rsidRPr="00A3692B">
        <w:rPr>
          <w:highlight w:val="yellow"/>
        </w:rPr>
        <w:t>Scatter Plot</w:t>
      </w:r>
    </w:p>
    <w:p w14:paraId="731128D0" w14:textId="2C08D4D8" w:rsidR="00A3692B" w:rsidRDefault="00A3692B" w:rsidP="009B3C31">
      <w:pPr>
        <w:pStyle w:val="ListParagraph"/>
        <w:numPr>
          <w:ilvl w:val="0"/>
          <w:numId w:val="19"/>
        </w:numPr>
      </w:pPr>
      <w:r>
        <w:t>Pivot Table</w:t>
      </w:r>
    </w:p>
    <w:p w14:paraId="69DA229B" w14:textId="46A01CFA" w:rsidR="00A3692B" w:rsidRDefault="00A3692B" w:rsidP="009B3C31">
      <w:pPr>
        <w:pStyle w:val="ListParagraph"/>
        <w:numPr>
          <w:ilvl w:val="0"/>
          <w:numId w:val="19"/>
        </w:numPr>
      </w:pPr>
      <w:r>
        <w:t>Bar chart</w:t>
      </w:r>
    </w:p>
    <w:p w14:paraId="07848F8C" w14:textId="2546ABAD" w:rsidR="00A3692B" w:rsidRDefault="00A3692B" w:rsidP="00A3692B"/>
    <w:p w14:paraId="3F8BA906" w14:textId="77777777" w:rsidR="00321984" w:rsidRPr="00321984" w:rsidRDefault="00321984" w:rsidP="00321984">
      <w:pPr>
        <w:pStyle w:val="Heading1"/>
        <w:shd w:val="clear" w:color="auto" w:fill="F3F3F3"/>
        <w:spacing w:before="0" w:after="270" w:line="336" w:lineRule="atLeast"/>
        <w:textAlignment w:val="baseline"/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84">
        <w:rPr>
          <w:rFonts w:ascii="Open Sans" w:hAnsi="Open Sans" w:cs="Open Sans"/>
          <w:color w:val="000000" w:themeColor="text1"/>
          <w:sz w:val="31"/>
          <w:szCs w:val="3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 you rearrange the data in ascending or descending order?</w:t>
      </w:r>
    </w:p>
    <w:p w14:paraId="6BE0276A" w14:textId="77777777" w:rsidR="00321984" w:rsidRPr="00321984" w:rsidRDefault="00321984" w:rsidP="00321984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84">
        <w:rPr>
          <w:rFonts w:ascii="inherit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321984">
        <w:rPr>
          <w:rFonts w:ascii="Open Sans" w:hAnsi="Open Sans" w:cs="Open Sans"/>
          <w:color w:val="000000" w:themeColor="text1"/>
          <w:sz w:val="26"/>
          <w:szCs w:val="26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Data, Sort</w:t>
      </w:r>
    </w:p>
    <w:p w14:paraId="1154FE5A" w14:textId="77777777" w:rsidR="00321984" w:rsidRPr="00321984" w:rsidRDefault="00321984" w:rsidP="00321984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84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321984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Data, Form</w:t>
      </w:r>
    </w:p>
    <w:p w14:paraId="04AE8B74" w14:textId="77777777" w:rsidR="00321984" w:rsidRPr="00321984" w:rsidRDefault="00321984" w:rsidP="00321984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84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321984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Data, Table</w:t>
      </w:r>
    </w:p>
    <w:p w14:paraId="3728A2EE" w14:textId="77777777" w:rsidR="00321984" w:rsidRPr="00321984" w:rsidRDefault="00321984" w:rsidP="00321984">
      <w:pPr>
        <w:pStyle w:val="NormalWeb"/>
        <w:shd w:val="clear" w:color="auto" w:fill="F3F3F3"/>
        <w:spacing w:before="0" w:beforeAutospacing="0" w:after="0" w:afterAutospacing="0" w:line="264" w:lineRule="atLeast"/>
        <w:textAlignment w:val="baseline"/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984">
        <w:rPr>
          <w:rFonts w:ascii="inherit" w:hAnsi="inherit" w:cs="Open Sans"/>
          <w:bCs/>
          <w:color w:val="000000" w:themeColor="text1"/>
          <w:sz w:val="26"/>
          <w:szCs w:val="26"/>
          <w:bdr w:val="none" w:sz="0" w:space="0" w:color="auto" w:frame="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</w:t>
      </w:r>
      <w:r w:rsidRPr="00321984">
        <w:rPr>
          <w:rFonts w:ascii="Open Sans" w:hAnsi="Open Sans" w:cs="Open Sans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Data Subtotals</w:t>
      </w:r>
    </w:p>
    <w:p w14:paraId="2334C6E5" w14:textId="67DEADB9" w:rsidR="00A3692B" w:rsidRDefault="00A3692B" w:rsidP="00A3692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BB8D63" w14:textId="0A2C007C" w:rsidR="00321984" w:rsidRDefault="00321984" w:rsidP="00A3692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B4FA4" w14:textId="109777C0" w:rsidR="00321984" w:rsidRDefault="00A53A2E" w:rsidP="00A3692B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_________</w:t>
      </w:r>
      <w:r w:rsidRPr="00A53A2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allows you to connect different data tables in your Power BI report by creating relationships between them</w:t>
      </w:r>
    </w:p>
    <w:p w14:paraId="1DD9AE75" w14:textId="5C0C5177" w:rsidR="00A53A2E" w:rsidRDefault="00A53A2E" w:rsidP="00A53A2E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modelling </w:t>
      </w:r>
    </w:p>
    <w:p w14:paraId="5F9E36E4" w14:textId="1D9C8AD9" w:rsidR="00A53A2E" w:rsidRPr="00A53A2E" w:rsidRDefault="00A53A2E" w:rsidP="00A53A2E">
      <w:pPr>
        <w:pStyle w:val="ListParagraph"/>
        <w:numPr>
          <w:ilvl w:val="0"/>
          <w:numId w:val="20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A2E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transformation </w:t>
      </w:r>
    </w:p>
    <w:p w14:paraId="0120DB93" w14:textId="77777777" w:rsidR="00A53A2E" w:rsidRDefault="00A53A2E" w:rsidP="00A53A2E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visualization</w:t>
      </w:r>
    </w:p>
    <w:p w14:paraId="600517BD" w14:textId="77777777" w:rsidR="00A53A2E" w:rsidRDefault="00A53A2E" w:rsidP="00A53A2E">
      <w:pPr>
        <w:pStyle w:val="ListParagraph"/>
        <w:numPr>
          <w:ilvl w:val="0"/>
          <w:numId w:val="2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Analysis</w:t>
      </w:r>
    </w:p>
    <w:p w14:paraId="35CBDBE1" w14:textId="0EF73D49" w:rsidR="00A53A2E" w:rsidRDefault="00A53A2E" w:rsidP="00A53A2E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6E400" w14:textId="43959C9B" w:rsidR="00A53A2E" w:rsidRDefault="00A53A2E" w:rsidP="00A53A2E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A5C085" w14:textId="178C1D55" w:rsidR="00A53A2E" w:rsidRDefault="0051542C" w:rsidP="00A53A2E">
      <w:pPr>
        <w:ind w:left="36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coefficient of correlation r=  </w:t>
      </w:r>
    </w:p>
    <w:p w14:paraId="293874D8" w14:textId="7EA9A918" w:rsidR="00BA6408" w:rsidRPr="00BA6408" w:rsidRDefault="00BA6408" w:rsidP="0051542C">
      <w:pPr>
        <w:pStyle w:val="ListParagraph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√ bxy * byx</w:t>
      </w:r>
    </w:p>
    <w:p w14:paraId="364F3409" w14:textId="42BF8A66" w:rsidR="0051542C" w:rsidRPr="00BA6408" w:rsidRDefault="00BA6408" w:rsidP="0051542C">
      <w:pPr>
        <w:pStyle w:val="ListParagraph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√ bxy – byx</w:t>
      </w:r>
    </w:p>
    <w:p w14:paraId="7910AD2B" w14:textId="7796BEEE" w:rsidR="00BA6408" w:rsidRPr="00BA6408" w:rsidRDefault="00BA6408" w:rsidP="0051542C">
      <w:pPr>
        <w:pStyle w:val="ListParagraph"/>
        <w:numPr>
          <w:ilvl w:val="0"/>
          <w:numId w:val="2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√</w:t>
      </w:r>
      <w:r>
        <w:rPr>
          <w:rFonts w:cstheme="minorHAns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bxy + byx</w:t>
      </w:r>
    </w:p>
    <w:p w14:paraId="6D27B695" w14:textId="14B3E2D3" w:rsidR="00BA6408" w:rsidRPr="00BA6408" w:rsidRDefault="00BA6408" w:rsidP="0051542C">
      <w:pPr>
        <w:pStyle w:val="ListParagraph"/>
        <w:numPr>
          <w:ilvl w:val="0"/>
          <w:numId w:val="21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6408">
        <w:rPr>
          <w:rFonts w:cstheme="minorHAnsi"/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bxy * byx</w:t>
      </w:r>
    </w:p>
    <w:p w14:paraId="31F80F80" w14:textId="1564CDD3" w:rsidR="00BA6408" w:rsidRDefault="00BA6408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D8236" w14:textId="77777777" w:rsidR="00BA6408" w:rsidRDefault="00BA6408" w:rsidP="00BA6408">
      <w:pPr>
        <w:pStyle w:val="Heading1"/>
        <w:shd w:val="clear" w:color="auto" w:fill="FFFFFF"/>
        <w:spacing w:before="0"/>
        <w:rPr>
          <w:rStyle w:val="sg-text"/>
          <w:rFonts w:ascii="Helvetica" w:hAnsi="Helvetica"/>
          <w:color w:val="000000"/>
          <w:sz w:val="36"/>
          <w:szCs w:val="36"/>
        </w:rPr>
      </w:pPr>
      <w:r>
        <w:rPr>
          <w:rStyle w:val="sg-text"/>
          <w:rFonts w:ascii="Helvetica" w:hAnsi="Helvetica"/>
          <w:color w:val="000000"/>
          <w:sz w:val="36"/>
          <w:szCs w:val="36"/>
        </w:rPr>
        <w:t xml:space="preserve">To return the remainder after a number is divided by a divisor in </w:t>
      </w:r>
      <w:proofErr w:type="gramStart"/>
      <w:r>
        <w:rPr>
          <w:rStyle w:val="sg-text"/>
          <w:rFonts w:ascii="Helvetica" w:hAnsi="Helvetica"/>
          <w:color w:val="000000"/>
          <w:sz w:val="36"/>
          <w:szCs w:val="36"/>
        </w:rPr>
        <w:t>EXCEL</w:t>
      </w:r>
      <w:proofErr w:type="gramEnd"/>
      <w:r>
        <w:rPr>
          <w:rStyle w:val="sg-text"/>
          <w:rFonts w:ascii="Helvetica" w:hAnsi="Helvetica"/>
          <w:color w:val="000000"/>
          <w:sz w:val="36"/>
          <w:szCs w:val="36"/>
        </w:rPr>
        <w:t xml:space="preserve"> we use the function?</w:t>
      </w:r>
    </w:p>
    <w:p w14:paraId="364FE931" w14:textId="78794E85" w:rsidR="00BA6408" w:rsidRDefault="00BA6408" w:rsidP="00BA6408">
      <w:pPr>
        <w:pStyle w:val="Heading1"/>
        <w:shd w:val="clear" w:color="auto" w:fill="FFFFFF"/>
        <w:spacing w:before="0"/>
        <w:rPr>
          <w:rFonts w:ascii="Helvetica" w:hAnsi="Helvetica"/>
          <w:color w:val="000000"/>
        </w:rPr>
      </w:pPr>
      <w:r>
        <w:rPr>
          <w:rStyle w:val="sg-text"/>
          <w:rFonts w:ascii="Helvetica" w:hAnsi="Helvetica"/>
          <w:b/>
          <w:bCs/>
          <w:color w:val="000000"/>
          <w:sz w:val="27"/>
          <w:szCs w:val="27"/>
        </w:rPr>
        <w:t xml:space="preserve">ROUND </w:t>
      </w:r>
      <w:proofErr w:type="gramStart"/>
      <w:r>
        <w:rPr>
          <w:rStyle w:val="sg-text"/>
          <w:rFonts w:ascii="Helvetica" w:hAnsi="Helvetica"/>
          <w:b/>
          <w:bCs/>
          <w:color w:val="000000"/>
          <w:sz w:val="27"/>
          <w:szCs w:val="27"/>
        </w:rPr>
        <w:t>( )</w:t>
      </w:r>
      <w:proofErr w:type="gramEnd"/>
      <w:r>
        <w:rPr>
          <w:rFonts w:ascii="Helvetica" w:hAnsi="Helvetica"/>
          <w:b/>
          <w:bCs/>
          <w:color w:val="000000"/>
          <w:sz w:val="27"/>
          <w:szCs w:val="27"/>
        </w:rPr>
        <w:br/>
      </w:r>
      <w:r>
        <w:rPr>
          <w:rStyle w:val="sg-text"/>
          <w:rFonts w:ascii="Helvetica" w:hAnsi="Helvetica"/>
          <w:b/>
          <w:bCs/>
          <w:color w:val="000000"/>
          <w:sz w:val="27"/>
          <w:szCs w:val="27"/>
        </w:rPr>
        <w:t>FACT ( )</w:t>
      </w:r>
      <w:r>
        <w:rPr>
          <w:rFonts w:ascii="Helvetica" w:hAnsi="Helvetica"/>
          <w:b/>
          <w:bCs/>
          <w:color w:val="000000"/>
          <w:sz w:val="27"/>
          <w:szCs w:val="27"/>
        </w:rPr>
        <w:br/>
      </w:r>
      <w:r w:rsidRPr="00BA6408">
        <w:rPr>
          <w:rStyle w:val="sg-text"/>
          <w:rFonts w:ascii="Helvetica" w:hAnsi="Helvetica"/>
          <w:b/>
          <w:bCs/>
          <w:color w:val="000000"/>
          <w:sz w:val="27"/>
          <w:szCs w:val="27"/>
          <w:highlight w:val="yellow"/>
        </w:rPr>
        <w:t>MOD ( )</w:t>
      </w:r>
      <w:r>
        <w:rPr>
          <w:rFonts w:ascii="Helvetica" w:hAnsi="Helvetica"/>
          <w:b/>
          <w:bCs/>
          <w:color w:val="000000"/>
          <w:sz w:val="27"/>
          <w:szCs w:val="27"/>
        </w:rPr>
        <w:br/>
      </w:r>
      <w:r>
        <w:rPr>
          <w:rStyle w:val="sg-text"/>
          <w:rFonts w:ascii="Helvetica" w:hAnsi="Helvetica"/>
          <w:b/>
          <w:bCs/>
          <w:color w:val="000000"/>
          <w:sz w:val="27"/>
          <w:szCs w:val="27"/>
        </w:rPr>
        <w:t>DIV ( )</w:t>
      </w:r>
    </w:p>
    <w:p w14:paraId="5738CD00" w14:textId="3011A1B8" w:rsidR="00BA6408" w:rsidRDefault="00BA6408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5DB86" w14:textId="577368B0" w:rsidR="00BA6408" w:rsidRDefault="00BA6408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311F8" w14:textId="77777777" w:rsidR="005C232E" w:rsidRDefault="005C232E" w:rsidP="005C232E">
      <w:pPr>
        <w:pStyle w:val="Heading1"/>
        <w:spacing w:before="60" w:after="75" w:line="540" w:lineRule="atLeast"/>
        <w:rPr>
          <w:rFonts w:ascii="Nunito" w:hAnsi="Nunito"/>
          <w:color w:val="323232"/>
          <w:sz w:val="39"/>
          <w:szCs w:val="39"/>
        </w:rPr>
      </w:pPr>
      <w:r>
        <w:rPr>
          <w:rFonts w:ascii="Nunito" w:hAnsi="Nunito"/>
          <w:color w:val="323232"/>
          <w:sz w:val="39"/>
          <w:szCs w:val="39"/>
        </w:rPr>
        <w:t>Which of the following illustrates a Many to One relationship?</w:t>
      </w:r>
    </w:p>
    <w:p w14:paraId="6D66AA02" w14:textId="77777777" w:rsidR="005C232E" w:rsidRPr="005C232E" w:rsidRDefault="005C232E" w:rsidP="005C232E">
      <w:pPr>
        <w:numPr>
          <w:ilvl w:val="0"/>
          <w:numId w:val="2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5C232E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1 banana tree having many bananas on the tree</w:t>
      </w:r>
    </w:p>
    <w:p w14:paraId="1694F9CD" w14:textId="77777777" w:rsidR="005C232E" w:rsidRPr="005C232E" w:rsidRDefault="005C232E" w:rsidP="005C232E">
      <w:pPr>
        <w:numPr>
          <w:ilvl w:val="0"/>
          <w:numId w:val="2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5C232E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Many banana trees planted in more than 1 garden</w:t>
      </w:r>
    </w:p>
    <w:p w14:paraId="6C3FF6AD" w14:textId="77777777" w:rsidR="005C232E" w:rsidRPr="005C232E" w:rsidRDefault="005C232E" w:rsidP="005C232E">
      <w:pPr>
        <w:numPr>
          <w:ilvl w:val="0"/>
          <w:numId w:val="2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5C232E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Many banana trees planted in a garden</w:t>
      </w:r>
    </w:p>
    <w:p w14:paraId="6CE73671" w14:textId="77777777" w:rsidR="005C232E" w:rsidRPr="005C232E" w:rsidRDefault="005C232E" w:rsidP="005C232E">
      <w:pPr>
        <w:numPr>
          <w:ilvl w:val="0"/>
          <w:numId w:val="2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5C232E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Many gardens having no banana trees</w:t>
      </w:r>
    </w:p>
    <w:p w14:paraId="01840CF2" w14:textId="27206E41" w:rsidR="00BA6408" w:rsidRDefault="00BA6408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269A4" w14:textId="030B6AA2" w:rsidR="005C232E" w:rsidRDefault="005C232E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68936" w14:textId="02D51B33" w:rsidR="005C232E" w:rsidRDefault="0089266B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the common flow of activity in Power BI?</w:t>
      </w: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1. Create a report in Power BI mobile, share it to the Power BI Desktop, view and interact in the Power BI service.</w:t>
      </w: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Create a report in the Power BI service, share it to Power BI mobile, interact with it in Power BI Desktop.</w:t>
      </w: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9266B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Bring data into Power BI Desktop and create a report, share it to the Power BI service, view and interact with reports and dashboards in the service and Power BI mobile.</w:t>
      </w: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Bring data into Power BI mobile, create a report, then share it to Power BI Desktop.</w:t>
      </w: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4812B59" w14:textId="2A68DB8A" w:rsidR="0089266B" w:rsidRDefault="0089266B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AFE53" w14:textId="1ABAAB22" w:rsidR="0089266B" w:rsidRDefault="0089266B" w:rsidP="00BA64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which of these cardinality should be used to connect two dimension table having unique value to key </w:t>
      </w:r>
      <w:proofErr w:type="gramStart"/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</w:t>
      </w:r>
      <w:proofErr w:type="gramEnd"/>
      <w:r w:rsidRPr="0089266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D08AEF2" w14:textId="43AAD5E6" w:rsidR="0089266B" w:rsidRDefault="0089266B" w:rsidP="0089266B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to many</w:t>
      </w:r>
    </w:p>
    <w:p w14:paraId="0BDCB5EB" w14:textId="62CA82E1" w:rsidR="0089266B" w:rsidRDefault="0089266B" w:rsidP="0089266B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to one</w:t>
      </w:r>
    </w:p>
    <w:p w14:paraId="0E0BD792" w14:textId="79F8D7D5" w:rsidR="0089266B" w:rsidRDefault="0089266B" w:rsidP="0089266B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One to many </w:t>
      </w:r>
    </w:p>
    <w:p w14:paraId="5A7D0D06" w14:textId="193B04C4" w:rsidR="0089266B" w:rsidRDefault="00873DBE" w:rsidP="0089266B">
      <w:pPr>
        <w:pStyle w:val="ListParagraph"/>
        <w:numPr>
          <w:ilvl w:val="0"/>
          <w:numId w:val="2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to one</w:t>
      </w:r>
    </w:p>
    <w:p w14:paraId="0832846F" w14:textId="410F59EB" w:rsidR="00873DBE" w:rsidRDefault="00873DBE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97161" w14:textId="50B147BC" w:rsidR="00873DBE" w:rsidRDefault="00873DBE" w:rsidP="00873DB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Cumulative frequency curve is also known as </w:t>
      </w:r>
    </w:p>
    <w:p w14:paraId="3C19CF90" w14:textId="55D5B9B0" w:rsidR="00321984" w:rsidRDefault="00873DBE" w:rsidP="00873DBE">
      <w:pPr>
        <w:numPr>
          <w:ilvl w:val="0"/>
          <w:numId w:val="2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Histogram</w:t>
      </w:r>
    </w:p>
    <w:p w14:paraId="687CBA5D" w14:textId="4553B981" w:rsidR="00873DBE" w:rsidRPr="00873DBE" w:rsidRDefault="00873DBE" w:rsidP="00873DBE">
      <w:pPr>
        <w:numPr>
          <w:ilvl w:val="0"/>
          <w:numId w:val="24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3DBE">
        <w:rPr>
          <w:rFonts w:ascii="Arial" w:hAnsi="Arial" w:cs="Arial"/>
          <w:b/>
          <w:bCs/>
          <w:color w:val="202124"/>
          <w:highlight w:val="yellow"/>
          <w:shd w:val="clear" w:color="auto" w:fill="FFFFFF"/>
        </w:rPr>
        <w:t>ogive</w:t>
      </w:r>
      <w:r w:rsidRPr="00873DBE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38006EF1" w14:textId="718364C3" w:rsidR="00873DBE" w:rsidRPr="00873DBE" w:rsidRDefault="00873DBE" w:rsidP="00873DBE">
      <w:pPr>
        <w:numPr>
          <w:ilvl w:val="0"/>
          <w:numId w:val="2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Frequency polygon</w:t>
      </w:r>
    </w:p>
    <w:p w14:paraId="58BD72E4" w14:textId="5BD24177" w:rsidR="00873DBE" w:rsidRPr="00873DBE" w:rsidRDefault="00873DBE" w:rsidP="00873DBE">
      <w:pPr>
        <w:numPr>
          <w:ilvl w:val="0"/>
          <w:numId w:val="2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Tree map</w:t>
      </w:r>
    </w:p>
    <w:p w14:paraId="2C265F41" w14:textId="5720FF1A" w:rsidR="00873DBE" w:rsidRDefault="00873DBE" w:rsidP="00873DBE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25EF3EA6" w14:textId="77777777" w:rsidR="00D53A38" w:rsidRDefault="00D53A38" w:rsidP="00D53A38">
      <w:pPr>
        <w:pStyle w:val="Heading1"/>
        <w:shd w:val="clear" w:color="auto" w:fill="FFFFFF"/>
        <w:spacing w:before="0" w:line="360" w:lineRule="atLeast"/>
        <w:rPr>
          <w:rFonts w:ascii="Georgia" w:hAnsi="Georgia"/>
          <w:color w:val="000000"/>
          <w:spacing w:val="-5"/>
          <w:sz w:val="24"/>
          <w:szCs w:val="24"/>
        </w:rPr>
      </w:pPr>
      <w:r>
        <w:rPr>
          <w:rFonts w:ascii="Georgia" w:hAnsi="Georgia"/>
          <w:b/>
          <w:bCs/>
          <w:color w:val="000000"/>
          <w:spacing w:val="-5"/>
          <w:sz w:val="24"/>
          <w:szCs w:val="24"/>
        </w:rPr>
        <w:t xml:space="preserve">which formula can add all the numeric values in a range of </w:t>
      </w:r>
      <w:proofErr w:type="gramStart"/>
      <w:r>
        <w:rPr>
          <w:rFonts w:ascii="Georgia" w:hAnsi="Georgia"/>
          <w:b/>
          <w:bCs/>
          <w:color w:val="000000"/>
          <w:spacing w:val="-5"/>
          <w:sz w:val="24"/>
          <w:szCs w:val="24"/>
        </w:rPr>
        <w:t>cells</w:t>
      </w:r>
      <w:proofErr w:type="gramEnd"/>
    </w:p>
    <w:p w14:paraId="27E77505" w14:textId="1ECAE0C7" w:rsidR="00873DBE" w:rsidRPr="00D53A38" w:rsidRDefault="00873DBE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FB4137" w14:textId="533EB9F7" w:rsidR="00D53A38" w:rsidRPr="00D53A38" w:rsidRDefault="00D53A38" w:rsidP="00D53A38">
      <w:pPr>
        <w:shd w:val="clear" w:color="auto" w:fill="F3F3F3"/>
        <w:spacing w:after="0" w:line="264" w:lineRule="atLeast"/>
        <w:textAlignment w:val="baseline"/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A38">
        <w:rPr>
          <w:rFonts w:ascii="inherit" w:eastAsia="Times New Roman" w:hAnsi="inherit" w:cs="Open Sans"/>
          <w:bCs/>
          <w:color w:val="000000" w:themeColor="text1"/>
          <w:sz w:val="26"/>
          <w:szCs w:val="26"/>
          <w:highlight w:val="yellow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highlight w:val="yellow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highlight w:val="yellow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</w:t>
      </w:r>
    </w:p>
    <w:p w14:paraId="0701852B" w14:textId="77777777" w:rsidR="00D53A38" w:rsidRPr="00D53A38" w:rsidRDefault="00D53A38" w:rsidP="00D53A38">
      <w:pPr>
        <w:shd w:val="clear" w:color="auto" w:fill="F3F3F3"/>
        <w:spacing w:after="0" w:line="264" w:lineRule="atLeast"/>
        <w:textAlignment w:val="baseline"/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A38">
        <w:rPr>
          <w:rFonts w:ascii="inherit" w:eastAsia="Times New Roman" w:hAnsi="inherit" w:cs="Open Sans"/>
          <w:bCs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</w:t>
      </w: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Average</w:t>
      </w:r>
    </w:p>
    <w:p w14:paraId="605E8036" w14:textId="2A560BDB" w:rsidR="00D53A38" w:rsidRPr="00D53A38" w:rsidRDefault="00D53A38" w:rsidP="00D53A38">
      <w:pPr>
        <w:shd w:val="clear" w:color="auto" w:fill="F3F3F3"/>
        <w:spacing w:after="0" w:line="264" w:lineRule="atLeast"/>
        <w:textAlignment w:val="baseline"/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A38">
        <w:rPr>
          <w:rFonts w:ascii="inherit" w:eastAsia="Times New Roman" w:hAnsi="inherit" w:cs="Open Sans"/>
          <w:bCs/>
          <w:color w:val="000000" w:themeColor="text1"/>
          <w:sz w:val="26"/>
          <w:szCs w:val="26"/>
          <w:bdr w:val="none" w:sz="0" w:space="0" w:color="auto" w:frame="1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C.</w:t>
      </w: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</w:t>
      </w:r>
    </w:p>
    <w:p w14:paraId="63351B24" w14:textId="495124B6" w:rsidR="00D53A38" w:rsidRPr="00D53A38" w:rsidRDefault="00D53A38" w:rsidP="00D53A38">
      <w:pPr>
        <w:shd w:val="clear" w:color="auto" w:fill="F3F3F3"/>
        <w:spacing w:after="0" w:line="264" w:lineRule="atLeast"/>
        <w:textAlignment w:val="baseline"/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A38">
        <w:rPr>
          <w:rFonts w:ascii="Open Sans" w:eastAsia="Times New Roman" w:hAnsi="Open Sans" w:cs="Open Sans"/>
          <w:color w:val="000000" w:themeColor="text1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D. Total</w:t>
      </w:r>
    </w:p>
    <w:p w14:paraId="681E02FD" w14:textId="47B4DD38" w:rsidR="00D53A38" w:rsidRDefault="00D53A38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977641" w14:textId="4DA044F9" w:rsidR="00D53A38" w:rsidRDefault="00D53A38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82E87D" w14:textId="711DD527" w:rsidR="00D53A38" w:rsidRDefault="00D53A38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73FE4" w14:textId="0221B76B" w:rsidR="00D53A38" w:rsidRDefault="0008186D" w:rsidP="00873DB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86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you have created a chart what elements of the chart can be modified? </w:t>
      </w:r>
    </w:p>
    <w:p w14:paraId="62863818" w14:textId="1086D880" w:rsidR="0008186D" w:rsidRDefault="0008186D" w:rsidP="0008186D">
      <w:pPr>
        <w:pStyle w:val="ListParagraph"/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the text on titles and data labels</w:t>
      </w:r>
    </w:p>
    <w:p w14:paraId="202C7135" w14:textId="20FD3936" w:rsidR="0008186D" w:rsidRDefault="0008186D" w:rsidP="0008186D">
      <w:pPr>
        <w:pStyle w:val="ListParagraph"/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the colours used within the chart</w:t>
      </w:r>
    </w:p>
    <w:p w14:paraId="2D88832B" w14:textId="3BDDCA33" w:rsidR="0008186D" w:rsidRDefault="0008186D" w:rsidP="0008186D">
      <w:pPr>
        <w:pStyle w:val="ListParagraph"/>
        <w:numPr>
          <w:ilvl w:val="0"/>
          <w:numId w:val="2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Only the data series patterns</w:t>
      </w:r>
    </w:p>
    <w:p w14:paraId="46A2CCEC" w14:textId="37983E39" w:rsidR="0008186D" w:rsidRDefault="0008186D" w:rsidP="0008186D">
      <w:pPr>
        <w:pStyle w:val="ListParagraph"/>
        <w:numPr>
          <w:ilvl w:val="0"/>
          <w:numId w:val="25"/>
        </w:num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186D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Everything about the chart</w:t>
      </w:r>
    </w:p>
    <w:p w14:paraId="6697F40F" w14:textId="07886D6E" w:rsidR="0008186D" w:rsidRDefault="0008186D" w:rsidP="0008186D">
      <w:pPr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DACF55" w14:textId="4886A5F7" w:rsidR="0008186D" w:rsidRDefault="004C65C5" w:rsidP="0008186D">
      <w:pPr>
        <w:rPr>
          <w:rFonts w:ascii="Roboto" w:hAnsi="Roboto"/>
          <w:color w:val="4D4D4D"/>
          <w:shd w:val="clear" w:color="auto" w:fill="FBFBFB"/>
        </w:rPr>
      </w:pPr>
      <w:r>
        <w:rPr>
          <w:rFonts w:ascii="Roboto" w:hAnsi="Roboto"/>
          <w:color w:val="4D4D4D"/>
          <w:shd w:val="clear" w:color="auto" w:fill="FBFBFB"/>
        </w:rPr>
        <w:t>What tab leads a data analyst to the analysis tool in the Excel</w:t>
      </w:r>
    </w:p>
    <w:p w14:paraId="31A26B14" w14:textId="0AE794C3" w:rsidR="004C65C5" w:rsidRDefault="004C65C5" w:rsidP="004C65C5">
      <w:pPr>
        <w:pStyle w:val="quesmarg"/>
        <w:shd w:val="clear" w:color="auto" w:fill="FBFBFB"/>
        <w:spacing w:before="0" w:beforeAutospacing="0" w:after="75" w:afterAutospacing="0"/>
        <w:rPr>
          <w:rFonts w:ascii="Helvetica" w:hAnsi="Helvetica"/>
          <w:color w:val="444444"/>
          <w:sz w:val="21"/>
          <w:szCs w:val="21"/>
        </w:rPr>
      </w:pPr>
      <w:r w:rsidRPr="004C65C5">
        <w:rPr>
          <w:rFonts w:ascii="Helvetica" w:hAnsi="Helvetica"/>
          <w:color w:val="666666"/>
          <w:sz w:val="23"/>
          <w:szCs w:val="23"/>
        </w:rPr>
        <w:t>A.</w:t>
      </w:r>
      <w:r>
        <w:rPr>
          <w:rFonts w:ascii="Helvetica" w:hAnsi="Helvetica"/>
          <w:color w:val="666666"/>
          <w:sz w:val="23"/>
          <w:szCs w:val="23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Home</w:t>
      </w:r>
    </w:p>
    <w:p w14:paraId="46D31247" w14:textId="7142C36B" w:rsidR="004C65C5" w:rsidRDefault="004C65C5" w:rsidP="004C65C5">
      <w:pPr>
        <w:pStyle w:val="quesmarg"/>
        <w:shd w:val="clear" w:color="auto" w:fill="FBFBFB"/>
        <w:spacing w:before="0" w:beforeAutospacing="0" w:after="75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666666"/>
          <w:sz w:val="23"/>
          <w:szCs w:val="23"/>
        </w:rPr>
        <w:t>B.</w:t>
      </w:r>
      <w:r>
        <w:rPr>
          <w:rFonts w:ascii="Helvetica" w:hAnsi="Helvetica"/>
          <w:color w:val="666666"/>
          <w:sz w:val="23"/>
          <w:szCs w:val="23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Review</w:t>
      </w:r>
    </w:p>
    <w:p w14:paraId="53B6ECCF" w14:textId="201A9EA5" w:rsidR="004C65C5" w:rsidRDefault="004C65C5" w:rsidP="004C65C5">
      <w:pPr>
        <w:pStyle w:val="quesmarg"/>
        <w:shd w:val="clear" w:color="auto" w:fill="FBFBFB"/>
        <w:spacing w:before="0" w:beforeAutospacing="0" w:after="75" w:afterAutospacing="0"/>
        <w:rPr>
          <w:rFonts w:ascii="Helvetica" w:hAnsi="Helvetica"/>
          <w:color w:val="444444"/>
          <w:sz w:val="21"/>
          <w:szCs w:val="21"/>
        </w:rPr>
      </w:pPr>
      <w:r w:rsidRPr="004C65C5">
        <w:rPr>
          <w:rFonts w:ascii="Helvetica" w:hAnsi="Helvetica"/>
          <w:color w:val="666666"/>
          <w:sz w:val="23"/>
          <w:szCs w:val="23"/>
          <w:highlight w:val="yellow"/>
        </w:rPr>
        <w:t>C.</w:t>
      </w:r>
      <w:r w:rsidRPr="004C65C5">
        <w:rPr>
          <w:rFonts w:ascii="Helvetica" w:hAnsi="Helvetica"/>
          <w:color w:val="666666"/>
          <w:sz w:val="23"/>
          <w:szCs w:val="23"/>
          <w:highlight w:val="yellow"/>
        </w:rPr>
        <w:t xml:space="preserve"> </w:t>
      </w:r>
      <w:r w:rsidRPr="004C65C5">
        <w:rPr>
          <w:rFonts w:ascii="Helvetica" w:hAnsi="Helvetica"/>
          <w:color w:val="444444"/>
          <w:sz w:val="21"/>
          <w:szCs w:val="21"/>
          <w:highlight w:val="yellow"/>
        </w:rPr>
        <w:t>Data</w:t>
      </w:r>
    </w:p>
    <w:p w14:paraId="756B5F43" w14:textId="0F1FF6E0" w:rsidR="004C65C5" w:rsidRDefault="004C65C5" w:rsidP="004C65C5">
      <w:pPr>
        <w:pStyle w:val="quesmarg"/>
        <w:shd w:val="clear" w:color="auto" w:fill="FBFBFB"/>
        <w:spacing w:before="0" w:beforeAutospacing="0" w:after="75" w:afterAutospacing="0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666666"/>
          <w:sz w:val="23"/>
          <w:szCs w:val="23"/>
        </w:rPr>
        <w:t>D.</w:t>
      </w:r>
      <w:r>
        <w:rPr>
          <w:rFonts w:ascii="Helvetica" w:hAnsi="Helvetica"/>
          <w:color w:val="666666"/>
          <w:sz w:val="23"/>
          <w:szCs w:val="23"/>
        </w:rPr>
        <w:t xml:space="preserve"> </w:t>
      </w:r>
      <w:r>
        <w:rPr>
          <w:rFonts w:ascii="Helvetica" w:hAnsi="Helvetica"/>
          <w:color w:val="444444"/>
          <w:sz w:val="21"/>
          <w:szCs w:val="21"/>
        </w:rPr>
        <w:t>Insert</w:t>
      </w:r>
    </w:p>
    <w:p w14:paraId="584EA4A6" w14:textId="31831695" w:rsidR="004C65C5" w:rsidRDefault="004C65C5" w:rsidP="004C65C5">
      <w:pPr>
        <w:pStyle w:val="quesmarg"/>
        <w:shd w:val="clear" w:color="auto" w:fill="FBFBFB"/>
        <w:spacing w:before="0" w:beforeAutospacing="0" w:after="75" w:afterAutospacing="0"/>
        <w:rPr>
          <w:rFonts w:ascii="Helvetica" w:hAnsi="Helvetica"/>
          <w:color w:val="444444"/>
          <w:sz w:val="21"/>
          <w:szCs w:val="21"/>
        </w:rPr>
      </w:pPr>
    </w:p>
    <w:p w14:paraId="0081E3FC" w14:textId="77777777" w:rsidR="004C65C5" w:rsidRDefault="004C65C5" w:rsidP="004C65C5">
      <w:pPr>
        <w:pStyle w:val="quesmarg"/>
        <w:numPr>
          <w:ilvl w:val="0"/>
          <w:numId w:val="27"/>
        </w:numPr>
        <w:shd w:val="clear" w:color="auto" w:fill="FBFBFB"/>
        <w:spacing w:before="120" w:beforeAutospacing="0" w:after="120" w:afterAutospacing="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lastRenderedPageBreak/>
        <w:t xml:space="preserve">What add-in program serves as the data </w:t>
      </w:r>
      <w:proofErr w:type="spellStart"/>
      <w:r>
        <w:rPr>
          <w:rFonts w:ascii="Roboto" w:hAnsi="Roboto"/>
          <w:color w:val="4D4D4D"/>
        </w:rPr>
        <w:t>analyzing</w:t>
      </w:r>
      <w:proofErr w:type="spellEnd"/>
      <w:r>
        <w:rPr>
          <w:rFonts w:ascii="Roboto" w:hAnsi="Roboto"/>
          <w:color w:val="4D4D4D"/>
        </w:rPr>
        <w:t xml:space="preserve"> tool in Excel?</w:t>
      </w:r>
    </w:p>
    <w:p w14:paraId="2023BEED" w14:textId="732762DE" w:rsidR="004C65C5" w:rsidRPr="004C65C5" w:rsidRDefault="004C65C5" w:rsidP="00EE694A">
      <w:pPr>
        <w:pStyle w:val="quesmarg"/>
        <w:numPr>
          <w:ilvl w:val="1"/>
          <w:numId w:val="27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4C65C5">
        <w:rPr>
          <w:rFonts w:ascii="Helvetica" w:hAnsi="Helvetica"/>
          <w:color w:val="666666"/>
          <w:sz w:val="23"/>
          <w:szCs w:val="23"/>
        </w:rPr>
        <w:t>A. </w:t>
      </w:r>
      <w:r w:rsidRPr="004C65C5">
        <w:rPr>
          <w:rFonts w:ascii="Helvetica" w:hAnsi="Helvetica"/>
          <w:color w:val="444444"/>
          <w:sz w:val="21"/>
          <w:szCs w:val="21"/>
        </w:rPr>
        <w:t>Excel Analyse</w:t>
      </w:r>
    </w:p>
    <w:p w14:paraId="07D7731B" w14:textId="3B67498F" w:rsidR="004C65C5" w:rsidRPr="004C65C5" w:rsidRDefault="004C65C5" w:rsidP="001558E3">
      <w:pPr>
        <w:pStyle w:val="quesmarg"/>
        <w:numPr>
          <w:ilvl w:val="1"/>
          <w:numId w:val="27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4C65C5">
        <w:rPr>
          <w:rFonts w:ascii="Helvetica" w:hAnsi="Helvetica"/>
          <w:color w:val="666666"/>
          <w:sz w:val="23"/>
          <w:szCs w:val="23"/>
        </w:rPr>
        <w:t>B. </w:t>
      </w:r>
      <w:r w:rsidRPr="004C65C5">
        <w:rPr>
          <w:rFonts w:ascii="Helvetica" w:hAnsi="Helvetica"/>
          <w:color w:val="444444"/>
          <w:sz w:val="21"/>
          <w:szCs w:val="21"/>
        </w:rPr>
        <w:t>Analyse Tool Excel</w:t>
      </w:r>
    </w:p>
    <w:p w14:paraId="70375008" w14:textId="56D87983" w:rsidR="004C65C5" w:rsidRPr="004C65C5" w:rsidRDefault="004C65C5" w:rsidP="00365859">
      <w:pPr>
        <w:pStyle w:val="quesmarg"/>
        <w:numPr>
          <w:ilvl w:val="1"/>
          <w:numId w:val="27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4C65C5">
        <w:rPr>
          <w:rFonts w:ascii="Helvetica" w:hAnsi="Helvetica"/>
          <w:color w:val="666666"/>
          <w:sz w:val="23"/>
          <w:szCs w:val="23"/>
        </w:rPr>
        <w:t>C. </w:t>
      </w:r>
      <w:proofErr w:type="spellStart"/>
      <w:r w:rsidRPr="004C65C5">
        <w:rPr>
          <w:rFonts w:ascii="Helvetica" w:hAnsi="Helvetica"/>
          <w:color w:val="444444"/>
          <w:sz w:val="21"/>
          <w:szCs w:val="21"/>
        </w:rPr>
        <w:t>Analyz</w:t>
      </w:r>
      <w:proofErr w:type="spellEnd"/>
      <w:r w:rsidRPr="004C65C5">
        <w:rPr>
          <w:rFonts w:ascii="Helvetica" w:hAnsi="Helvetica"/>
          <w:color w:val="444444"/>
          <w:sz w:val="21"/>
          <w:szCs w:val="21"/>
        </w:rPr>
        <w:t xml:space="preserve"> Tools</w:t>
      </w:r>
    </w:p>
    <w:p w14:paraId="2A43F233" w14:textId="3F471F46" w:rsidR="004C65C5" w:rsidRDefault="004C65C5" w:rsidP="00FF2D5B">
      <w:pPr>
        <w:pStyle w:val="quesmarg"/>
        <w:numPr>
          <w:ilvl w:val="1"/>
          <w:numId w:val="27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  <w:highlight w:val="yellow"/>
        </w:rPr>
      </w:pPr>
      <w:r w:rsidRPr="00F9209C">
        <w:rPr>
          <w:rFonts w:ascii="Helvetica" w:hAnsi="Helvetica"/>
          <w:color w:val="666666"/>
          <w:sz w:val="23"/>
          <w:szCs w:val="23"/>
          <w:highlight w:val="yellow"/>
        </w:rPr>
        <w:t>D. </w:t>
      </w:r>
      <w:r w:rsidRPr="00F9209C">
        <w:rPr>
          <w:rFonts w:ascii="Helvetica" w:hAnsi="Helvetica"/>
          <w:color w:val="444444"/>
          <w:sz w:val="21"/>
          <w:szCs w:val="21"/>
          <w:highlight w:val="yellow"/>
        </w:rPr>
        <w:t xml:space="preserve">Analysis </w:t>
      </w:r>
      <w:proofErr w:type="spellStart"/>
      <w:r w:rsidRPr="00F9209C">
        <w:rPr>
          <w:rFonts w:ascii="Helvetica" w:hAnsi="Helvetica"/>
          <w:color w:val="444444"/>
          <w:sz w:val="21"/>
          <w:szCs w:val="21"/>
          <w:highlight w:val="yellow"/>
        </w:rPr>
        <w:t>Toolpak</w:t>
      </w:r>
      <w:proofErr w:type="spellEnd"/>
    </w:p>
    <w:p w14:paraId="2687848B" w14:textId="37F4803E" w:rsidR="00F9209C" w:rsidRDefault="00F9209C" w:rsidP="00F9209C">
      <w:pPr>
        <w:pStyle w:val="quesmarg"/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sz w:val="21"/>
          <w:szCs w:val="21"/>
        </w:rPr>
      </w:pPr>
    </w:p>
    <w:p w14:paraId="39E8A9C2" w14:textId="2DC54C26" w:rsidR="00F9209C" w:rsidRDefault="00F9209C" w:rsidP="00F9209C">
      <w:pPr>
        <w:pStyle w:val="quesmarg"/>
        <w:spacing w:before="0" w:beforeAutospacing="0" w:after="75" w:afterAutospacing="0"/>
        <w:ind w:right="375"/>
        <w:rPr>
          <w:rFonts w:ascii="Helvetica" w:hAnsi="Helvetica"/>
          <w:sz w:val="21"/>
          <w:szCs w:val="21"/>
        </w:rPr>
      </w:pPr>
    </w:p>
    <w:p w14:paraId="05070B06" w14:textId="5AF0A3DB" w:rsidR="00F9209C" w:rsidRDefault="00F9209C" w:rsidP="00F9209C">
      <w:pPr>
        <w:pStyle w:val="quesmarg"/>
        <w:spacing w:before="0" w:beforeAutospacing="0" w:after="75" w:afterAutospacing="0"/>
        <w:ind w:right="375"/>
        <w:rPr>
          <w:rFonts w:ascii="Helvetica" w:hAnsi="Helvetica"/>
          <w:sz w:val="21"/>
          <w:szCs w:val="21"/>
        </w:rPr>
      </w:pPr>
    </w:p>
    <w:p w14:paraId="3B8A9060" w14:textId="77777777" w:rsidR="00F9209C" w:rsidRDefault="00F9209C" w:rsidP="00F9209C">
      <w:pPr>
        <w:pStyle w:val="quesmarg"/>
        <w:numPr>
          <w:ilvl w:val="0"/>
          <w:numId w:val="28"/>
        </w:numPr>
        <w:shd w:val="clear" w:color="auto" w:fill="FBFBFB"/>
        <w:spacing w:before="120" w:beforeAutospacing="0" w:after="120" w:afterAutospacing="0"/>
        <w:rPr>
          <w:rFonts w:ascii="Roboto" w:hAnsi="Roboto"/>
          <w:b/>
          <w:bCs/>
          <w:color w:val="333333"/>
          <w:sz w:val="21"/>
          <w:szCs w:val="21"/>
        </w:rPr>
      </w:pPr>
      <w:r>
        <w:rPr>
          <w:rFonts w:ascii="Roboto" w:hAnsi="Roboto"/>
          <w:b/>
          <w:bCs/>
          <w:color w:val="333333"/>
          <w:sz w:val="21"/>
          <w:szCs w:val="21"/>
        </w:rPr>
        <w:t> </w:t>
      </w:r>
    </w:p>
    <w:p w14:paraId="4DD18CDD" w14:textId="77777777" w:rsidR="00F9209C" w:rsidRDefault="00F9209C" w:rsidP="00F9209C">
      <w:pPr>
        <w:pStyle w:val="quesmarg"/>
        <w:shd w:val="clear" w:color="auto" w:fill="FBFBFB"/>
        <w:spacing w:before="120" w:beforeAutospacing="0" w:after="120" w:afterAutospacing="0"/>
        <w:ind w:left="720"/>
        <w:rPr>
          <w:rFonts w:ascii="Roboto" w:hAnsi="Roboto"/>
          <w:color w:val="4D4D4D"/>
        </w:rPr>
      </w:pPr>
      <w:r>
        <w:rPr>
          <w:rFonts w:ascii="Roboto" w:hAnsi="Roboto"/>
          <w:color w:val="4D4D4D"/>
        </w:rPr>
        <w:t>What would be the result of =SUM(G16,300), if G16=50?</w:t>
      </w:r>
    </w:p>
    <w:p w14:paraId="1054F758" w14:textId="33280552" w:rsidR="00F9209C" w:rsidRPr="00F9209C" w:rsidRDefault="00F9209C" w:rsidP="000D10AB">
      <w:pPr>
        <w:pStyle w:val="quesmarg"/>
        <w:numPr>
          <w:ilvl w:val="1"/>
          <w:numId w:val="28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F9209C">
        <w:rPr>
          <w:rFonts w:ascii="Helvetica" w:hAnsi="Helvetica"/>
          <w:color w:val="666666"/>
          <w:sz w:val="23"/>
          <w:szCs w:val="23"/>
        </w:rPr>
        <w:t>A. </w:t>
      </w:r>
      <w:r w:rsidRPr="00F9209C">
        <w:rPr>
          <w:rFonts w:ascii="Helvetica" w:hAnsi="Helvetica"/>
          <w:color w:val="444444"/>
          <w:sz w:val="21"/>
          <w:szCs w:val="21"/>
        </w:rPr>
        <w:t>350</w:t>
      </w:r>
    </w:p>
    <w:p w14:paraId="1FAA5FB6" w14:textId="37E2FCEC" w:rsidR="00F9209C" w:rsidRPr="00F9209C" w:rsidRDefault="00F9209C" w:rsidP="00C259A4">
      <w:pPr>
        <w:pStyle w:val="quesmarg"/>
        <w:numPr>
          <w:ilvl w:val="1"/>
          <w:numId w:val="28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  <w:highlight w:val="yellow"/>
        </w:rPr>
      </w:pPr>
      <w:r w:rsidRPr="00F9209C">
        <w:rPr>
          <w:rFonts w:ascii="Helvetica" w:hAnsi="Helvetica"/>
          <w:color w:val="666666"/>
          <w:sz w:val="23"/>
          <w:szCs w:val="23"/>
          <w:highlight w:val="yellow"/>
        </w:rPr>
        <w:t>B. </w:t>
      </w:r>
      <w:r w:rsidRPr="00F9209C">
        <w:rPr>
          <w:rFonts w:ascii="Helvetica" w:hAnsi="Helvetica"/>
          <w:color w:val="444444"/>
          <w:sz w:val="21"/>
          <w:szCs w:val="21"/>
          <w:highlight w:val="yellow"/>
        </w:rPr>
        <w:t>250</w:t>
      </w:r>
    </w:p>
    <w:p w14:paraId="702746A0" w14:textId="41E20031" w:rsidR="00F9209C" w:rsidRPr="00F9209C" w:rsidRDefault="00F9209C" w:rsidP="007C798A">
      <w:pPr>
        <w:pStyle w:val="quesmarg"/>
        <w:numPr>
          <w:ilvl w:val="1"/>
          <w:numId w:val="28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F9209C">
        <w:rPr>
          <w:rFonts w:ascii="Helvetica" w:hAnsi="Helvetica"/>
          <w:color w:val="666666"/>
          <w:sz w:val="23"/>
          <w:szCs w:val="23"/>
        </w:rPr>
        <w:t>C. </w:t>
      </w:r>
      <w:r w:rsidRPr="00F9209C">
        <w:rPr>
          <w:rFonts w:ascii="Helvetica" w:hAnsi="Helvetica"/>
          <w:color w:val="444444"/>
          <w:sz w:val="21"/>
          <w:szCs w:val="21"/>
        </w:rPr>
        <w:t>15000</w:t>
      </w:r>
    </w:p>
    <w:p w14:paraId="3B4DBA17" w14:textId="39FFCBB8" w:rsidR="00F9209C" w:rsidRPr="00F9209C" w:rsidRDefault="00F9209C" w:rsidP="002F6AB6">
      <w:pPr>
        <w:pStyle w:val="quesmarg"/>
        <w:numPr>
          <w:ilvl w:val="1"/>
          <w:numId w:val="28"/>
        </w:numPr>
        <w:shd w:val="clear" w:color="auto" w:fill="FBFBFB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F9209C">
        <w:rPr>
          <w:rFonts w:ascii="Helvetica" w:hAnsi="Helvetica"/>
          <w:color w:val="666666"/>
          <w:sz w:val="23"/>
          <w:szCs w:val="23"/>
        </w:rPr>
        <w:t>D. </w:t>
      </w:r>
      <w:r w:rsidRPr="00F9209C">
        <w:rPr>
          <w:rFonts w:ascii="Helvetica" w:hAnsi="Helvetica"/>
          <w:color w:val="444444"/>
          <w:sz w:val="21"/>
          <w:szCs w:val="21"/>
        </w:rPr>
        <w:t>6</w:t>
      </w:r>
    </w:p>
    <w:p w14:paraId="5CCADF79" w14:textId="1557084F" w:rsidR="00F9209C" w:rsidRDefault="00F9209C" w:rsidP="00F9209C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  <w:highlight w:val="yellow"/>
        </w:rPr>
      </w:pPr>
    </w:p>
    <w:p w14:paraId="46E66A15" w14:textId="108087FD" w:rsidR="00F9209C" w:rsidRDefault="00F9209C" w:rsidP="00F9209C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  <w:highlight w:val="yellow"/>
        </w:rPr>
      </w:pPr>
    </w:p>
    <w:p w14:paraId="2DEDBF04" w14:textId="02A16BBE" w:rsidR="00F9209C" w:rsidRDefault="00E91DBA" w:rsidP="00F9209C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 w:rsidRPr="00E91DBA">
        <w:rPr>
          <w:rFonts w:ascii="Helvetica" w:hAnsi="Helvetica"/>
          <w:color w:val="444444"/>
          <w:sz w:val="21"/>
          <w:szCs w:val="21"/>
        </w:rPr>
        <w:t xml:space="preserve">which charts are formed by a circular diagram showing different items or components from different </w:t>
      </w:r>
      <w:proofErr w:type="gramStart"/>
      <w:r w:rsidRPr="00E91DBA">
        <w:rPr>
          <w:rFonts w:ascii="Helvetica" w:hAnsi="Helvetica"/>
          <w:color w:val="444444"/>
          <w:sz w:val="21"/>
          <w:szCs w:val="21"/>
        </w:rPr>
        <w:t>angles</w:t>
      </w:r>
      <w:proofErr w:type="gramEnd"/>
    </w:p>
    <w:p w14:paraId="47356996" w14:textId="77777777" w:rsidR="00E91DBA" w:rsidRDefault="00E91DBA" w:rsidP="00E91DBA">
      <w:pPr>
        <w:pStyle w:val="quesmarg"/>
        <w:numPr>
          <w:ilvl w:val="0"/>
          <w:numId w:val="30"/>
        </w:numPr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Rectangular Diagram</w:t>
      </w:r>
    </w:p>
    <w:p w14:paraId="5DBFE053" w14:textId="77777777" w:rsidR="00E91DBA" w:rsidRDefault="00E91DBA" w:rsidP="00E91DBA">
      <w:pPr>
        <w:pStyle w:val="quesmarg"/>
        <w:numPr>
          <w:ilvl w:val="0"/>
          <w:numId w:val="30"/>
        </w:numPr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>Bar chart</w:t>
      </w:r>
    </w:p>
    <w:p w14:paraId="0A459C77" w14:textId="77777777" w:rsidR="00E91DBA" w:rsidRDefault="00E91DBA" w:rsidP="00E91DBA">
      <w:pPr>
        <w:pStyle w:val="quesmarg"/>
        <w:numPr>
          <w:ilvl w:val="0"/>
          <w:numId w:val="30"/>
        </w:numPr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Stacked bar chart </w:t>
      </w:r>
    </w:p>
    <w:p w14:paraId="6AB597F5" w14:textId="77777777" w:rsidR="00E91DBA" w:rsidRPr="00E91DBA" w:rsidRDefault="00E91DBA" w:rsidP="00E91DBA">
      <w:pPr>
        <w:pStyle w:val="quesmarg"/>
        <w:numPr>
          <w:ilvl w:val="0"/>
          <w:numId w:val="30"/>
        </w:numPr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  <w:highlight w:val="yellow"/>
        </w:rPr>
      </w:pPr>
      <w:r w:rsidRPr="00E91DBA">
        <w:rPr>
          <w:rFonts w:ascii="Helvetica" w:hAnsi="Helvetica"/>
          <w:color w:val="444444"/>
          <w:sz w:val="21"/>
          <w:szCs w:val="21"/>
          <w:highlight w:val="yellow"/>
        </w:rPr>
        <w:t xml:space="preserve">Pie chart </w:t>
      </w:r>
    </w:p>
    <w:p w14:paraId="5C3DB0E0" w14:textId="77777777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p w14:paraId="05AF0D60" w14:textId="45B77BE2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  <w:r>
        <w:rPr>
          <w:rFonts w:ascii="Helvetica" w:hAnsi="Helvetica"/>
          <w:color w:val="444444"/>
          <w:sz w:val="21"/>
          <w:szCs w:val="21"/>
        </w:rPr>
        <w:t xml:space="preserve"> </w:t>
      </w:r>
    </w:p>
    <w:p w14:paraId="2B186645" w14:textId="62181E63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p w14:paraId="3D888013" w14:textId="77777777" w:rsidR="00E91DBA" w:rsidRDefault="00E91DBA" w:rsidP="00E91DBA">
      <w:pPr>
        <w:pStyle w:val="Heading1"/>
        <w:spacing w:before="0" w:line="540" w:lineRule="atLeast"/>
        <w:rPr>
          <w:rFonts w:ascii="Nunito" w:hAnsi="Nunito"/>
          <w:color w:val="323232"/>
          <w:sz w:val="39"/>
          <w:szCs w:val="39"/>
        </w:rPr>
      </w:pPr>
      <w:r>
        <w:rPr>
          <w:rFonts w:ascii="Nunito" w:hAnsi="Nunito"/>
          <w:color w:val="323232"/>
          <w:sz w:val="39"/>
          <w:szCs w:val="39"/>
        </w:rPr>
        <w:t>I would like to create a clustered column chart. I will go to this panel to create the chart. </w:t>
      </w:r>
      <w:r>
        <w:rPr>
          <w:rStyle w:val="listing-tag"/>
          <w:rFonts w:ascii="Nunito" w:hAnsi="Nunito"/>
          <w:caps/>
          <w:color w:val="FFFFFF"/>
          <w:spacing w:val="8"/>
          <w:sz w:val="17"/>
          <w:szCs w:val="17"/>
          <w:bdr w:val="single" w:sz="6" w:space="2" w:color="FF4F5A" w:frame="1"/>
          <w:shd w:val="clear" w:color="auto" w:fill="FF4F5A"/>
        </w:rPr>
        <w:t>POWER</w:t>
      </w:r>
    </w:p>
    <w:p w14:paraId="7A690553" w14:textId="77777777" w:rsidR="00E91DBA" w:rsidRPr="00E91DBA" w:rsidRDefault="00E91DBA" w:rsidP="00E91DBA">
      <w:pPr>
        <w:numPr>
          <w:ilvl w:val="0"/>
          <w:numId w:val="31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Yes, I will go to the visualization panel and click on the clustered bar chart</w:t>
      </w:r>
    </w:p>
    <w:p w14:paraId="29FE3A3D" w14:textId="77777777" w:rsidR="00E91DBA" w:rsidRPr="00E91DBA" w:rsidRDefault="00E91DBA" w:rsidP="00E91DBA">
      <w:pPr>
        <w:numPr>
          <w:ilvl w:val="0"/>
          <w:numId w:val="31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 xml:space="preserve">Yes, I will go to the visualization panel and click on the column chart which is the 4 </w:t>
      </w:r>
      <w:proofErr w:type="gramStart"/>
      <w:r w:rsidRPr="00E91DBA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icon</w:t>
      </w:r>
      <w:proofErr w:type="gramEnd"/>
      <w:r w:rsidRPr="00E91DBA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 xml:space="preserve"> on the first row of the panel.</w:t>
      </w:r>
    </w:p>
    <w:p w14:paraId="190D098F" w14:textId="77777777" w:rsidR="00E91DBA" w:rsidRPr="00E91DBA" w:rsidRDefault="00E91DBA" w:rsidP="00E91DBA">
      <w:pPr>
        <w:numPr>
          <w:ilvl w:val="0"/>
          <w:numId w:val="31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Yes, I will click here to the visualization panel but I need to click another section to choose the column chart</w:t>
      </w:r>
    </w:p>
    <w:p w14:paraId="24346CCC" w14:textId="77777777" w:rsidR="00E91DBA" w:rsidRPr="00E91DBA" w:rsidRDefault="00E91DBA" w:rsidP="00E91DBA">
      <w:pPr>
        <w:numPr>
          <w:ilvl w:val="0"/>
          <w:numId w:val="31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No, this panel is not for creating data visualization. It is used for the formatting of charts.</w:t>
      </w:r>
    </w:p>
    <w:p w14:paraId="52529414" w14:textId="43747C93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p w14:paraId="66DBDA95" w14:textId="1B5D7566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p w14:paraId="6B6D99C7" w14:textId="66B14B52" w:rsid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p w14:paraId="57FCA10A" w14:textId="77777777" w:rsidR="00E91DBA" w:rsidRDefault="00E91DBA" w:rsidP="00E91DBA">
      <w:pPr>
        <w:pStyle w:val="Heading1"/>
        <w:spacing w:before="60" w:after="75" w:line="540" w:lineRule="atLeast"/>
        <w:rPr>
          <w:rFonts w:ascii="Nunito" w:hAnsi="Nunito"/>
          <w:color w:val="323232"/>
          <w:sz w:val="39"/>
          <w:szCs w:val="39"/>
        </w:rPr>
      </w:pPr>
      <w:r>
        <w:rPr>
          <w:rFonts w:ascii="Nunito" w:hAnsi="Nunito"/>
          <w:color w:val="323232"/>
          <w:sz w:val="39"/>
          <w:szCs w:val="39"/>
        </w:rPr>
        <w:lastRenderedPageBreak/>
        <w:t>Which of the following tools let you shape data sources?</w:t>
      </w:r>
    </w:p>
    <w:p w14:paraId="413685F4" w14:textId="77777777" w:rsidR="00E91DBA" w:rsidRPr="00E91DBA" w:rsidRDefault="00E91DBA" w:rsidP="00E91DBA">
      <w:pPr>
        <w:numPr>
          <w:ilvl w:val="0"/>
          <w:numId w:val="3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The Power BI Gateway</w:t>
      </w:r>
    </w:p>
    <w:p w14:paraId="63BDC8F7" w14:textId="77777777" w:rsidR="00E91DBA" w:rsidRPr="00E91DBA" w:rsidRDefault="00E91DBA" w:rsidP="00E91DBA">
      <w:pPr>
        <w:numPr>
          <w:ilvl w:val="0"/>
          <w:numId w:val="3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The Relationships view in Power BI Desktop</w:t>
      </w:r>
    </w:p>
    <w:p w14:paraId="02D39815" w14:textId="77777777" w:rsidR="00E91DBA" w:rsidRPr="00E91DBA" w:rsidRDefault="00E91DBA" w:rsidP="00E91DBA">
      <w:pPr>
        <w:numPr>
          <w:ilvl w:val="0"/>
          <w:numId w:val="3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lang w:eastAsia="en-IN"/>
        </w:rPr>
        <w:t>The Power BI admin portal</w:t>
      </w:r>
    </w:p>
    <w:p w14:paraId="0A7E03C5" w14:textId="77777777" w:rsidR="00E91DBA" w:rsidRPr="00E91DBA" w:rsidRDefault="00E91DBA" w:rsidP="00E91DBA">
      <w:pPr>
        <w:numPr>
          <w:ilvl w:val="0"/>
          <w:numId w:val="32"/>
        </w:numPr>
        <w:pBdr>
          <w:left w:val="single" w:sz="18" w:space="9" w:color="FF4F5A"/>
        </w:pBdr>
        <w:shd w:val="clear" w:color="auto" w:fill="F9F9F9"/>
        <w:spacing w:before="100" w:beforeAutospacing="1" w:after="120" w:line="240" w:lineRule="auto"/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</w:pPr>
      <w:r w:rsidRPr="00E91DBA">
        <w:rPr>
          <w:rFonts w:ascii="Nunito" w:eastAsia="Times New Roman" w:hAnsi="Nunito" w:cs="Times New Roman"/>
          <w:color w:val="707070"/>
          <w:sz w:val="23"/>
          <w:szCs w:val="23"/>
          <w:highlight w:val="yellow"/>
          <w:lang w:eastAsia="en-IN"/>
        </w:rPr>
        <w:t>Power Query Editor in either Power BI Desktop or Power BI Service</w:t>
      </w:r>
    </w:p>
    <w:p w14:paraId="3AA37583" w14:textId="77777777" w:rsidR="00E91DBA" w:rsidRPr="00E91DBA" w:rsidRDefault="00E91DBA" w:rsidP="00E91DBA">
      <w:pPr>
        <w:pStyle w:val="quesmarg"/>
        <w:spacing w:before="0" w:beforeAutospacing="0" w:after="75" w:afterAutospacing="0"/>
        <w:ind w:right="375"/>
        <w:rPr>
          <w:rFonts w:ascii="Helvetica" w:hAnsi="Helvetica"/>
          <w:color w:val="444444"/>
          <w:sz w:val="21"/>
          <w:szCs w:val="21"/>
        </w:rPr>
      </w:pPr>
    </w:p>
    <w:sectPr w:rsidR="00E91DBA" w:rsidRPr="00E9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542"/>
    <w:multiLevelType w:val="multilevel"/>
    <w:tmpl w:val="FC5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C13E4"/>
    <w:multiLevelType w:val="hybridMultilevel"/>
    <w:tmpl w:val="8F4A7D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B716C0"/>
    <w:multiLevelType w:val="hybridMultilevel"/>
    <w:tmpl w:val="E5744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540"/>
    <w:multiLevelType w:val="hybridMultilevel"/>
    <w:tmpl w:val="46D6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32FF1"/>
    <w:multiLevelType w:val="hybridMultilevel"/>
    <w:tmpl w:val="FE4C7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36F64"/>
    <w:multiLevelType w:val="hybridMultilevel"/>
    <w:tmpl w:val="463E4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4144"/>
    <w:multiLevelType w:val="hybridMultilevel"/>
    <w:tmpl w:val="38347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262E1"/>
    <w:multiLevelType w:val="hybridMultilevel"/>
    <w:tmpl w:val="5C62A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7BC7"/>
    <w:multiLevelType w:val="hybridMultilevel"/>
    <w:tmpl w:val="8612D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1041E"/>
    <w:multiLevelType w:val="hybridMultilevel"/>
    <w:tmpl w:val="2B08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339E3"/>
    <w:multiLevelType w:val="multilevel"/>
    <w:tmpl w:val="EE48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C2430"/>
    <w:multiLevelType w:val="hybridMultilevel"/>
    <w:tmpl w:val="D9006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41A28"/>
    <w:multiLevelType w:val="hybridMultilevel"/>
    <w:tmpl w:val="6C264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A297E"/>
    <w:multiLevelType w:val="multilevel"/>
    <w:tmpl w:val="02A4C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F78D0"/>
    <w:multiLevelType w:val="hybridMultilevel"/>
    <w:tmpl w:val="510CD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0667B"/>
    <w:multiLevelType w:val="hybridMultilevel"/>
    <w:tmpl w:val="97CC0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27100"/>
    <w:multiLevelType w:val="hybridMultilevel"/>
    <w:tmpl w:val="A672F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43BC5"/>
    <w:multiLevelType w:val="hybridMultilevel"/>
    <w:tmpl w:val="61E4D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808D6"/>
    <w:multiLevelType w:val="hybridMultilevel"/>
    <w:tmpl w:val="54302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70D40"/>
    <w:multiLevelType w:val="multilevel"/>
    <w:tmpl w:val="FBA6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891B25"/>
    <w:multiLevelType w:val="hybridMultilevel"/>
    <w:tmpl w:val="34F88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E37CF"/>
    <w:multiLevelType w:val="multilevel"/>
    <w:tmpl w:val="8712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C641E6"/>
    <w:multiLevelType w:val="multilevel"/>
    <w:tmpl w:val="AA80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75D13"/>
    <w:multiLevelType w:val="hybridMultilevel"/>
    <w:tmpl w:val="E4AA0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F1286"/>
    <w:multiLevelType w:val="hybridMultilevel"/>
    <w:tmpl w:val="AB50C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CB3"/>
    <w:multiLevelType w:val="multilevel"/>
    <w:tmpl w:val="FE4E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CB62C7"/>
    <w:multiLevelType w:val="hybridMultilevel"/>
    <w:tmpl w:val="79CE3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81156D"/>
    <w:multiLevelType w:val="hybridMultilevel"/>
    <w:tmpl w:val="4C42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27225A"/>
    <w:multiLevelType w:val="multilevel"/>
    <w:tmpl w:val="06BA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19443E"/>
    <w:multiLevelType w:val="multilevel"/>
    <w:tmpl w:val="899A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C6982"/>
    <w:multiLevelType w:val="multilevel"/>
    <w:tmpl w:val="E372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AB392B"/>
    <w:multiLevelType w:val="multilevel"/>
    <w:tmpl w:val="BCC0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70517">
    <w:abstractNumId w:val="21"/>
  </w:num>
  <w:num w:numId="2" w16cid:durableId="1142624093">
    <w:abstractNumId w:val="31"/>
  </w:num>
  <w:num w:numId="3" w16cid:durableId="1023943671">
    <w:abstractNumId w:val="24"/>
  </w:num>
  <w:num w:numId="4" w16cid:durableId="454719715">
    <w:abstractNumId w:val="10"/>
  </w:num>
  <w:num w:numId="5" w16cid:durableId="1234200962">
    <w:abstractNumId w:val="27"/>
  </w:num>
  <w:num w:numId="6" w16cid:durableId="1147479817">
    <w:abstractNumId w:val="12"/>
  </w:num>
  <w:num w:numId="7" w16cid:durableId="943151156">
    <w:abstractNumId w:val="5"/>
  </w:num>
  <w:num w:numId="8" w16cid:durableId="1864199928">
    <w:abstractNumId w:val="23"/>
  </w:num>
  <w:num w:numId="9" w16cid:durableId="1700231749">
    <w:abstractNumId w:val="2"/>
  </w:num>
  <w:num w:numId="10" w16cid:durableId="552422375">
    <w:abstractNumId w:val="6"/>
  </w:num>
  <w:num w:numId="11" w16cid:durableId="1486437089">
    <w:abstractNumId w:val="3"/>
  </w:num>
  <w:num w:numId="12" w16cid:durableId="1362055542">
    <w:abstractNumId w:val="25"/>
  </w:num>
  <w:num w:numId="13" w16cid:durableId="48500559">
    <w:abstractNumId w:val="26"/>
  </w:num>
  <w:num w:numId="14" w16cid:durableId="331957610">
    <w:abstractNumId w:val="22"/>
  </w:num>
  <w:num w:numId="15" w16cid:durableId="1789205440">
    <w:abstractNumId w:val="14"/>
  </w:num>
  <w:num w:numId="16" w16cid:durableId="2133862520">
    <w:abstractNumId w:val="8"/>
  </w:num>
  <w:num w:numId="17" w16cid:durableId="1599362313">
    <w:abstractNumId w:val="4"/>
  </w:num>
  <w:num w:numId="18" w16cid:durableId="1434476958">
    <w:abstractNumId w:val="9"/>
  </w:num>
  <w:num w:numId="19" w16cid:durableId="36777418">
    <w:abstractNumId w:val="15"/>
  </w:num>
  <w:num w:numId="20" w16cid:durableId="301734220">
    <w:abstractNumId w:val="7"/>
  </w:num>
  <w:num w:numId="21" w16cid:durableId="239758486">
    <w:abstractNumId w:val="1"/>
  </w:num>
  <w:num w:numId="22" w16cid:durableId="2060785975">
    <w:abstractNumId w:val="30"/>
  </w:num>
  <w:num w:numId="23" w16cid:durableId="915746063">
    <w:abstractNumId w:val="17"/>
  </w:num>
  <w:num w:numId="24" w16cid:durableId="1279333455">
    <w:abstractNumId w:val="16"/>
  </w:num>
  <w:num w:numId="25" w16cid:durableId="1582835890">
    <w:abstractNumId w:val="20"/>
  </w:num>
  <w:num w:numId="26" w16cid:durableId="1539665040">
    <w:abstractNumId w:val="28"/>
  </w:num>
  <w:num w:numId="27" w16cid:durableId="845439391">
    <w:abstractNumId w:val="29"/>
  </w:num>
  <w:num w:numId="28" w16cid:durableId="1048649104">
    <w:abstractNumId w:val="13"/>
  </w:num>
  <w:num w:numId="29" w16cid:durableId="616789355">
    <w:abstractNumId w:val="18"/>
  </w:num>
  <w:num w:numId="30" w16cid:durableId="372733237">
    <w:abstractNumId w:val="11"/>
  </w:num>
  <w:num w:numId="31" w16cid:durableId="2109543313">
    <w:abstractNumId w:val="0"/>
  </w:num>
  <w:num w:numId="32" w16cid:durableId="161775851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6D3"/>
    <w:rsid w:val="0008186D"/>
    <w:rsid w:val="001A1861"/>
    <w:rsid w:val="0021530C"/>
    <w:rsid w:val="00254ED2"/>
    <w:rsid w:val="00321984"/>
    <w:rsid w:val="003C42C4"/>
    <w:rsid w:val="003E3202"/>
    <w:rsid w:val="003E7F59"/>
    <w:rsid w:val="00442388"/>
    <w:rsid w:val="00462E1F"/>
    <w:rsid w:val="004C65C5"/>
    <w:rsid w:val="004E5266"/>
    <w:rsid w:val="004F089F"/>
    <w:rsid w:val="0051542C"/>
    <w:rsid w:val="005B1BD4"/>
    <w:rsid w:val="005C232E"/>
    <w:rsid w:val="00621CF6"/>
    <w:rsid w:val="00873DBE"/>
    <w:rsid w:val="0089266B"/>
    <w:rsid w:val="009862FC"/>
    <w:rsid w:val="009B3C31"/>
    <w:rsid w:val="00A3692B"/>
    <w:rsid w:val="00A53A2E"/>
    <w:rsid w:val="00AA5D3D"/>
    <w:rsid w:val="00AF6D1E"/>
    <w:rsid w:val="00BA6408"/>
    <w:rsid w:val="00C61DAF"/>
    <w:rsid w:val="00C639B7"/>
    <w:rsid w:val="00D33542"/>
    <w:rsid w:val="00D53A38"/>
    <w:rsid w:val="00D826D3"/>
    <w:rsid w:val="00E91DBA"/>
    <w:rsid w:val="00F726E8"/>
    <w:rsid w:val="00F9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864F"/>
  <w15:chartTrackingRefBased/>
  <w15:docId w15:val="{6187F29E-0517-44E6-A4D9-93403A20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826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826D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826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answer">
    <w:name w:val="answer"/>
    <w:basedOn w:val="Normal"/>
    <w:rsid w:val="00D82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621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21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1CF6"/>
    <w:rPr>
      <w:b/>
      <w:bCs/>
    </w:rPr>
  </w:style>
  <w:style w:type="paragraph" w:styleId="ListParagraph">
    <w:name w:val="List Paragraph"/>
    <w:basedOn w:val="Normal"/>
    <w:uiPriority w:val="34"/>
    <w:qFormat/>
    <w:rsid w:val="00F726E8"/>
    <w:pPr>
      <w:ind w:left="720"/>
      <w:contextualSpacing/>
    </w:pPr>
  </w:style>
  <w:style w:type="character" w:customStyle="1" w:styleId="sg-text">
    <w:name w:val="sg-text"/>
    <w:basedOn w:val="DefaultParagraphFont"/>
    <w:rsid w:val="00BA6408"/>
  </w:style>
  <w:style w:type="paragraph" w:customStyle="1" w:styleId="quesmarg">
    <w:name w:val="ques_marg"/>
    <w:basedOn w:val="Normal"/>
    <w:rsid w:val="004C6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sting-tag">
    <w:name w:val="listing-tag"/>
    <w:basedOn w:val="DefaultParagraphFont"/>
    <w:rsid w:val="00E91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4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76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72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03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3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4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73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0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93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2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5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8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66C7B-1287-4252-AB4D-1AA10041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10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Rupatakke</dc:creator>
  <cp:keywords/>
  <dc:description/>
  <cp:lastModifiedBy>Anurag Rupatakke</cp:lastModifiedBy>
  <cp:revision>3</cp:revision>
  <dcterms:created xsi:type="dcterms:W3CDTF">2022-08-18T04:10:00Z</dcterms:created>
  <dcterms:modified xsi:type="dcterms:W3CDTF">2022-08-18T14:44:00Z</dcterms:modified>
</cp:coreProperties>
</file>